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3799" w14:textId="26DA8EC0" w:rsidR="00E23205" w:rsidRPr="00E23205" w:rsidRDefault="00E23205" w:rsidP="00E23205">
      <w:pPr>
        <w:ind w:left="45"/>
        <w:jc w:val="center"/>
        <w:textAlignment w:val="baseline"/>
        <w:rPr>
          <w:rFonts w:ascii="Segoe UI" w:eastAsia="Times New Roman" w:hAnsi="Segoe UI" w:cs="Segoe UI"/>
          <w:color w:val="000000"/>
          <w:sz w:val="18"/>
          <w:szCs w:val="18"/>
          <w:lang w:val="en-GB" w:eastAsia="en-GB"/>
        </w:rPr>
      </w:pPr>
      <w:r w:rsidRPr="00E23205">
        <w:rPr>
          <w:rFonts w:eastAsia="Times New Roman"/>
          <w:color w:val="000000"/>
          <w:lang w:val="en-GB" w:eastAsia="en-GB"/>
        </w:rPr>
        <w:t> </w:t>
      </w:r>
      <w:r w:rsidRPr="00E23205">
        <w:rPr>
          <w:rFonts w:ascii="Bradley Hand ITC" w:hAnsi="Bradley Hand ITC"/>
          <w:b/>
          <w:bCs/>
          <w:noProof/>
          <w:sz w:val="28"/>
          <w:szCs w:val="28"/>
        </w:rPr>
        <w:drawing>
          <wp:inline distT="0" distB="0" distL="0" distR="0" wp14:anchorId="3879BD4E" wp14:editId="6ED2E891">
            <wp:extent cx="3381375" cy="338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r w:rsidRPr="00E23205">
        <w:rPr>
          <w:rFonts w:eastAsia="Times New Roman"/>
          <w:color w:val="000000"/>
          <w:lang w:val="en-GB" w:eastAsia="en-GB"/>
        </w:rPr>
        <w:t> </w:t>
      </w:r>
    </w:p>
    <w:p w14:paraId="03EDFBF6" w14:textId="77777777" w:rsidR="00E23205" w:rsidRDefault="00E23205" w:rsidP="00E23205">
      <w:pPr>
        <w:ind w:left="45"/>
        <w:jc w:val="center"/>
        <w:textAlignment w:val="baseline"/>
        <w:rPr>
          <w:rFonts w:eastAsia="Times New Roman"/>
          <w:b/>
          <w:bCs/>
          <w:sz w:val="72"/>
          <w:szCs w:val="72"/>
          <w:lang w:val="en-GB" w:eastAsia="en-GB"/>
        </w:rPr>
      </w:pPr>
    </w:p>
    <w:p w14:paraId="63618287" w14:textId="1FC2A5D7" w:rsidR="00E23205" w:rsidRDefault="00E23205" w:rsidP="00E23205">
      <w:pPr>
        <w:ind w:left="45"/>
        <w:jc w:val="center"/>
        <w:textAlignment w:val="baseline"/>
        <w:rPr>
          <w:rFonts w:eastAsia="Times New Roman"/>
          <w:b/>
          <w:bCs/>
          <w:sz w:val="72"/>
          <w:szCs w:val="72"/>
          <w:lang w:val="en-GB" w:eastAsia="en-GB"/>
        </w:rPr>
      </w:pPr>
      <w:r>
        <w:rPr>
          <w:rFonts w:eastAsia="Times New Roman"/>
          <w:b/>
          <w:bCs/>
          <w:sz w:val="72"/>
          <w:szCs w:val="72"/>
          <w:lang w:val="en-GB" w:eastAsia="en-GB"/>
        </w:rPr>
        <w:t>Single Equality Scheme</w:t>
      </w:r>
    </w:p>
    <w:p w14:paraId="5341AF63" w14:textId="4B323ADA" w:rsidR="00E23205" w:rsidRPr="00D12AF9" w:rsidRDefault="00D12AF9" w:rsidP="00E23205">
      <w:pPr>
        <w:ind w:left="45"/>
        <w:jc w:val="center"/>
        <w:textAlignment w:val="baseline"/>
        <w:rPr>
          <w:rFonts w:eastAsia="Times New Roman"/>
          <w:sz w:val="52"/>
          <w:szCs w:val="52"/>
          <w:lang w:val="en-GB" w:eastAsia="en-GB"/>
        </w:rPr>
      </w:pPr>
      <w:r w:rsidRPr="00D12AF9">
        <w:rPr>
          <w:rFonts w:eastAsia="Times New Roman"/>
          <w:b/>
          <w:bCs/>
          <w:sz w:val="52"/>
          <w:szCs w:val="52"/>
          <w:lang w:val="en-GB" w:eastAsia="en-GB"/>
        </w:rPr>
        <w:t>(</w:t>
      </w:r>
      <w:r w:rsidR="00E23205" w:rsidRPr="00D12AF9">
        <w:rPr>
          <w:rFonts w:eastAsia="Times New Roman"/>
          <w:b/>
          <w:bCs/>
          <w:sz w:val="52"/>
          <w:szCs w:val="52"/>
          <w:lang w:val="en-GB" w:eastAsia="en-GB"/>
        </w:rPr>
        <w:t>Equality information</w:t>
      </w:r>
      <w:r w:rsidR="00E23205" w:rsidRPr="00E23205">
        <w:rPr>
          <w:rFonts w:eastAsia="Times New Roman"/>
          <w:b/>
          <w:bCs/>
          <w:sz w:val="52"/>
          <w:szCs w:val="52"/>
          <w:lang w:val="en-GB" w:eastAsia="en-GB"/>
        </w:rPr>
        <w:t> Polic</w:t>
      </w:r>
      <w:r w:rsidRPr="00D12AF9">
        <w:rPr>
          <w:rFonts w:eastAsia="Times New Roman"/>
          <w:b/>
          <w:bCs/>
          <w:sz w:val="52"/>
          <w:szCs w:val="52"/>
          <w:lang w:val="en-GB" w:eastAsia="en-GB"/>
        </w:rPr>
        <w:t>y</w:t>
      </w:r>
      <w:r w:rsidR="00DD6D46">
        <w:rPr>
          <w:rFonts w:eastAsia="Times New Roman"/>
          <w:b/>
          <w:bCs/>
          <w:sz w:val="52"/>
          <w:szCs w:val="52"/>
          <w:lang w:val="en-GB" w:eastAsia="en-GB"/>
        </w:rPr>
        <w:t xml:space="preserve"> and Accessibility plan</w:t>
      </w:r>
      <w:r w:rsidRPr="00D12AF9">
        <w:rPr>
          <w:rFonts w:eastAsia="Times New Roman"/>
          <w:b/>
          <w:bCs/>
          <w:sz w:val="52"/>
          <w:szCs w:val="52"/>
          <w:lang w:val="en-GB" w:eastAsia="en-GB"/>
        </w:rPr>
        <w:t>)</w:t>
      </w:r>
      <w:r w:rsidR="00E23205" w:rsidRPr="00E23205">
        <w:rPr>
          <w:rFonts w:eastAsia="Times New Roman"/>
          <w:sz w:val="52"/>
          <w:szCs w:val="52"/>
          <w:lang w:val="en-GB" w:eastAsia="en-GB"/>
        </w:rPr>
        <w:t> </w:t>
      </w:r>
    </w:p>
    <w:p w14:paraId="34630286" w14:textId="5564A632" w:rsidR="00E23205" w:rsidRDefault="00E23205" w:rsidP="00E23205">
      <w:pPr>
        <w:ind w:left="45"/>
        <w:jc w:val="center"/>
        <w:textAlignment w:val="baseline"/>
        <w:rPr>
          <w:rFonts w:eastAsia="Times New Roman"/>
          <w:sz w:val="72"/>
          <w:szCs w:val="72"/>
          <w:lang w:val="en-GB" w:eastAsia="en-GB"/>
        </w:rPr>
      </w:pPr>
    </w:p>
    <w:p w14:paraId="1148AC00" w14:textId="2BFB3BB1" w:rsidR="00E23205" w:rsidRDefault="00E23205" w:rsidP="00E23205">
      <w:pPr>
        <w:ind w:left="45"/>
        <w:jc w:val="center"/>
        <w:textAlignment w:val="baseline"/>
        <w:rPr>
          <w:rFonts w:eastAsia="Times New Roman"/>
          <w:sz w:val="72"/>
          <w:szCs w:val="72"/>
          <w:lang w:val="en-GB" w:eastAsia="en-GB"/>
        </w:rPr>
      </w:pPr>
    </w:p>
    <w:p w14:paraId="602DB7E9" w14:textId="77777777" w:rsidR="00E23205" w:rsidRPr="00E23205" w:rsidRDefault="00E23205" w:rsidP="00E23205">
      <w:pPr>
        <w:ind w:left="45"/>
        <w:jc w:val="center"/>
        <w:textAlignment w:val="baseline"/>
        <w:rPr>
          <w:rFonts w:ascii="Segoe UI" w:eastAsia="Times New Roman" w:hAnsi="Segoe UI" w:cs="Segoe UI"/>
          <w:color w:val="000000"/>
          <w:sz w:val="18"/>
          <w:szCs w:val="18"/>
          <w:lang w:val="en-GB" w:eastAsia="en-GB"/>
        </w:rPr>
      </w:pPr>
    </w:p>
    <w:p w14:paraId="19F25BC2" w14:textId="77777777" w:rsidR="00E23205" w:rsidRPr="00E23205" w:rsidRDefault="00E23205" w:rsidP="00E23205">
      <w:pPr>
        <w:textAlignment w:val="baseline"/>
        <w:rPr>
          <w:rFonts w:ascii="Segoe UI" w:eastAsia="Times New Roman" w:hAnsi="Segoe UI" w:cs="Segoe UI"/>
          <w:color w:val="000000"/>
          <w:sz w:val="18"/>
          <w:szCs w:val="18"/>
          <w:lang w:val="en-GB" w:eastAsia="en-GB"/>
        </w:rPr>
      </w:pPr>
      <w:r w:rsidRPr="00E23205">
        <w:rPr>
          <w:rFonts w:ascii="Arial" w:eastAsia="Times New Roman" w:hAnsi="Arial" w:cs="Arial"/>
          <w:color w:val="000000"/>
          <w:sz w:val="30"/>
          <w:szCs w:val="30"/>
          <w:lang w:val="en-GB" w:eastAsia="en-GB"/>
        </w:rPr>
        <w:t> </w:t>
      </w:r>
    </w:p>
    <w:p w14:paraId="01B6DF72" w14:textId="77777777" w:rsidR="00E23205" w:rsidRPr="00E23205" w:rsidRDefault="00E23205" w:rsidP="00E23205">
      <w:pPr>
        <w:textAlignment w:val="baseline"/>
        <w:rPr>
          <w:rFonts w:ascii="Segoe UI" w:eastAsia="Times New Roman" w:hAnsi="Segoe UI" w:cs="Segoe UI"/>
          <w:color w:val="000000"/>
          <w:sz w:val="18"/>
          <w:szCs w:val="18"/>
          <w:lang w:val="en-GB" w:eastAsia="en-GB"/>
        </w:rPr>
      </w:pPr>
      <w:r w:rsidRPr="00E23205">
        <w:rPr>
          <w:rFonts w:ascii="Arial" w:eastAsia="Times New Roman" w:hAnsi="Arial" w:cs="Arial"/>
          <w:b/>
          <w:bCs/>
          <w:color w:val="000000"/>
          <w:sz w:val="30"/>
          <w:szCs w:val="30"/>
          <w:lang w:val="en-GB" w:eastAsia="en-GB"/>
        </w:rPr>
        <w:t> </w:t>
      </w:r>
      <w:r w:rsidRPr="00E23205">
        <w:rPr>
          <w:rFonts w:ascii="Arial" w:eastAsia="Times New Roman" w:hAnsi="Arial" w:cs="Arial"/>
          <w:color w:val="000000"/>
          <w:sz w:val="30"/>
          <w:szCs w:val="30"/>
          <w:lang w:val="en-GB" w:eastAsia="en-GB"/>
        </w:rPr>
        <w:t> </w:t>
      </w: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D8DFDE"/>
        <w:tblCellMar>
          <w:left w:w="0" w:type="dxa"/>
          <w:right w:w="0" w:type="dxa"/>
        </w:tblCellMar>
        <w:tblLook w:val="04A0" w:firstRow="1" w:lastRow="0" w:firstColumn="1" w:lastColumn="0" w:noHBand="0" w:noVBand="1"/>
      </w:tblPr>
      <w:tblGrid>
        <w:gridCol w:w="2370"/>
        <w:gridCol w:w="2955"/>
        <w:gridCol w:w="3596"/>
      </w:tblGrid>
      <w:tr w:rsidR="00E23205" w:rsidRPr="00E23205" w14:paraId="322E95DC" w14:textId="77777777" w:rsidTr="00E23205">
        <w:tc>
          <w:tcPr>
            <w:tcW w:w="2580" w:type="dxa"/>
            <w:tcBorders>
              <w:top w:val="nil"/>
              <w:left w:val="nil"/>
              <w:bottom w:val="single" w:sz="18" w:space="0" w:color="FFFFFF"/>
              <w:right w:val="nil"/>
            </w:tcBorders>
            <w:shd w:val="clear" w:color="auto" w:fill="D8DFDE"/>
            <w:hideMark/>
          </w:tcPr>
          <w:p w14:paraId="5FA6D435" w14:textId="77777777" w:rsidR="00E23205" w:rsidRPr="00E23205" w:rsidRDefault="00E23205" w:rsidP="00E23205">
            <w:pPr>
              <w:textAlignment w:val="baseline"/>
              <w:rPr>
                <w:rFonts w:ascii="Times New Roman" w:eastAsia="Times New Roman" w:hAnsi="Times New Roman" w:cs="Times New Roman"/>
                <w:sz w:val="24"/>
                <w:szCs w:val="24"/>
                <w:lang w:val="en-GB" w:eastAsia="en-GB"/>
              </w:rPr>
            </w:pPr>
            <w:r w:rsidRPr="00E23205">
              <w:rPr>
                <w:rFonts w:ascii="Arial" w:eastAsia="Times New Roman" w:hAnsi="Arial" w:cs="Arial"/>
                <w:b/>
                <w:bCs/>
                <w:sz w:val="20"/>
                <w:szCs w:val="20"/>
                <w:lang w:eastAsia="en-GB"/>
              </w:rPr>
              <w:t>Reviewed by:</w:t>
            </w:r>
            <w:r w:rsidRPr="00E23205">
              <w:rPr>
                <w:rFonts w:ascii="Arial" w:eastAsia="Times New Roman" w:hAnsi="Arial" w:cs="Arial"/>
                <w:sz w:val="20"/>
                <w:szCs w:val="20"/>
                <w:lang w:val="en-GB" w:eastAsia="en-GB"/>
              </w:rPr>
              <w:t> </w:t>
            </w:r>
          </w:p>
        </w:tc>
        <w:tc>
          <w:tcPr>
            <w:tcW w:w="3255" w:type="dxa"/>
            <w:tcBorders>
              <w:top w:val="nil"/>
              <w:left w:val="nil"/>
              <w:bottom w:val="single" w:sz="18" w:space="0" w:color="FFFFFF"/>
              <w:right w:val="nil"/>
            </w:tcBorders>
            <w:shd w:val="clear" w:color="auto" w:fill="D8DFDE"/>
            <w:hideMark/>
          </w:tcPr>
          <w:p w14:paraId="1E27CD26" w14:textId="0400AB42" w:rsidR="00E23205" w:rsidRPr="00E23205" w:rsidRDefault="00E23205" w:rsidP="00E23205">
            <w:pPr>
              <w:ind w:right="840"/>
              <w:textAlignment w:val="baseline"/>
              <w:rPr>
                <w:rFonts w:ascii="Times New Roman" w:eastAsia="Times New Roman" w:hAnsi="Times New Roman" w:cs="Times New Roman"/>
                <w:sz w:val="24"/>
                <w:szCs w:val="24"/>
                <w:lang w:val="en-GB" w:eastAsia="en-GB"/>
              </w:rPr>
            </w:pPr>
            <w:r>
              <w:rPr>
                <w:rFonts w:ascii="Arial" w:eastAsia="Times New Roman" w:hAnsi="Arial" w:cs="Arial"/>
                <w:lang w:eastAsia="en-GB"/>
              </w:rPr>
              <w:t>Nicola Hosking</w:t>
            </w:r>
          </w:p>
        </w:tc>
        <w:tc>
          <w:tcPr>
            <w:tcW w:w="3855" w:type="dxa"/>
            <w:tcBorders>
              <w:top w:val="nil"/>
              <w:left w:val="nil"/>
              <w:bottom w:val="single" w:sz="18" w:space="0" w:color="FFFFFF"/>
              <w:right w:val="nil"/>
            </w:tcBorders>
            <w:shd w:val="clear" w:color="auto" w:fill="D8DFDE"/>
            <w:hideMark/>
          </w:tcPr>
          <w:p w14:paraId="77F5F7C1" w14:textId="51D48B2F" w:rsidR="00E23205" w:rsidRPr="00E23205" w:rsidRDefault="00E23205" w:rsidP="00E23205">
            <w:pPr>
              <w:ind w:right="840"/>
              <w:textAlignment w:val="baseline"/>
              <w:rPr>
                <w:rFonts w:ascii="Times New Roman" w:eastAsia="Times New Roman" w:hAnsi="Times New Roman" w:cs="Times New Roman"/>
                <w:sz w:val="24"/>
                <w:szCs w:val="24"/>
                <w:lang w:val="en-GB" w:eastAsia="en-GB"/>
              </w:rPr>
            </w:pPr>
            <w:r w:rsidRPr="00E23205">
              <w:rPr>
                <w:rFonts w:ascii="Arial" w:eastAsia="Times New Roman" w:hAnsi="Arial" w:cs="Arial"/>
                <w:b/>
                <w:bCs/>
                <w:lang w:eastAsia="en-GB"/>
              </w:rPr>
              <w:t>Date:</w:t>
            </w:r>
            <w:r w:rsidRPr="00E23205">
              <w:rPr>
                <w:rFonts w:ascii="Arial" w:eastAsia="Times New Roman" w:hAnsi="Arial" w:cs="Arial"/>
                <w:lang w:eastAsia="en-GB"/>
              </w:rPr>
              <w:t> </w:t>
            </w:r>
            <w:r w:rsidRPr="00E23205">
              <w:rPr>
                <w:rFonts w:ascii="Arial" w:eastAsia="Times New Roman" w:hAnsi="Arial" w:cs="Arial"/>
                <w:i/>
                <w:iCs/>
                <w:lang w:eastAsia="en-GB"/>
              </w:rPr>
              <w:t> </w:t>
            </w:r>
            <w:r>
              <w:rPr>
                <w:rFonts w:ascii="Arial" w:eastAsia="Times New Roman" w:hAnsi="Arial" w:cs="Arial"/>
                <w:i/>
                <w:iCs/>
                <w:lang w:eastAsia="en-GB"/>
              </w:rPr>
              <w:t>February 2021</w:t>
            </w:r>
            <w:r w:rsidRPr="00E23205">
              <w:rPr>
                <w:rFonts w:ascii="Arial" w:eastAsia="Times New Roman" w:hAnsi="Arial" w:cs="Arial"/>
                <w:lang w:val="en-GB" w:eastAsia="en-GB"/>
              </w:rPr>
              <w:t> </w:t>
            </w:r>
          </w:p>
        </w:tc>
      </w:tr>
      <w:tr w:rsidR="00E23205" w:rsidRPr="00E23205" w14:paraId="53A89CB8" w14:textId="77777777" w:rsidTr="00E23205">
        <w:tc>
          <w:tcPr>
            <w:tcW w:w="2580" w:type="dxa"/>
            <w:tcBorders>
              <w:top w:val="single" w:sz="18" w:space="0" w:color="FFFFFF"/>
              <w:left w:val="nil"/>
              <w:bottom w:val="single" w:sz="18" w:space="0" w:color="FFFFFF"/>
              <w:right w:val="nil"/>
            </w:tcBorders>
            <w:shd w:val="clear" w:color="auto" w:fill="D8DFDE"/>
            <w:hideMark/>
          </w:tcPr>
          <w:p w14:paraId="4037DE61" w14:textId="77777777" w:rsidR="00E23205" w:rsidRPr="00E23205" w:rsidRDefault="00E23205" w:rsidP="00E23205">
            <w:pPr>
              <w:textAlignment w:val="baseline"/>
              <w:rPr>
                <w:rFonts w:ascii="Times New Roman" w:eastAsia="Times New Roman" w:hAnsi="Times New Roman" w:cs="Times New Roman"/>
                <w:sz w:val="24"/>
                <w:szCs w:val="24"/>
                <w:lang w:val="en-GB" w:eastAsia="en-GB"/>
              </w:rPr>
            </w:pPr>
            <w:r w:rsidRPr="00E23205">
              <w:rPr>
                <w:rFonts w:ascii="Arial" w:eastAsia="Times New Roman" w:hAnsi="Arial" w:cs="Arial"/>
                <w:b/>
                <w:bCs/>
                <w:sz w:val="20"/>
                <w:szCs w:val="20"/>
                <w:lang w:eastAsia="en-GB"/>
              </w:rPr>
              <w:t>Last reviewed on:</w:t>
            </w:r>
            <w:r w:rsidRPr="00E23205">
              <w:rPr>
                <w:rFonts w:ascii="Arial" w:eastAsia="Times New Roman" w:hAnsi="Arial" w:cs="Arial"/>
                <w:sz w:val="20"/>
                <w:szCs w:val="20"/>
                <w:lang w:val="en-GB" w:eastAsia="en-GB"/>
              </w:rPr>
              <w:t> </w:t>
            </w:r>
          </w:p>
        </w:tc>
        <w:tc>
          <w:tcPr>
            <w:tcW w:w="7125" w:type="dxa"/>
            <w:gridSpan w:val="2"/>
            <w:tcBorders>
              <w:top w:val="single" w:sz="18" w:space="0" w:color="FFFFFF"/>
              <w:left w:val="nil"/>
              <w:bottom w:val="single" w:sz="18" w:space="0" w:color="FFFFFF"/>
              <w:right w:val="nil"/>
            </w:tcBorders>
            <w:shd w:val="clear" w:color="auto" w:fill="D8DFDE"/>
            <w:hideMark/>
          </w:tcPr>
          <w:p w14:paraId="3A5B17B0" w14:textId="12D615CC" w:rsidR="00E23205" w:rsidRPr="00E23205" w:rsidRDefault="00E23205" w:rsidP="00E23205">
            <w:pPr>
              <w:ind w:right="840"/>
              <w:textAlignment w:val="baseline"/>
              <w:rPr>
                <w:rFonts w:ascii="Times New Roman" w:eastAsia="Times New Roman" w:hAnsi="Times New Roman" w:cs="Times New Roman"/>
                <w:sz w:val="24"/>
                <w:szCs w:val="24"/>
                <w:lang w:val="en-GB" w:eastAsia="en-GB"/>
              </w:rPr>
            </w:pPr>
            <w:r w:rsidRPr="00B21580">
              <w:rPr>
                <w:rFonts w:ascii="Arial" w:eastAsia="Times New Roman" w:hAnsi="Arial" w:cs="Arial"/>
                <w:lang w:eastAsia="en-GB"/>
              </w:rPr>
              <w:t>October 2018</w:t>
            </w:r>
            <w:r w:rsidRPr="00E23205">
              <w:rPr>
                <w:rFonts w:ascii="Arial" w:eastAsia="Times New Roman" w:hAnsi="Arial" w:cs="Arial"/>
                <w:lang w:val="en-GB" w:eastAsia="en-GB"/>
              </w:rPr>
              <w:t> </w:t>
            </w:r>
          </w:p>
        </w:tc>
      </w:tr>
      <w:tr w:rsidR="00E23205" w:rsidRPr="00E23205" w14:paraId="7E51D0FA" w14:textId="77777777" w:rsidTr="00E23205">
        <w:tc>
          <w:tcPr>
            <w:tcW w:w="2580" w:type="dxa"/>
            <w:tcBorders>
              <w:top w:val="single" w:sz="18" w:space="0" w:color="FFFFFF"/>
              <w:left w:val="nil"/>
              <w:bottom w:val="single" w:sz="18" w:space="0" w:color="FFFFFF"/>
              <w:right w:val="nil"/>
            </w:tcBorders>
            <w:shd w:val="clear" w:color="auto" w:fill="D8DFDE"/>
            <w:hideMark/>
          </w:tcPr>
          <w:p w14:paraId="06911A43" w14:textId="77777777" w:rsidR="00E23205" w:rsidRPr="00E23205" w:rsidRDefault="00E23205" w:rsidP="00E23205">
            <w:pPr>
              <w:textAlignment w:val="baseline"/>
              <w:rPr>
                <w:rFonts w:ascii="Times New Roman" w:eastAsia="Times New Roman" w:hAnsi="Times New Roman" w:cs="Times New Roman"/>
                <w:sz w:val="24"/>
                <w:szCs w:val="24"/>
                <w:lang w:val="en-GB" w:eastAsia="en-GB"/>
              </w:rPr>
            </w:pPr>
            <w:r w:rsidRPr="00E23205">
              <w:rPr>
                <w:rFonts w:ascii="Arial" w:eastAsia="Times New Roman" w:hAnsi="Arial" w:cs="Arial"/>
                <w:b/>
                <w:bCs/>
                <w:sz w:val="20"/>
                <w:szCs w:val="20"/>
                <w:lang w:eastAsia="en-GB"/>
              </w:rPr>
              <w:t>Next review due by:</w:t>
            </w:r>
            <w:r w:rsidRPr="00E23205">
              <w:rPr>
                <w:rFonts w:ascii="Arial" w:eastAsia="Times New Roman" w:hAnsi="Arial" w:cs="Arial"/>
                <w:sz w:val="20"/>
                <w:szCs w:val="20"/>
                <w:lang w:val="en-GB" w:eastAsia="en-GB"/>
              </w:rPr>
              <w:t> </w:t>
            </w:r>
          </w:p>
        </w:tc>
        <w:tc>
          <w:tcPr>
            <w:tcW w:w="7125" w:type="dxa"/>
            <w:gridSpan w:val="2"/>
            <w:tcBorders>
              <w:top w:val="single" w:sz="18" w:space="0" w:color="FFFFFF"/>
              <w:left w:val="nil"/>
              <w:bottom w:val="single" w:sz="18" w:space="0" w:color="FFFFFF"/>
              <w:right w:val="nil"/>
            </w:tcBorders>
            <w:shd w:val="clear" w:color="auto" w:fill="D8DFDE"/>
            <w:hideMark/>
          </w:tcPr>
          <w:p w14:paraId="07A92089" w14:textId="1E0C14F5" w:rsidR="00E23205" w:rsidRPr="00E23205" w:rsidRDefault="00E23205" w:rsidP="00E23205">
            <w:pPr>
              <w:ind w:right="840"/>
              <w:textAlignment w:val="baseline"/>
              <w:rPr>
                <w:rFonts w:ascii="Times New Roman" w:eastAsia="Times New Roman" w:hAnsi="Times New Roman" w:cs="Times New Roman"/>
                <w:sz w:val="24"/>
                <w:szCs w:val="24"/>
                <w:lang w:val="en-GB" w:eastAsia="en-GB"/>
              </w:rPr>
            </w:pPr>
            <w:r>
              <w:rPr>
                <w:rFonts w:ascii="Arial" w:eastAsia="Times New Roman" w:hAnsi="Arial" w:cs="Arial"/>
                <w:lang w:eastAsia="en-GB"/>
              </w:rPr>
              <w:t>October 2022</w:t>
            </w:r>
            <w:r w:rsidRPr="00E23205">
              <w:rPr>
                <w:rFonts w:ascii="Arial" w:eastAsia="Times New Roman" w:hAnsi="Arial" w:cs="Arial"/>
                <w:lang w:val="en-GB" w:eastAsia="en-GB"/>
              </w:rPr>
              <w:t> </w:t>
            </w:r>
          </w:p>
        </w:tc>
      </w:tr>
      <w:tr w:rsidR="00E23205" w:rsidRPr="00E23205" w14:paraId="2628AFED" w14:textId="77777777" w:rsidTr="00E23205">
        <w:tc>
          <w:tcPr>
            <w:tcW w:w="2580" w:type="dxa"/>
            <w:tcBorders>
              <w:top w:val="single" w:sz="18" w:space="0" w:color="FFFFFF"/>
              <w:left w:val="nil"/>
              <w:bottom w:val="single" w:sz="18" w:space="0" w:color="FFFFFF"/>
              <w:right w:val="nil"/>
            </w:tcBorders>
            <w:shd w:val="clear" w:color="auto" w:fill="D8DFDE"/>
            <w:hideMark/>
          </w:tcPr>
          <w:p w14:paraId="23CB0347" w14:textId="77777777" w:rsidR="00E23205" w:rsidRPr="00E23205" w:rsidRDefault="00E23205" w:rsidP="00E23205">
            <w:pPr>
              <w:textAlignment w:val="baseline"/>
              <w:rPr>
                <w:rFonts w:ascii="Times New Roman" w:eastAsia="Times New Roman" w:hAnsi="Times New Roman" w:cs="Times New Roman"/>
                <w:sz w:val="24"/>
                <w:szCs w:val="24"/>
                <w:lang w:val="en-GB" w:eastAsia="en-GB"/>
              </w:rPr>
            </w:pPr>
            <w:r w:rsidRPr="00E23205">
              <w:rPr>
                <w:rFonts w:ascii="Arial" w:eastAsia="Times New Roman" w:hAnsi="Arial" w:cs="Arial"/>
                <w:b/>
                <w:bCs/>
                <w:sz w:val="20"/>
                <w:szCs w:val="20"/>
                <w:lang w:eastAsia="en-GB"/>
              </w:rPr>
              <w:t>Approved by:</w:t>
            </w:r>
            <w:r w:rsidRPr="00E23205">
              <w:rPr>
                <w:rFonts w:ascii="Arial" w:eastAsia="Times New Roman" w:hAnsi="Arial" w:cs="Arial"/>
                <w:sz w:val="20"/>
                <w:szCs w:val="20"/>
                <w:lang w:val="en-GB" w:eastAsia="en-GB"/>
              </w:rPr>
              <w:t> </w:t>
            </w:r>
          </w:p>
        </w:tc>
        <w:tc>
          <w:tcPr>
            <w:tcW w:w="7125" w:type="dxa"/>
            <w:gridSpan w:val="2"/>
            <w:tcBorders>
              <w:top w:val="single" w:sz="18" w:space="0" w:color="FFFFFF"/>
              <w:left w:val="nil"/>
              <w:bottom w:val="single" w:sz="18" w:space="0" w:color="FFFFFF"/>
              <w:right w:val="nil"/>
            </w:tcBorders>
            <w:shd w:val="clear" w:color="auto" w:fill="D8DFDE"/>
            <w:hideMark/>
          </w:tcPr>
          <w:p w14:paraId="3E498965" w14:textId="0FE7416E" w:rsidR="00E23205" w:rsidRPr="00E23205" w:rsidRDefault="00E23205" w:rsidP="00E23205">
            <w:pPr>
              <w:ind w:right="840"/>
              <w:textAlignment w:val="baseline"/>
              <w:rPr>
                <w:rFonts w:ascii="Times New Roman" w:eastAsia="Times New Roman" w:hAnsi="Times New Roman" w:cs="Times New Roman"/>
                <w:sz w:val="24"/>
                <w:szCs w:val="24"/>
                <w:lang w:val="en-GB" w:eastAsia="en-GB"/>
              </w:rPr>
            </w:pPr>
            <w:r>
              <w:rPr>
                <w:rFonts w:ascii="Arial" w:eastAsia="Times New Roman" w:hAnsi="Arial" w:cs="Arial"/>
                <w:i/>
                <w:iCs/>
                <w:lang w:eastAsia="en-GB"/>
              </w:rPr>
              <w:t>Community and Ethos Committee</w:t>
            </w:r>
            <w:r w:rsidRPr="00E23205">
              <w:rPr>
                <w:rFonts w:ascii="Arial" w:eastAsia="Times New Roman" w:hAnsi="Arial" w:cs="Arial"/>
                <w:lang w:val="en-GB" w:eastAsia="en-GB"/>
              </w:rPr>
              <w:t> </w:t>
            </w:r>
          </w:p>
        </w:tc>
      </w:tr>
    </w:tbl>
    <w:p w14:paraId="01F1CE79" w14:textId="35C5C565" w:rsidR="00E23205" w:rsidRDefault="00E23205" w:rsidP="00E23205">
      <w:pPr>
        <w:textAlignment w:val="baseline"/>
        <w:rPr>
          <w:rFonts w:ascii="Arial" w:eastAsia="Times New Roman" w:hAnsi="Arial" w:cs="Arial"/>
          <w:color w:val="000000"/>
          <w:sz w:val="24"/>
          <w:szCs w:val="24"/>
          <w:lang w:val="en-GB" w:eastAsia="en-GB"/>
        </w:rPr>
      </w:pPr>
      <w:r w:rsidRPr="00E23205">
        <w:rPr>
          <w:rFonts w:ascii="Arial" w:eastAsia="Times New Roman" w:hAnsi="Arial" w:cs="Arial"/>
          <w:color w:val="000000"/>
          <w:sz w:val="24"/>
          <w:szCs w:val="24"/>
          <w:lang w:val="en-GB" w:eastAsia="en-GB"/>
        </w:rPr>
        <w:t> </w:t>
      </w:r>
    </w:p>
    <w:p w14:paraId="7F328283" w14:textId="4FC5DF17" w:rsidR="00E23205" w:rsidRDefault="00E23205" w:rsidP="00E23205">
      <w:pPr>
        <w:textAlignment w:val="baseline"/>
        <w:rPr>
          <w:rFonts w:ascii="Arial" w:eastAsia="Times New Roman" w:hAnsi="Arial" w:cs="Arial"/>
          <w:color w:val="000000"/>
          <w:sz w:val="24"/>
          <w:szCs w:val="24"/>
          <w:lang w:val="en-GB" w:eastAsia="en-GB"/>
        </w:rPr>
      </w:pPr>
    </w:p>
    <w:p w14:paraId="750C46CD" w14:textId="73051151" w:rsidR="00E23205" w:rsidRDefault="00E23205" w:rsidP="00E23205">
      <w:pPr>
        <w:textAlignment w:val="baseline"/>
        <w:rPr>
          <w:rFonts w:ascii="Arial" w:eastAsia="Times New Roman" w:hAnsi="Arial" w:cs="Arial"/>
          <w:color w:val="000000"/>
          <w:sz w:val="24"/>
          <w:szCs w:val="24"/>
          <w:lang w:val="en-GB" w:eastAsia="en-GB"/>
        </w:rPr>
      </w:pPr>
    </w:p>
    <w:p w14:paraId="24765187" w14:textId="6A2280AE" w:rsidR="00E23205" w:rsidRDefault="00E23205" w:rsidP="00E23205">
      <w:pPr>
        <w:textAlignment w:val="baseline"/>
        <w:rPr>
          <w:rFonts w:ascii="Arial" w:eastAsia="Times New Roman" w:hAnsi="Arial" w:cs="Arial"/>
          <w:color w:val="000000"/>
          <w:sz w:val="24"/>
          <w:szCs w:val="24"/>
          <w:lang w:val="en-GB" w:eastAsia="en-GB"/>
        </w:rPr>
      </w:pPr>
    </w:p>
    <w:p w14:paraId="3082E288" w14:textId="77777777" w:rsidR="00DD6D46" w:rsidRDefault="00DD6D46" w:rsidP="00E23205">
      <w:pPr>
        <w:textAlignment w:val="baseline"/>
        <w:rPr>
          <w:rFonts w:ascii="Arial" w:eastAsia="Times New Roman" w:hAnsi="Arial" w:cs="Arial"/>
          <w:color w:val="000000"/>
          <w:sz w:val="24"/>
          <w:szCs w:val="24"/>
          <w:lang w:val="en-GB" w:eastAsia="en-GB"/>
        </w:rPr>
      </w:pPr>
    </w:p>
    <w:p w14:paraId="7995B236" w14:textId="1D891F4F" w:rsidR="00E23205" w:rsidRPr="00E23205" w:rsidRDefault="00E23205" w:rsidP="00E23205">
      <w:pPr>
        <w:textAlignment w:val="baseline"/>
        <w:rPr>
          <w:rFonts w:asciiTheme="minorHAnsi" w:eastAsia="Times New Roman" w:hAnsiTheme="minorHAnsi" w:cstheme="minorHAnsi"/>
          <w:b/>
          <w:bCs/>
          <w:color w:val="000000"/>
          <w:sz w:val="24"/>
          <w:szCs w:val="24"/>
          <w:lang w:val="en-GB" w:eastAsia="en-GB"/>
        </w:rPr>
      </w:pPr>
      <w:r w:rsidRPr="00E23205">
        <w:rPr>
          <w:rFonts w:asciiTheme="minorHAnsi" w:eastAsia="Times New Roman" w:hAnsiTheme="minorHAnsi" w:cstheme="minorHAnsi"/>
          <w:b/>
          <w:bCs/>
          <w:color w:val="000000"/>
          <w:sz w:val="24"/>
          <w:szCs w:val="24"/>
          <w:lang w:val="en-GB" w:eastAsia="en-GB"/>
        </w:rPr>
        <w:lastRenderedPageBreak/>
        <w:t xml:space="preserve">Rationale </w:t>
      </w:r>
    </w:p>
    <w:p w14:paraId="7EE2B155" w14:textId="59B1C689"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This Single Equality Scheme brings together </w:t>
      </w:r>
      <w:r>
        <w:rPr>
          <w:rFonts w:asciiTheme="minorHAnsi" w:eastAsia="Times New Roman" w:hAnsiTheme="minorHAnsi" w:cstheme="minorHAnsi"/>
          <w:color w:val="000000"/>
          <w:sz w:val="24"/>
          <w:szCs w:val="24"/>
          <w:lang w:val="en-GB" w:eastAsia="en-GB"/>
        </w:rPr>
        <w:t>Penair</w:t>
      </w:r>
      <w:r w:rsidRPr="00E23205">
        <w:rPr>
          <w:rFonts w:asciiTheme="minorHAnsi" w:eastAsia="Times New Roman" w:hAnsiTheme="minorHAnsi" w:cstheme="minorHAnsi"/>
          <w:color w:val="000000"/>
          <w:sz w:val="24"/>
          <w:szCs w:val="24"/>
          <w:lang w:val="en-GB" w:eastAsia="en-GB"/>
        </w:rPr>
        <w:t xml:space="preserve"> school’s approach for promoting equality in our policies and procedures and, most importantly in our day-to-day practices and interactions with the whole school community.   </w:t>
      </w:r>
    </w:p>
    <w:p w14:paraId="44F2730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p>
    <w:p w14:paraId="59BA037C" w14:textId="24338453"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Our scheme includes our whole school – students, staff, governors, </w:t>
      </w:r>
      <w:proofErr w:type="gramStart"/>
      <w:r w:rsidRPr="00E23205">
        <w:rPr>
          <w:rFonts w:asciiTheme="minorHAnsi" w:eastAsia="Times New Roman" w:hAnsiTheme="minorHAnsi" w:cstheme="minorHAnsi"/>
          <w:color w:val="000000"/>
          <w:sz w:val="24"/>
          <w:szCs w:val="24"/>
          <w:lang w:val="en-GB" w:eastAsia="en-GB"/>
        </w:rPr>
        <w:t>parents</w:t>
      </w:r>
      <w:proofErr w:type="gramEnd"/>
      <w:r w:rsidRPr="00E23205">
        <w:rPr>
          <w:rFonts w:asciiTheme="minorHAnsi" w:eastAsia="Times New Roman" w:hAnsiTheme="minorHAnsi" w:cstheme="minorHAnsi"/>
          <w:color w:val="000000"/>
          <w:sz w:val="24"/>
          <w:szCs w:val="24"/>
          <w:lang w:val="en-GB" w:eastAsia="en-GB"/>
        </w:rPr>
        <w:t xml:space="preserve"> and carers and all those within our extended school community.    </w:t>
      </w:r>
    </w:p>
    <w:p w14:paraId="67682124"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p>
    <w:p w14:paraId="5024A4C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We regard this Scheme as being essential for achieving our commitment to the Equality Agenda as set out in The Equality Act 2010.  The Equality Act 2010 introduced a Public Sector Equality Duty on public bodies including schools that extends to all protected characteristics.  These are:  </w:t>
      </w:r>
    </w:p>
    <w:p w14:paraId="28D171D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Race </w:t>
      </w:r>
    </w:p>
    <w:p w14:paraId="0609AE10"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Disability   </w:t>
      </w:r>
    </w:p>
    <w:p w14:paraId="3C67449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Sex  </w:t>
      </w:r>
    </w:p>
    <w:p w14:paraId="60BE8E0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Age   </w:t>
      </w:r>
    </w:p>
    <w:p w14:paraId="095C499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Religion or belief   </w:t>
      </w:r>
    </w:p>
    <w:p w14:paraId="3480CB0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Sexual orientation   </w:t>
      </w:r>
    </w:p>
    <w:p w14:paraId="4BFA8258"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Maternity   </w:t>
      </w:r>
    </w:p>
    <w:p w14:paraId="646754E4" w14:textId="20CC5CBD"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Gender reassignment  </w:t>
      </w:r>
    </w:p>
    <w:p w14:paraId="5B0E7F6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p>
    <w:p w14:paraId="6B309062"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As a school we are committed to the aims of this Act and will continue to use school policies and practices to ensure that we:  </w:t>
      </w:r>
    </w:p>
    <w:p w14:paraId="411FEC79"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1.</w:t>
      </w:r>
      <w:r w:rsidRPr="00E23205">
        <w:rPr>
          <w:rFonts w:asciiTheme="minorHAnsi" w:eastAsia="Times New Roman" w:hAnsiTheme="minorHAnsi" w:cstheme="minorHAnsi"/>
          <w:color w:val="000000"/>
          <w:sz w:val="24"/>
          <w:szCs w:val="24"/>
          <w:lang w:val="en-GB" w:eastAsia="en-GB"/>
        </w:rPr>
        <w:tab/>
        <w:t xml:space="preserve">Eliminate discrimination and other conduct prohibited by the Act. </w:t>
      </w:r>
    </w:p>
    <w:p w14:paraId="00BFB4F4"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2.</w:t>
      </w:r>
      <w:r w:rsidRPr="00E23205">
        <w:rPr>
          <w:rFonts w:asciiTheme="minorHAnsi" w:eastAsia="Times New Roman" w:hAnsiTheme="minorHAnsi" w:cstheme="minorHAnsi"/>
          <w:color w:val="000000"/>
          <w:sz w:val="24"/>
          <w:szCs w:val="24"/>
          <w:lang w:val="en-GB" w:eastAsia="en-GB"/>
        </w:rPr>
        <w:tab/>
        <w:t xml:space="preserve">Advance equality of opportunity between people who share a protected characteristic and people who do not share it. </w:t>
      </w:r>
    </w:p>
    <w:p w14:paraId="558DA3B2" w14:textId="4B144D25"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3.</w:t>
      </w:r>
      <w:r w:rsidRPr="00E23205">
        <w:rPr>
          <w:rFonts w:asciiTheme="minorHAnsi" w:eastAsia="Times New Roman" w:hAnsiTheme="minorHAnsi" w:cstheme="minorHAnsi"/>
          <w:color w:val="000000"/>
          <w:sz w:val="24"/>
          <w:szCs w:val="24"/>
          <w:lang w:val="en-GB" w:eastAsia="en-GB"/>
        </w:rPr>
        <w:tab/>
        <w:t xml:space="preserve">Foster good relations across all characteristics - between people who share a characteristic and people who do not share it. </w:t>
      </w:r>
    </w:p>
    <w:p w14:paraId="64E067A5" w14:textId="77777777" w:rsidR="00462B8F" w:rsidRPr="00E23205" w:rsidRDefault="00462B8F" w:rsidP="00E23205">
      <w:pPr>
        <w:textAlignment w:val="baseline"/>
        <w:rPr>
          <w:rFonts w:asciiTheme="minorHAnsi" w:eastAsia="Times New Roman" w:hAnsiTheme="minorHAnsi" w:cstheme="minorHAnsi"/>
          <w:color w:val="000000"/>
          <w:sz w:val="24"/>
          <w:szCs w:val="24"/>
          <w:lang w:val="en-GB" w:eastAsia="en-GB"/>
        </w:rPr>
      </w:pPr>
    </w:p>
    <w:p w14:paraId="35CDC034" w14:textId="3D2EC8F7"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In addition, we are committed to meeting our Specific Duties.  The Specific Duties will require us to publish information demonstrating how we are meeting the aims of the general duty, and to prepare and publish equality objectives. </w:t>
      </w:r>
    </w:p>
    <w:p w14:paraId="46E09095" w14:textId="77777777" w:rsidR="00D12AF9" w:rsidRPr="00E23205" w:rsidRDefault="00D12AF9" w:rsidP="00E23205">
      <w:pPr>
        <w:textAlignment w:val="baseline"/>
        <w:rPr>
          <w:rFonts w:asciiTheme="minorHAnsi" w:eastAsia="Times New Roman" w:hAnsiTheme="minorHAnsi" w:cstheme="minorHAnsi"/>
          <w:color w:val="000000"/>
          <w:sz w:val="24"/>
          <w:szCs w:val="24"/>
          <w:lang w:val="en-GB" w:eastAsia="en-GB"/>
        </w:rPr>
      </w:pPr>
    </w:p>
    <w:p w14:paraId="06B8A0EA" w14:textId="77777777" w:rsidR="00A947BD"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We acknowledge that it is very important for all stakeholders to work together in achieving our aim of being fully inclusive and accessible and ultimately in providing a quality learning experience for all our students.</w:t>
      </w:r>
    </w:p>
    <w:p w14:paraId="31535658" w14:textId="5E308705"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6524446F" w14:textId="0BB51D1C" w:rsidR="00E23205" w:rsidRPr="00FB44EA" w:rsidRDefault="00E23205" w:rsidP="00E23205">
      <w:pPr>
        <w:textAlignment w:val="baseline"/>
        <w:rPr>
          <w:rFonts w:asciiTheme="minorHAnsi" w:eastAsia="Times New Roman" w:hAnsiTheme="minorHAnsi" w:cstheme="minorHAnsi"/>
          <w:b/>
          <w:bCs/>
          <w:color w:val="000000"/>
          <w:sz w:val="24"/>
          <w:szCs w:val="24"/>
          <w:lang w:val="en-GB" w:eastAsia="en-GB"/>
        </w:rPr>
      </w:pPr>
      <w:r w:rsidRPr="00FB44EA">
        <w:rPr>
          <w:rFonts w:asciiTheme="minorHAnsi" w:eastAsia="Times New Roman" w:hAnsiTheme="minorHAnsi" w:cstheme="minorHAnsi"/>
          <w:b/>
          <w:bCs/>
          <w:color w:val="000000"/>
          <w:sz w:val="24"/>
          <w:szCs w:val="24"/>
          <w:lang w:val="en-GB" w:eastAsia="en-GB"/>
        </w:rPr>
        <w:t xml:space="preserve">Our School Values and Visions  </w:t>
      </w:r>
    </w:p>
    <w:p w14:paraId="3E2A6522" w14:textId="7B769866" w:rsidR="00FB44EA" w:rsidRDefault="00FB44EA" w:rsidP="00E23205">
      <w:pPr>
        <w:textAlignment w:val="baseline"/>
        <w:rPr>
          <w:rFonts w:asciiTheme="minorHAnsi" w:eastAsia="Times New Roman" w:hAnsiTheme="minorHAnsi" w:cstheme="minorHAnsi"/>
          <w:color w:val="000000"/>
          <w:sz w:val="24"/>
          <w:szCs w:val="24"/>
          <w:lang w:val="en-GB" w:eastAsia="en-GB"/>
        </w:rPr>
      </w:pPr>
    </w:p>
    <w:p w14:paraId="4DFE4AE2" w14:textId="4ED33D55" w:rsidR="00FB44EA" w:rsidRPr="00FB44EA" w:rsidRDefault="00FB44EA" w:rsidP="00FB44EA">
      <w:pPr>
        <w:textAlignment w:val="baseline"/>
        <w:rPr>
          <w:rFonts w:asciiTheme="minorHAnsi" w:eastAsia="Times New Roman" w:hAnsiTheme="minorHAnsi" w:cstheme="minorHAnsi"/>
          <w:color w:val="000000"/>
          <w:sz w:val="24"/>
          <w:szCs w:val="24"/>
          <w:lang w:val="en-GB" w:eastAsia="en-GB"/>
        </w:rPr>
      </w:pPr>
      <w:r w:rsidRPr="00FB44EA">
        <w:rPr>
          <w:rFonts w:asciiTheme="minorHAnsi" w:eastAsia="Times New Roman" w:hAnsiTheme="minorHAnsi" w:cstheme="minorHAnsi"/>
          <w:color w:val="000000"/>
          <w:sz w:val="24"/>
          <w:szCs w:val="24"/>
          <w:lang w:val="en-GB" w:eastAsia="en-GB"/>
        </w:rPr>
        <w:t xml:space="preserve">Penair is an inclusive school, focused on ensuring that all our students make excellent progress in a supportive, safe yet challenging environment. Our broad curriculum </w:t>
      </w:r>
      <w:proofErr w:type="gramStart"/>
      <w:r w:rsidRPr="00FB44EA">
        <w:rPr>
          <w:rFonts w:asciiTheme="minorHAnsi" w:eastAsia="Times New Roman" w:hAnsiTheme="minorHAnsi" w:cstheme="minorHAnsi"/>
          <w:color w:val="000000"/>
          <w:sz w:val="24"/>
          <w:szCs w:val="24"/>
          <w:lang w:val="en-GB" w:eastAsia="en-GB"/>
        </w:rPr>
        <w:t>offer</w:t>
      </w:r>
      <w:proofErr w:type="gramEnd"/>
      <w:r w:rsidRPr="00FB44EA">
        <w:rPr>
          <w:rFonts w:asciiTheme="minorHAnsi" w:eastAsia="Times New Roman" w:hAnsiTheme="minorHAnsi" w:cstheme="minorHAnsi"/>
          <w:color w:val="000000"/>
          <w:sz w:val="24"/>
          <w:szCs w:val="24"/>
          <w:lang w:val="en-GB" w:eastAsia="en-GB"/>
        </w:rPr>
        <w:t xml:space="preserve"> and committed staff ensure that all of our students have the opportunity to pursue the subjects that excite and interest them. </w:t>
      </w:r>
    </w:p>
    <w:p w14:paraId="2F8B9A77" w14:textId="77777777" w:rsidR="00FB44EA" w:rsidRPr="00FB44EA" w:rsidRDefault="00FB44EA" w:rsidP="00FB44EA">
      <w:pPr>
        <w:textAlignment w:val="baseline"/>
        <w:rPr>
          <w:rFonts w:asciiTheme="minorHAnsi" w:eastAsia="Times New Roman" w:hAnsiTheme="minorHAnsi" w:cstheme="minorHAnsi"/>
          <w:color w:val="000000"/>
          <w:sz w:val="24"/>
          <w:szCs w:val="24"/>
          <w:lang w:val="en-GB" w:eastAsia="en-GB"/>
        </w:rPr>
      </w:pPr>
    </w:p>
    <w:p w14:paraId="3B6247B1" w14:textId="5B963E34" w:rsidR="00E23205" w:rsidRPr="00E23205" w:rsidRDefault="003F214E" w:rsidP="00E23205">
      <w:pPr>
        <w:textAlignment w:val="baseline"/>
        <w:rPr>
          <w:rFonts w:asciiTheme="minorHAnsi" w:eastAsia="Times New Roman" w:hAnsiTheme="minorHAnsi" w:cstheme="minorHAnsi"/>
          <w:color w:val="000000"/>
          <w:sz w:val="24"/>
          <w:szCs w:val="24"/>
          <w:lang w:val="en-GB" w:eastAsia="en-GB"/>
        </w:rPr>
      </w:pPr>
      <w:r>
        <w:rPr>
          <w:rFonts w:asciiTheme="minorHAnsi" w:eastAsia="Times New Roman" w:hAnsiTheme="minorHAnsi" w:cstheme="minorHAnsi"/>
          <w:color w:val="000000"/>
          <w:sz w:val="24"/>
          <w:szCs w:val="24"/>
          <w:lang w:val="en-GB" w:eastAsia="en-GB"/>
        </w:rPr>
        <w:t>Penair</w:t>
      </w:r>
      <w:r w:rsidRPr="00E23205">
        <w:rPr>
          <w:rFonts w:asciiTheme="minorHAnsi" w:eastAsia="Times New Roman" w:hAnsiTheme="minorHAnsi" w:cstheme="minorHAnsi"/>
          <w:color w:val="000000"/>
          <w:sz w:val="24"/>
          <w:szCs w:val="24"/>
          <w:lang w:val="en-GB" w:eastAsia="en-GB"/>
        </w:rPr>
        <w:t xml:space="preserve"> School is committed to promoting equality for all</w:t>
      </w:r>
      <w:r>
        <w:rPr>
          <w:rFonts w:asciiTheme="minorHAnsi" w:eastAsia="Times New Roman" w:hAnsiTheme="minorHAnsi" w:cstheme="minorHAnsi"/>
          <w:color w:val="000000"/>
          <w:sz w:val="24"/>
          <w:szCs w:val="24"/>
          <w:lang w:val="en-GB" w:eastAsia="en-GB"/>
        </w:rPr>
        <w:t>.</w:t>
      </w:r>
      <w:r w:rsidRPr="00FB44EA">
        <w:rPr>
          <w:rFonts w:asciiTheme="minorHAnsi" w:eastAsia="Times New Roman" w:hAnsiTheme="minorHAnsi" w:cstheme="minorHAnsi"/>
          <w:color w:val="000000"/>
          <w:sz w:val="24"/>
          <w:szCs w:val="24"/>
          <w:lang w:val="en-GB" w:eastAsia="en-GB"/>
        </w:rPr>
        <w:t xml:space="preserve"> </w:t>
      </w:r>
      <w:r w:rsidR="00FB44EA" w:rsidRPr="00FB44EA">
        <w:rPr>
          <w:rFonts w:asciiTheme="minorHAnsi" w:eastAsia="Times New Roman" w:hAnsiTheme="minorHAnsi" w:cstheme="minorHAnsi"/>
          <w:color w:val="000000"/>
          <w:sz w:val="24"/>
          <w:szCs w:val="24"/>
          <w:lang w:val="en-GB" w:eastAsia="en-GB"/>
        </w:rPr>
        <w:t xml:space="preserve">Our purpose is to create a caring, learning community of high quality where everyone is valued for who they are and for what </w:t>
      </w:r>
      <w:r w:rsidR="00FB44EA" w:rsidRPr="00FB44EA">
        <w:rPr>
          <w:rFonts w:asciiTheme="minorHAnsi" w:eastAsia="Times New Roman" w:hAnsiTheme="minorHAnsi" w:cstheme="minorHAnsi"/>
          <w:color w:val="000000"/>
          <w:sz w:val="24"/>
          <w:szCs w:val="24"/>
          <w:lang w:val="en-GB" w:eastAsia="en-GB"/>
        </w:rPr>
        <w:lastRenderedPageBreak/>
        <w:t>they may become.</w:t>
      </w:r>
      <w:r w:rsidR="00315823">
        <w:rPr>
          <w:rFonts w:asciiTheme="minorHAnsi" w:eastAsia="Times New Roman" w:hAnsiTheme="minorHAnsi" w:cstheme="minorHAnsi"/>
          <w:color w:val="000000"/>
          <w:sz w:val="24"/>
          <w:szCs w:val="24"/>
          <w:lang w:val="en-GB" w:eastAsia="en-GB"/>
        </w:rPr>
        <w:t xml:space="preserve"> </w:t>
      </w:r>
      <w:r w:rsidR="00E23205" w:rsidRPr="00E23205">
        <w:rPr>
          <w:rFonts w:asciiTheme="minorHAnsi" w:eastAsia="Times New Roman" w:hAnsiTheme="minorHAnsi" w:cstheme="minorHAnsi"/>
          <w:color w:val="000000"/>
          <w:sz w:val="24"/>
          <w:szCs w:val="24"/>
          <w:lang w:val="en-GB" w:eastAsia="en-GB"/>
        </w:rPr>
        <w:t xml:space="preserve">This statement represents the response of the Governing Body to its duties to promote equality for </w:t>
      </w:r>
      <w:r w:rsidR="00F12D7C">
        <w:rPr>
          <w:rFonts w:asciiTheme="minorHAnsi" w:eastAsia="Times New Roman" w:hAnsiTheme="minorHAnsi" w:cstheme="minorHAnsi"/>
          <w:color w:val="000000"/>
          <w:sz w:val="24"/>
          <w:szCs w:val="24"/>
          <w:lang w:val="en-GB" w:eastAsia="en-GB"/>
        </w:rPr>
        <w:t>all.</w:t>
      </w:r>
      <w:r w:rsidR="00E23205" w:rsidRPr="00E23205">
        <w:rPr>
          <w:rFonts w:asciiTheme="minorHAnsi" w:eastAsia="Times New Roman" w:hAnsiTheme="minorHAnsi" w:cstheme="minorHAnsi"/>
          <w:color w:val="000000"/>
          <w:sz w:val="24"/>
          <w:szCs w:val="24"/>
          <w:lang w:val="en-GB" w:eastAsia="en-GB"/>
        </w:rPr>
        <w:t xml:space="preserve"> </w:t>
      </w:r>
    </w:p>
    <w:p w14:paraId="44652452" w14:textId="7CE9B479" w:rsidR="00E23205" w:rsidRDefault="00315823" w:rsidP="00E23205">
      <w:pPr>
        <w:textAlignment w:val="baseline"/>
        <w:rPr>
          <w:rFonts w:asciiTheme="minorHAnsi" w:eastAsia="Times New Roman" w:hAnsiTheme="minorHAnsi" w:cstheme="minorHAnsi"/>
          <w:color w:val="000000"/>
          <w:sz w:val="24"/>
          <w:szCs w:val="24"/>
          <w:lang w:val="en-GB" w:eastAsia="en-GB"/>
        </w:rPr>
      </w:pPr>
      <w:r>
        <w:rPr>
          <w:rFonts w:asciiTheme="minorHAnsi" w:eastAsia="Times New Roman" w:hAnsiTheme="minorHAnsi" w:cstheme="minorHAnsi"/>
          <w:color w:val="000000"/>
          <w:sz w:val="24"/>
          <w:szCs w:val="24"/>
          <w:lang w:val="en-GB" w:eastAsia="en-GB"/>
        </w:rPr>
        <w:t xml:space="preserve">Penair </w:t>
      </w:r>
      <w:r w:rsidR="00E23205" w:rsidRPr="00E23205">
        <w:rPr>
          <w:rFonts w:asciiTheme="minorHAnsi" w:eastAsia="Times New Roman" w:hAnsiTheme="minorHAnsi" w:cstheme="minorHAnsi"/>
          <w:color w:val="000000"/>
          <w:sz w:val="24"/>
          <w:szCs w:val="24"/>
          <w:lang w:val="en-GB" w:eastAsia="en-GB"/>
        </w:rPr>
        <w:t xml:space="preserve">School is a school in which </w:t>
      </w:r>
      <w:r w:rsidR="00F239B3" w:rsidRPr="00FB2DD8">
        <w:rPr>
          <w:rFonts w:asciiTheme="minorHAnsi" w:eastAsia="Times New Roman" w:hAnsiTheme="minorHAnsi" w:cstheme="minorHAnsi"/>
          <w:b/>
          <w:bCs/>
          <w:i/>
          <w:iCs/>
          <w:color w:val="000000"/>
          <w:sz w:val="24"/>
          <w:szCs w:val="24"/>
          <w:lang w:val="en-GB" w:eastAsia="en-GB"/>
        </w:rPr>
        <w:t>Pride</w:t>
      </w:r>
      <w:r w:rsidR="00E23205" w:rsidRPr="00FB2DD8">
        <w:rPr>
          <w:rFonts w:asciiTheme="minorHAnsi" w:eastAsia="Times New Roman" w:hAnsiTheme="minorHAnsi" w:cstheme="minorHAnsi"/>
          <w:b/>
          <w:bCs/>
          <w:i/>
          <w:iCs/>
          <w:color w:val="000000"/>
          <w:sz w:val="24"/>
          <w:szCs w:val="24"/>
          <w:lang w:val="en-GB" w:eastAsia="en-GB"/>
        </w:rPr>
        <w:t>,</w:t>
      </w:r>
      <w:r w:rsidR="00F239B3" w:rsidRPr="00FB2DD8">
        <w:rPr>
          <w:rFonts w:asciiTheme="minorHAnsi" w:eastAsia="Times New Roman" w:hAnsiTheme="minorHAnsi" w:cstheme="minorHAnsi"/>
          <w:b/>
          <w:bCs/>
          <w:i/>
          <w:iCs/>
          <w:color w:val="000000"/>
          <w:sz w:val="24"/>
          <w:szCs w:val="24"/>
          <w:lang w:val="en-GB" w:eastAsia="en-GB"/>
        </w:rPr>
        <w:t xml:space="preserve"> Belonging</w:t>
      </w:r>
      <w:r w:rsidR="00E31FA6" w:rsidRPr="00FB2DD8">
        <w:rPr>
          <w:rFonts w:asciiTheme="minorHAnsi" w:eastAsia="Times New Roman" w:hAnsiTheme="minorHAnsi" w:cstheme="minorHAnsi"/>
          <w:b/>
          <w:bCs/>
          <w:i/>
          <w:iCs/>
          <w:color w:val="000000"/>
          <w:sz w:val="24"/>
          <w:szCs w:val="24"/>
          <w:lang w:val="en-GB" w:eastAsia="en-GB"/>
        </w:rPr>
        <w:t>,</w:t>
      </w:r>
      <w:r w:rsidR="00E23205" w:rsidRPr="00FB2DD8">
        <w:rPr>
          <w:rFonts w:asciiTheme="minorHAnsi" w:eastAsia="Times New Roman" w:hAnsiTheme="minorHAnsi" w:cstheme="minorHAnsi"/>
          <w:b/>
          <w:bCs/>
          <w:i/>
          <w:iCs/>
          <w:color w:val="000000"/>
          <w:sz w:val="24"/>
          <w:szCs w:val="24"/>
          <w:lang w:val="en-GB" w:eastAsia="en-GB"/>
        </w:rPr>
        <w:t xml:space="preserve"> Opportunity and </w:t>
      </w:r>
      <w:r w:rsidR="00E31FA6" w:rsidRPr="00FB2DD8">
        <w:rPr>
          <w:rFonts w:asciiTheme="minorHAnsi" w:eastAsia="Times New Roman" w:hAnsiTheme="minorHAnsi" w:cstheme="minorHAnsi"/>
          <w:b/>
          <w:bCs/>
          <w:i/>
          <w:iCs/>
          <w:color w:val="000000"/>
          <w:sz w:val="24"/>
          <w:szCs w:val="24"/>
          <w:lang w:val="en-GB" w:eastAsia="en-GB"/>
        </w:rPr>
        <w:t>Learning</w:t>
      </w:r>
      <w:r w:rsidR="00E23205" w:rsidRPr="00E23205">
        <w:rPr>
          <w:rFonts w:asciiTheme="minorHAnsi" w:eastAsia="Times New Roman" w:hAnsiTheme="minorHAnsi" w:cstheme="minorHAnsi"/>
          <w:color w:val="000000"/>
          <w:sz w:val="24"/>
          <w:szCs w:val="24"/>
          <w:lang w:val="en-GB" w:eastAsia="en-GB"/>
        </w:rPr>
        <w:t xml:space="preserve"> can flourish. We recognise the differences, </w:t>
      </w:r>
      <w:proofErr w:type="gramStart"/>
      <w:r w:rsidR="00E23205" w:rsidRPr="00E23205">
        <w:rPr>
          <w:rFonts w:asciiTheme="minorHAnsi" w:eastAsia="Times New Roman" w:hAnsiTheme="minorHAnsi" w:cstheme="minorHAnsi"/>
          <w:color w:val="000000"/>
          <w:sz w:val="24"/>
          <w:szCs w:val="24"/>
          <w:lang w:val="en-GB" w:eastAsia="en-GB"/>
        </w:rPr>
        <w:t>values</w:t>
      </w:r>
      <w:proofErr w:type="gramEnd"/>
      <w:r w:rsidR="00E23205" w:rsidRPr="00E23205">
        <w:rPr>
          <w:rFonts w:asciiTheme="minorHAnsi" w:eastAsia="Times New Roman" w:hAnsiTheme="minorHAnsi" w:cstheme="minorHAnsi"/>
          <w:color w:val="000000"/>
          <w:sz w:val="24"/>
          <w:szCs w:val="24"/>
          <w:lang w:val="en-GB" w:eastAsia="en-GB"/>
        </w:rPr>
        <w:t xml:space="preserve"> and beliefs of each individual</w:t>
      </w:r>
      <w:r w:rsidR="00E31FA6">
        <w:rPr>
          <w:rFonts w:asciiTheme="minorHAnsi" w:eastAsia="Times New Roman" w:hAnsiTheme="minorHAnsi" w:cstheme="minorHAnsi"/>
          <w:color w:val="000000"/>
          <w:sz w:val="24"/>
          <w:szCs w:val="24"/>
          <w:lang w:val="en-GB" w:eastAsia="en-GB"/>
        </w:rPr>
        <w:t>,</w:t>
      </w:r>
      <w:r w:rsidR="00E23205" w:rsidRPr="00E23205">
        <w:rPr>
          <w:rFonts w:asciiTheme="minorHAnsi" w:eastAsia="Times New Roman" w:hAnsiTheme="minorHAnsi" w:cstheme="minorHAnsi"/>
          <w:color w:val="000000"/>
          <w:sz w:val="24"/>
          <w:szCs w:val="24"/>
          <w:lang w:val="en-GB" w:eastAsia="en-GB"/>
        </w:rPr>
        <w:t xml:space="preserve"> yet acknowledge the responsibility that we all have to treat everyone with respect and courtesy, so we all feel happy and safe in our school.   </w:t>
      </w:r>
    </w:p>
    <w:p w14:paraId="2CBD7647" w14:textId="77777777" w:rsidR="000446FA" w:rsidRPr="00E23205" w:rsidRDefault="000446FA" w:rsidP="00E23205">
      <w:pPr>
        <w:textAlignment w:val="baseline"/>
        <w:rPr>
          <w:rFonts w:asciiTheme="minorHAnsi" w:eastAsia="Times New Roman" w:hAnsiTheme="minorHAnsi" w:cstheme="minorHAnsi"/>
          <w:color w:val="000000"/>
          <w:sz w:val="24"/>
          <w:szCs w:val="24"/>
          <w:lang w:val="en-GB" w:eastAsia="en-GB"/>
        </w:rPr>
      </w:pPr>
    </w:p>
    <w:p w14:paraId="772F4184" w14:textId="2B5264E7"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At </w:t>
      </w:r>
      <w:r w:rsidR="000446FA">
        <w:rPr>
          <w:rFonts w:asciiTheme="minorHAnsi" w:eastAsia="Times New Roman" w:hAnsiTheme="minorHAnsi" w:cstheme="minorHAnsi"/>
          <w:color w:val="000000"/>
          <w:sz w:val="24"/>
          <w:szCs w:val="24"/>
          <w:lang w:val="en-GB" w:eastAsia="en-GB"/>
        </w:rPr>
        <w:t>Penair</w:t>
      </w:r>
      <w:r w:rsidRPr="00E23205">
        <w:rPr>
          <w:rFonts w:asciiTheme="minorHAnsi" w:eastAsia="Times New Roman" w:hAnsiTheme="minorHAnsi" w:cstheme="minorHAnsi"/>
          <w:color w:val="000000"/>
          <w:sz w:val="24"/>
          <w:szCs w:val="24"/>
          <w:lang w:val="en-GB" w:eastAsia="en-GB"/>
        </w:rPr>
        <w:t xml:space="preserve"> School, we know that equality is not simply about protecting the potentially vulnerable. We believe that the holding of prejudicial views may disadvantage all students. The school will seek to promote good relationships between all groups, and positive attitudes towards disabled people, people from different ethnic or cultural groups or faith backgrounds and people of different gender or sexual orientation.  </w:t>
      </w:r>
    </w:p>
    <w:p w14:paraId="12F5B62E" w14:textId="77777777" w:rsidR="009E6E56" w:rsidRPr="00E23205" w:rsidRDefault="009E6E56" w:rsidP="00E23205">
      <w:pPr>
        <w:textAlignment w:val="baseline"/>
        <w:rPr>
          <w:rFonts w:asciiTheme="minorHAnsi" w:eastAsia="Times New Roman" w:hAnsiTheme="minorHAnsi" w:cstheme="minorHAnsi"/>
          <w:color w:val="000000"/>
          <w:sz w:val="24"/>
          <w:szCs w:val="24"/>
          <w:lang w:val="en-GB" w:eastAsia="en-GB"/>
        </w:rPr>
      </w:pPr>
    </w:p>
    <w:p w14:paraId="6AF15C16" w14:textId="775AC864" w:rsidR="00E23205" w:rsidRDefault="00E23205" w:rsidP="00E23205">
      <w:pPr>
        <w:textAlignment w:val="baseline"/>
        <w:rPr>
          <w:rFonts w:asciiTheme="minorHAnsi" w:eastAsia="Times New Roman" w:hAnsiTheme="minorHAnsi" w:cstheme="minorHAnsi"/>
          <w:b/>
          <w:bCs/>
          <w:color w:val="000000"/>
          <w:sz w:val="24"/>
          <w:szCs w:val="24"/>
          <w:lang w:val="en-GB" w:eastAsia="en-GB"/>
        </w:rPr>
      </w:pPr>
      <w:r w:rsidRPr="009E6E56">
        <w:rPr>
          <w:rFonts w:asciiTheme="minorHAnsi" w:eastAsia="Times New Roman" w:hAnsiTheme="minorHAnsi" w:cstheme="minorHAnsi"/>
          <w:b/>
          <w:bCs/>
          <w:color w:val="000000"/>
          <w:sz w:val="24"/>
          <w:szCs w:val="24"/>
          <w:lang w:val="en-GB" w:eastAsia="en-GB"/>
        </w:rPr>
        <w:t xml:space="preserve">The Single Equality Scheme </w:t>
      </w:r>
    </w:p>
    <w:p w14:paraId="70C6A1AE" w14:textId="77777777" w:rsidR="009E6E56" w:rsidRPr="009E6E56" w:rsidRDefault="009E6E56" w:rsidP="00E23205">
      <w:pPr>
        <w:textAlignment w:val="baseline"/>
        <w:rPr>
          <w:rFonts w:asciiTheme="minorHAnsi" w:eastAsia="Times New Roman" w:hAnsiTheme="minorHAnsi" w:cstheme="minorHAnsi"/>
          <w:b/>
          <w:bCs/>
          <w:color w:val="000000"/>
          <w:sz w:val="24"/>
          <w:szCs w:val="24"/>
          <w:lang w:val="en-GB" w:eastAsia="en-GB"/>
        </w:rPr>
      </w:pPr>
    </w:p>
    <w:p w14:paraId="4866B100" w14:textId="4D45600A" w:rsidR="00E23205" w:rsidRDefault="00E23205" w:rsidP="00E23205">
      <w:pPr>
        <w:textAlignment w:val="baseline"/>
        <w:rPr>
          <w:rFonts w:asciiTheme="minorHAnsi" w:eastAsia="Times New Roman" w:hAnsiTheme="minorHAnsi" w:cstheme="minorHAnsi"/>
          <w:color w:val="000000"/>
          <w:sz w:val="24"/>
          <w:szCs w:val="24"/>
          <w:lang w:val="en-GB" w:eastAsia="en-GB"/>
        </w:rPr>
      </w:pPr>
      <w:proofErr w:type="gramStart"/>
      <w:r w:rsidRPr="00E23205">
        <w:rPr>
          <w:rFonts w:asciiTheme="minorHAnsi" w:eastAsia="Times New Roman" w:hAnsiTheme="minorHAnsi" w:cstheme="minorHAnsi"/>
          <w:color w:val="000000"/>
          <w:sz w:val="24"/>
          <w:szCs w:val="24"/>
          <w:lang w:val="en-GB" w:eastAsia="en-GB"/>
        </w:rPr>
        <w:t>In order to</w:t>
      </w:r>
      <w:proofErr w:type="gramEnd"/>
      <w:r w:rsidRPr="00E23205">
        <w:rPr>
          <w:rFonts w:asciiTheme="minorHAnsi" w:eastAsia="Times New Roman" w:hAnsiTheme="minorHAnsi" w:cstheme="minorHAnsi"/>
          <w:color w:val="000000"/>
          <w:sz w:val="24"/>
          <w:szCs w:val="24"/>
          <w:lang w:val="en-GB" w:eastAsia="en-GB"/>
        </w:rPr>
        <w:t xml:space="preserve"> meet our duties under the Single Equality Scheme, the school has integrated our statutory duties in relation to race, disability and gender and promoting community cohesion into all other policies.  The duties cover staff, students and people using the services of the school such as parents.  </w:t>
      </w:r>
    </w:p>
    <w:p w14:paraId="79822DEE" w14:textId="77777777" w:rsidR="00A52965" w:rsidRPr="00E23205" w:rsidRDefault="00A52965" w:rsidP="00E23205">
      <w:pPr>
        <w:textAlignment w:val="baseline"/>
        <w:rPr>
          <w:rFonts w:asciiTheme="minorHAnsi" w:eastAsia="Times New Roman" w:hAnsiTheme="minorHAnsi" w:cstheme="minorHAnsi"/>
          <w:color w:val="000000"/>
          <w:sz w:val="24"/>
          <w:szCs w:val="24"/>
          <w:lang w:val="en-GB" w:eastAsia="en-GB"/>
        </w:rPr>
      </w:pPr>
    </w:p>
    <w:p w14:paraId="26A13454" w14:textId="1228FC8C"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It also addresses the legislation laid out in the Equality Act 2010, relating to religion or belief, sexual orientation, age and maternity and includes our priorities and actions to eliminate discrimination and harassment and to promote equality of opportunity and good relationships. Our Single Equality Scheme Policy covers all six equality strands and ensures that we meet our responsibilities of the public sector duties in an inclusive way.  </w:t>
      </w:r>
    </w:p>
    <w:p w14:paraId="496D4EB7" w14:textId="77777777" w:rsidR="00A52965" w:rsidRPr="00E23205" w:rsidRDefault="00A52965" w:rsidP="00E23205">
      <w:pPr>
        <w:textAlignment w:val="baseline"/>
        <w:rPr>
          <w:rFonts w:asciiTheme="minorHAnsi" w:eastAsia="Times New Roman" w:hAnsiTheme="minorHAnsi" w:cstheme="minorHAnsi"/>
          <w:color w:val="000000"/>
          <w:sz w:val="24"/>
          <w:szCs w:val="24"/>
          <w:lang w:val="en-GB" w:eastAsia="en-GB"/>
        </w:rPr>
      </w:pPr>
    </w:p>
    <w:p w14:paraId="11614080" w14:textId="7927E141"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We will continue to meet our statutory Single Equality Scheme Policy duties by reporting regularly and as appropriately to the Full Governing Body via the Headteacher’s report. This will be reviewed by our Full Governing Body and will cover activity undertaken in relation to the six equality strands and promoting community cohesion.    </w:t>
      </w:r>
    </w:p>
    <w:p w14:paraId="09F977D2" w14:textId="77777777" w:rsidR="00D9159E" w:rsidRPr="00E23205" w:rsidRDefault="00D9159E" w:rsidP="00E23205">
      <w:pPr>
        <w:textAlignment w:val="baseline"/>
        <w:rPr>
          <w:rFonts w:asciiTheme="minorHAnsi" w:eastAsia="Times New Roman" w:hAnsiTheme="minorHAnsi" w:cstheme="minorHAnsi"/>
          <w:color w:val="000000"/>
          <w:sz w:val="24"/>
          <w:szCs w:val="24"/>
          <w:lang w:val="en-GB" w:eastAsia="en-GB"/>
        </w:rPr>
      </w:pPr>
    </w:p>
    <w:p w14:paraId="5AF43B00" w14:textId="42767AD9" w:rsidR="00E23205" w:rsidRDefault="00E23205" w:rsidP="00E23205">
      <w:pPr>
        <w:textAlignment w:val="baseline"/>
        <w:rPr>
          <w:rFonts w:asciiTheme="minorHAnsi" w:eastAsia="Times New Roman" w:hAnsiTheme="minorHAnsi" w:cstheme="minorHAnsi"/>
          <w:b/>
          <w:bCs/>
          <w:color w:val="000000"/>
          <w:sz w:val="24"/>
          <w:szCs w:val="24"/>
          <w:lang w:val="en-GB" w:eastAsia="en-GB"/>
        </w:rPr>
      </w:pPr>
      <w:r w:rsidRPr="00D9159E">
        <w:rPr>
          <w:rFonts w:asciiTheme="minorHAnsi" w:eastAsia="Times New Roman" w:hAnsiTheme="minorHAnsi" w:cstheme="minorHAnsi"/>
          <w:b/>
          <w:bCs/>
          <w:color w:val="000000"/>
          <w:sz w:val="24"/>
          <w:szCs w:val="24"/>
          <w:lang w:val="en-GB" w:eastAsia="en-GB"/>
        </w:rPr>
        <w:t xml:space="preserve">Meeting our Duties  </w:t>
      </w:r>
    </w:p>
    <w:p w14:paraId="56539C37" w14:textId="77777777" w:rsidR="00D9159E" w:rsidRPr="00D9159E" w:rsidRDefault="00D9159E" w:rsidP="00E23205">
      <w:pPr>
        <w:textAlignment w:val="baseline"/>
        <w:rPr>
          <w:rFonts w:asciiTheme="minorHAnsi" w:eastAsia="Times New Roman" w:hAnsiTheme="minorHAnsi" w:cstheme="minorHAnsi"/>
          <w:b/>
          <w:bCs/>
          <w:color w:val="000000"/>
          <w:sz w:val="24"/>
          <w:szCs w:val="24"/>
          <w:lang w:val="en-GB" w:eastAsia="en-GB"/>
        </w:rPr>
      </w:pPr>
    </w:p>
    <w:p w14:paraId="66885A4C" w14:textId="4A725AA7"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has a public sector duty towards all stakeholders who possess protected characteristics.  This includes students, staff, governors, parents, </w:t>
      </w:r>
      <w:proofErr w:type="gramStart"/>
      <w:r w:rsidRPr="00E23205">
        <w:rPr>
          <w:rFonts w:asciiTheme="minorHAnsi" w:eastAsia="Times New Roman" w:hAnsiTheme="minorHAnsi" w:cstheme="minorHAnsi"/>
          <w:color w:val="000000"/>
          <w:sz w:val="24"/>
          <w:szCs w:val="24"/>
          <w:lang w:val="en-GB" w:eastAsia="en-GB"/>
        </w:rPr>
        <w:t>carers</w:t>
      </w:r>
      <w:proofErr w:type="gramEnd"/>
      <w:r w:rsidRPr="00E23205">
        <w:rPr>
          <w:rFonts w:asciiTheme="minorHAnsi" w:eastAsia="Times New Roman" w:hAnsiTheme="minorHAnsi" w:cstheme="minorHAnsi"/>
          <w:color w:val="000000"/>
          <w:sz w:val="24"/>
          <w:szCs w:val="24"/>
          <w:lang w:val="en-GB" w:eastAsia="en-GB"/>
        </w:rPr>
        <w:t xml:space="preserve"> and other community users of the school facilities.  </w:t>
      </w:r>
    </w:p>
    <w:p w14:paraId="200C88C5" w14:textId="77777777" w:rsidR="003840B6" w:rsidRPr="00E23205" w:rsidRDefault="003840B6" w:rsidP="00E23205">
      <w:pPr>
        <w:textAlignment w:val="baseline"/>
        <w:rPr>
          <w:rFonts w:asciiTheme="minorHAnsi" w:eastAsia="Times New Roman" w:hAnsiTheme="minorHAnsi" w:cstheme="minorHAnsi"/>
          <w:color w:val="000000"/>
          <w:sz w:val="24"/>
          <w:szCs w:val="24"/>
          <w:lang w:val="en-GB" w:eastAsia="en-GB"/>
        </w:rPr>
      </w:pPr>
    </w:p>
    <w:p w14:paraId="17FCF3A6" w14:textId="1BE7A7B7"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As a school, we have a duty to use our work with students and their families to:  </w:t>
      </w:r>
    </w:p>
    <w:p w14:paraId="2119C929" w14:textId="77777777" w:rsidR="003840B6" w:rsidRPr="00E23205" w:rsidRDefault="003840B6" w:rsidP="00E23205">
      <w:pPr>
        <w:textAlignment w:val="baseline"/>
        <w:rPr>
          <w:rFonts w:asciiTheme="minorHAnsi" w:eastAsia="Times New Roman" w:hAnsiTheme="minorHAnsi" w:cstheme="minorHAnsi"/>
          <w:color w:val="000000"/>
          <w:sz w:val="24"/>
          <w:szCs w:val="24"/>
          <w:lang w:val="en-GB" w:eastAsia="en-GB"/>
        </w:rPr>
      </w:pPr>
    </w:p>
    <w:p w14:paraId="5E1BD93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1.</w:t>
      </w:r>
      <w:r w:rsidRPr="00E23205">
        <w:rPr>
          <w:rFonts w:asciiTheme="minorHAnsi" w:eastAsia="Times New Roman" w:hAnsiTheme="minorHAnsi" w:cstheme="minorHAnsi"/>
          <w:color w:val="000000"/>
          <w:sz w:val="24"/>
          <w:szCs w:val="24"/>
          <w:lang w:val="en-GB" w:eastAsia="en-GB"/>
        </w:rPr>
        <w:tab/>
        <w:t xml:space="preserve">Eliminate discrimination and other prohibited conduct such as harassment. </w:t>
      </w:r>
    </w:p>
    <w:p w14:paraId="6D689F0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2.</w:t>
      </w:r>
      <w:r w:rsidRPr="00E23205">
        <w:rPr>
          <w:rFonts w:asciiTheme="minorHAnsi" w:eastAsia="Times New Roman" w:hAnsiTheme="minorHAnsi" w:cstheme="minorHAnsi"/>
          <w:color w:val="000000"/>
          <w:sz w:val="24"/>
          <w:szCs w:val="24"/>
          <w:lang w:val="en-GB" w:eastAsia="en-GB"/>
        </w:rPr>
        <w:tab/>
        <w:t xml:space="preserve">Advance equality of opportunity between people who share a protected characteristic and people who do not share it. </w:t>
      </w:r>
    </w:p>
    <w:p w14:paraId="61AA4C33" w14:textId="7546EDC7"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3.</w:t>
      </w:r>
      <w:r w:rsidRPr="00E23205">
        <w:rPr>
          <w:rFonts w:asciiTheme="minorHAnsi" w:eastAsia="Times New Roman" w:hAnsiTheme="minorHAnsi" w:cstheme="minorHAnsi"/>
          <w:color w:val="000000"/>
          <w:sz w:val="24"/>
          <w:szCs w:val="24"/>
          <w:lang w:val="en-GB" w:eastAsia="en-GB"/>
        </w:rPr>
        <w:tab/>
        <w:t xml:space="preserve">Foster good relations across all characteristics - between people who share a characteristic and people who do not share it. </w:t>
      </w:r>
    </w:p>
    <w:p w14:paraId="3D1CDADD" w14:textId="77777777" w:rsidR="003840B6" w:rsidRPr="00E23205" w:rsidRDefault="003840B6" w:rsidP="00E23205">
      <w:pPr>
        <w:textAlignment w:val="baseline"/>
        <w:rPr>
          <w:rFonts w:asciiTheme="minorHAnsi" w:eastAsia="Times New Roman" w:hAnsiTheme="minorHAnsi" w:cstheme="minorHAnsi"/>
          <w:color w:val="000000"/>
          <w:sz w:val="24"/>
          <w:szCs w:val="24"/>
          <w:lang w:val="en-GB" w:eastAsia="en-GB"/>
        </w:rPr>
      </w:pPr>
    </w:p>
    <w:p w14:paraId="5D3A2D3F" w14:textId="43F8920D"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general duty to promote disability equality, is owed to all disabled people where disability is defined as “physical or mental impairment which has a substantial and </w:t>
      </w:r>
      <w:proofErr w:type="gramStart"/>
      <w:r w:rsidRPr="00E23205">
        <w:rPr>
          <w:rFonts w:asciiTheme="minorHAnsi" w:eastAsia="Times New Roman" w:hAnsiTheme="minorHAnsi" w:cstheme="minorHAnsi"/>
          <w:color w:val="000000"/>
          <w:sz w:val="24"/>
          <w:szCs w:val="24"/>
          <w:lang w:val="en-GB" w:eastAsia="en-GB"/>
        </w:rPr>
        <w:t>long term</w:t>
      </w:r>
      <w:proofErr w:type="gramEnd"/>
      <w:r w:rsidRPr="00E23205">
        <w:rPr>
          <w:rFonts w:asciiTheme="minorHAnsi" w:eastAsia="Times New Roman" w:hAnsiTheme="minorHAnsi" w:cstheme="minorHAnsi"/>
          <w:color w:val="000000"/>
          <w:sz w:val="24"/>
          <w:szCs w:val="24"/>
          <w:lang w:val="en-GB" w:eastAsia="en-GB"/>
        </w:rPr>
        <w:t xml:space="preserve"> </w:t>
      </w:r>
      <w:r w:rsidRPr="00E23205">
        <w:rPr>
          <w:rFonts w:asciiTheme="minorHAnsi" w:eastAsia="Times New Roman" w:hAnsiTheme="minorHAnsi" w:cstheme="minorHAnsi"/>
          <w:color w:val="000000"/>
          <w:sz w:val="24"/>
          <w:szCs w:val="24"/>
          <w:lang w:val="en-GB" w:eastAsia="en-GB"/>
        </w:rPr>
        <w:lastRenderedPageBreak/>
        <w:t xml:space="preserve">adverse effect on that person’s ability to carry out normal day to day activities”. This means that </w:t>
      </w:r>
      <w:r w:rsidR="003840B6">
        <w:rPr>
          <w:rFonts w:asciiTheme="minorHAnsi" w:eastAsia="Times New Roman" w:hAnsiTheme="minorHAnsi" w:cstheme="minorHAnsi"/>
          <w:color w:val="000000"/>
          <w:sz w:val="24"/>
          <w:szCs w:val="24"/>
          <w:lang w:val="en-GB" w:eastAsia="en-GB"/>
        </w:rPr>
        <w:t>Penair</w:t>
      </w:r>
      <w:r w:rsidRPr="00E23205">
        <w:rPr>
          <w:rFonts w:asciiTheme="minorHAnsi" w:eastAsia="Times New Roman" w:hAnsiTheme="minorHAnsi" w:cstheme="minorHAnsi"/>
          <w:color w:val="000000"/>
          <w:sz w:val="24"/>
          <w:szCs w:val="24"/>
          <w:lang w:val="en-GB" w:eastAsia="en-GB"/>
        </w:rPr>
        <w:t xml:space="preserve"> School will have due regard to:  </w:t>
      </w:r>
    </w:p>
    <w:p w14:paraId="1BE6B93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Promote equality of opportunity between disabled people and other people  </w:t>
      </w:r>
    </w:p>
    <w:p w14:paraId="7D5CE31F"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Eliminate unlawful discrimination  </w:t>
      </w:r>
    </w:p>
    <w:p w14:paraId="6F822288"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Eliminate disability &amp; related harassment  </w:t>
      </w:r>
    </w:p>
    <w:p w14:paraId="6E73A86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Promote positive attitudes towards disabled people  </w:t>
      </w:r>
    </w:p>
    <w:p w14:paraId="6611428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Encourage participation by disabled people in public life  </w:t>
      </w:r>
    </w:p>
    <w:p w14:paraId="3F32024B" w14:textId="77777777" w:rsidR="00E23205" w:rsidRPr="00E23205" w:rsidRDefault="00E23205" w:rsidP="00AB7AEA">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Take steps to take account of disabled peoples’ disabilities, even where that involves treating disabled people more favourably than other people </w:t>
      </w:r>
    </w:p>
    <w:p w14:paraId="7C8EDB7F"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0F8798B1" w14:textId="77777777" w:rsidR="00E23205" w:rsidRPr="00AB7AEA" w:rsidRDefault="00E23205" w:rsidP="00E23205">
      <w:pPr>
        <w:textAlignment w:val="baseline"/>
        <w:rPr>
          <w:rFonts w:asciiTheme="minorHAnsi" w:eastAsia="Times New Roman" w:hAnsiTheme="minorHAnsi" w:cstheme="minorHAnsi"/>
          <w:b/>
          <w:bCs/>
          <w:color w:val="000000"/>
          <w:sz w:val="24"/>
          <w:szCs w:val="24"/>
          <w:lang w:val="en-GB" w:eastAsia="en-GB"/>
        </w:rPr>
      </w:pPr>
      <w:r w:rsidRPr="00AB7AEA">
        <w:rPr>
          <w:rFonts w:asciiTheme="minorHAnsi" w:eastAsia="Times New Roman" w:hAnsiTheme="minorHAnsi" w:cstheme="minorHAnsi"/>
          <w:b/>
          <w:bCs/>
          <w:color w:val="000000"/>
          <w:sz w:val="24"/>
          <w:szCs w:val="24"/>
          <w:lang w:val="en-GB" w:eastAsia="en-GB"/>
        </w:rPr>
        <w:t xml:space="preserve">Accessibility </w:t>
      </w:r>
    </w:p>
    <w:p w14:paraId="5FF9740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There is specific disability legislation in relation to disabled students and accessibility, which means we will plan strategically over time to:  </w:t>
      </w:r>
    </w:p>
    <w:p w14:paraId="7FE4ED1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Increase access to the curriculum  </w:t>
      </w:r>
    </w:p>
    <w:p w14:paraId="0C6835D8" w14:textId="77777777" w:rsidR="00E23205" w:rsidRPr="00E23205" w:rsidRDefault="00E23205" w:rsidP="00AB7AEA">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Make reasonable improvements to the physical environment of the school to increase </w:t>
      </w:r>
      <w:proofErr w:type="gramStart"/>
      <w:r w:rsidRPr="00E23205">
        <w:rPr>
          <w:rFonts w:asciiTheme="minorHAnsi" w:eastAsia="Times New Roman" w:hAnsiTheme="minorHAnsi" w:cstheme="minorHAnsi"/>
          <w:color w:val="000000"/>
          <w:sz w:val="24"/>
          <w:szCs w:val="24"/>
          <w:lang w:val="en-GB" w:eastAsia="en-GB"/>
        </w:rPr>
        <w:t>access;</w:t>
      </w:r>
      <w:proofErr w:type="gramEnd"/>
      <w:r w:rsidRPr="00E23205">
        <w:rPr>
          <w:rFonts w:asciiTheme="minorHAnsi" w:eastAsia="Times New Roman" w:hAnsiTheme="minorHAnsi" w:cstheme="minorHAnsi"/>
          <w:color w:val="000000"/>
          <w:sz w:val="24"/>
          <w:szCs w:val="24"/>
          <w:lang w:val="en-GB" w:eastAsia="en-GB"/>
        </w:rPr>
        <w:t xml:space="preserve"> </w:t>
      </w:r>
    </w:p>
    <w:p w14:paraId="14E652A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Make written information accessible to students in a range of different ways   </w:t>
      </w:r>
    </w:p>
    <w:p w14:paraId="62FD601A"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2D5CAF52"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Schools are expected to make reasonable adjustments to ensure that disabled students are not at a disadvantage when it comes to physical access and access to the curriculum/services of the school.  What is reasonable will be influenced by issues of cost and practicality. However, there is an expectation that we will try to ensure that disabled students can play as full a part as possible in school life and the reasonable adjustment will support this.  </w:t>
      </w:r>
    </w:p>
    <w:p w14:paraId="57BEA984"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487A06CB" w14:textId="77777777" w:rsidR="00E23205" w:rsidRPr="00BD17FC" w:rsidRDefault="00E23205" w:rsidP="00E23205">
      <w:pPr>
        <w:textAlignment w:val="baseline"/>
        <w:rPr>
          <w:rFonts w:asciiTheme="minorHAnsi" w:eastAsia="Times New Roman" w:hAnsiTheme="minorHAnsi" w:cstheme="minorHAnsi"/>
          <w:b/>
          <w:bCs/>
          <w:color w:val="000000"/>
          <w:sz w:val="24"/>
          <w:szCs w:val="24"/>
          <w:lang w:val="en-GB" w:eastAsia="en-GB"/>
        </w:rPr>
      </w:pPr>
      <w:r w:rsidRPr="00BD17FC">
        <w:rPr>
          <w:rFonts w:asciiTheme="minorHAnsi" w:eastAsia="Times New Roman" w:hAnsiTheme="minorHAnsi" w:cstheme="minorHAnsi"/>
          <w:b/>
          <w:bCs/>
          <w:color w:val="000000"/>
          <w:sz w:val="24"/>
          <w:szCs w:val="24"/>
          <w:lang w:val="en-GB" w:eastAsia="en-GB"/>
        </w:rPr>
        <w:t xml:space="preserve">Meeting our Duties  </w:t>
      </w:r>
    </w:p>
    <w:p w14:paraId="0C636B6C" w14:textId="0D54E480" w:rsidR="00E23205" w:rsidRPr="00E23205" w:rsidRDefault="00C45515" w:rsidP="00E23205">
      <w:pPr>
        <w:textAlignment w:val="baseline"/>
        <w:rPr>
          <w:rFonts w:asciiTheme="minorHAnsi" w:eastAsia="Times New Roman" w:hAnsiTheme="minorHAnsi" w:cstheme="minorHAnsi"/>
          <w:color w:val="000000"/>
          <w:sz w:val="24"/>
          <w:szCs w:val="24"/>
          <w:lang w:val="en-GB" w:eastAsia="en-GB"/>
        </w:rPr>
      </w:pPr>
      <w:r>
        <w:rPr>
          <w:rFonts w:asciiTheme="minorHAnsi" w:eastAsia="Times New Roman" w:hAnsiTheme="minorHAnsi" w:cstheme="minorHAnsi"/>
          <w:color w:val="000000"/>
          <w:sz w:val="24"/>
          <w:szCs w:val="24"/>
          <w:lang w:val="en-GB" w:eastAsia="en-GB"/>
        </w:rPr>
        <w:t>Penair</w:t>
      </w:r>
      <w:r w:rsidR="00E23205" w:rsidRPr="00E23205">
        <w:rPr>
          <w:rFonts w:asciiTheme="minorHAnsi" w:eastAsia="Times New Roman" w:hAnsiTheme="minorHAnsi" w:cstheme="minorHAnsi"/>
          <w:color w:val="000000"/>
          <w:sz w:val="24"/>
          <w:szCs w:val="24"/>
          <w:lang w:val="en-GB" w:eastAsia="en-GB"/>
        </w:rPr>
        <w:t xml:space="preserve"> School intends to meet these public sector duties by:  </w:t>
      </w:r>
    </w:p>
    <w:p w14:paraId="5D1CC142" w14:textId="46218C82" w:rsidR="00E23205" w:rsidRPr="00E23205" w:rsidRDefault="00E23205" w:rsidP="00BD17F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Making the delivery of a strong and effective PSHE</w:t>
      </w:r>
      <w:r w:rsidR="00CF3ABA">
        <w:rPr>
          <w:rFonts w:asciiTheme="minorHAnsi" w:eastAsia="Times New Roman" w:hAnsiTheme="minorHAnsi" w:cstheme="minorHAnsi"/>
          <w:color w:val="000000"/>
          <w:sz w:val="24"/>
          <w:szCs w:val="24"/>
          <w:lang w:val="en-GB" w:eastAsia="en-GB"/>
        </w:rPr>
        <w:t xml:space="preserve"> a</w:t>
      </w:r>
      <w:r w:rsidR="00626FF0">
        <w:rPr>
          <w:rFonts w:asciiTheme="minorHAnsi" w:eastAsia="Times New Roman" w:hAnsiTheme="minorHAnsi" w:cstheme="minorHAnsi"/>
          <w:color w:val="000000"/>
          <w:sz w:val="24"/>
          <w:szCs w:val="24"/>
          <w:lang w:val="en-GB" w:eastAsia="en-GB"/>
        </w:rPr>
        <w:t>n</w:t>
      </w:r>
      <w:r w:rsidR="00CF3ABA">
        <w:rPr>
          <w:rFonts w:asciiTheme="minorHAnsi" w:eastAsia="Times New Roman" w:hAnsiTheme="minorHAnsi" w:cstheme="minorHAnsi"/>
          <w:color w:val="000000"/>
          <w:sz w:val="24"/>
          <w:szCs w:val="24"/>
          <w:lang w:val="en-GB" w:eastAsia="en-GB"/>
        </w:rPr>
        <w:t>d Citizenship</w:t>
      </w:r>
      <w:r w:rsidRPr="00E23205">
        <w:rPr>
          <w:rFonts w:asciiTheme="minorHAnsi" w:eastAsia="Times New Roman" w:hAnsiTheme="minorHAnsi" w:cstheme="minorHAnsi"/>
          <w:color w:val="000000"/>
          <w:sz w:val="24"/>
          <w:szCs w:val="24"/>
          <w:lang w:val="en-GB" w:eastAsia="en-GB"/>
        </w:rPr>
        <w:t xml:space="preserve"> curriculum </w:t>
      </w:r>
      <w:r w:rsidR="005C5AA7">
        <w:rPr>
          <w:rFonts w:asciiTheme="minorHAnsi" w:eastAsia="Times New Roman" w:hAnsiTheme="minorHAnsi" w:cstheme="minorHAnsi"/>
          <w:color w:val="000000"/>
          <w:sz w:val="24"/>
          <w:szCs w:val="24"/>
          <w:lang w:val="en-GB" w:eastAsia="en-GB"/>
        </w:rPr>
        <w:t>accessible to all</w:t>
      </w:r>
    </w:p>
    <w:p w14:paraId="332EF591" w14:textId="77777777" w:rsidR="00E23205" w:rsidRPr="00E23205" w:rsidRDefault="00E23205" w:rsidP="00BD17F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Ensuring that the Equality Agenda is high profile and alive, for example through assemblies, collapsed curriculum days, external trips and visits and guests to the school </w:t>
      </w:r>
    </w:p>
    <w:p w14:paraId="2B8F876E" w14:textId="66020E7D" w:rsidR="00E23205" w:rsidRPr="00E23205" w:rsidRDefault="00E23205" w:rsidP="00BD17F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r>
      <w:r w:rsidR="00341C67" w:rsidRPr="005F1C6F">
        <w:rPr>
          <w:rFonts w:asciiTheme="minorHAnsi" w:eastAsia="Times New Roman" w:hAnsiTheme="minorHAnsi" w:cstheme="minorHAnsi"/>
          <w:color w:val="000000"/>
          <w:sz w:val="24"/>
          <w:szCs w:val="24"/>
          <w:lang w:val="en-GB" w:eastAsia="en-GB"/>
        </w:rPr>
        <w:t>Exploring</w:t>
      </w:r>
      <w:r w:rsidRPr="005F1C6F">
        <w:rPr>
          <w:rFonts w:asciiTheme="minorHAnsi" w:eastAsia="Times New Roman" w:hAnsiTheme="minorHAnsi" w:cstheme="minorHAnsi"/>
          <w:color w:val="000000"/>
          <w:sz w:val="24"/>
          <w:szCs w:val="24"/>
          <w:lang w:val="en-GB" w:eastAsia="en-GB"/>
        </w:rPr>
        <w:t xml:space="preserve"> where the curriculum takes opportunities to celebrate equality and diversity and to engage students about the multicultural, changing world in which they live</w:t>
      </w:r>
      <w:r w:rsidR="00341C67" w:rsidRPr="005F1C6F">
        <w:rPr>
          <w:rFonts w:asciiTheme="minorHAnsi" w:eastAsia="Times New Roman" w:hAnsiTheme="minorHAnsi" w:cstheme="minorHAnsi"/>
          <w:color w:val="000000"/>
          <w:sz w:val="24"/>
          <w:szCs w:val="24"/>
          <w:lang w:val="en-GB" w:eastAsia="en-GB"/>
        </w:rPr>
        <w:t>.</w:t>
      </w:r>
      <w:r w:rsidR="00341C67">
        <w:rPr>
          <w:rFonts w:asciiTheme="minorHAnsi" w:eastAsia="Times New Roman" w:hAnsiTheme="minorHAnsi" w:cstheme="minorHAnsi"/>
          <w:color w:val="000000"/>
          <w:sz w:val="24"/>
          <w:szCs w:val="24"/>
          <w:lang w:val="en-GB" w:eastAsia="en-GB"/>
        </w:rPr>
        <w:t xml:space="preserve"> We will endeavour to increase opportunities for </w:t>
      </w:r>
      <w:r w:rsidR="005F1C6F">
        <w:rPr>
          <w:rFonts w:asciiTheme="minorHAnsi" w:eastAsia="Times New Roman" w:hAnsiTheme="minorHAnsi" w:cstheme="minorHAnsi"/>
          <w:color w:val="000000"/>
          <w:sz w:val="24"/>
          <w:szCs w:val="24"/>
          <w:lang w:val="en-GB" w:eastAsia="en-GB"/>
        </w:rPr>
        <w:t xml:space="preserve">celebrating equality and diversity across the </w:t>
      </w:r>
      <w:proofErr w:type="gramStart"/>
      <w:r w:rsidR="005F1C6F">
        <w:rPr>
          <w:rFonts w:asciiTheme="minorHAnsi" w:eastAsia="Times New Roman" w:hAnsiTheme="minorHAnsi" w:cstheme="minorHAnsi"/>
          <w:color w:val="000000"/>
          <w:sz w:val="24"/>
          <w:szCs w:val="24"/>
          <w:lang w:val="en-GB" w:eastAsia="en-GB"/>
        </w:rPr>
        <w:t>curriculum</w:t>
      </w:r>
      <w:proofErr w:type="gramEnd"/>
    </w:p>
    <w:p w14:paraId="3C4B52F0" w14:textId="77777777" w:rsidR="00E23205" w:rsidRPr="00E23205" w:rsidRDefault="00E23205" w:rsidP="00BD17F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Involving all stakeholders in reviewing our work on Equality such that it is driven from within.  This will include the Year/School Student Council(s) as well as staff and </w:t>
      </w:r>
      <w:proofErr w:type="gramStart"/>
      <w:r w:rsidRPr="00E23205">
        <w:rPr>
          <w:rFonts w:asciiTheme="minorHAnsi" w:eastAsia="Times New Roman" w:hAnsiTheme="minorHAnsi" w:cstheme="minorHAnsi"/>
          <w:color w:val="000000"/>
          <w:sz w:val="24"/>
          <w:szCs w:val="24"/>
          <w:lang w:val="en-GB" w:eastAsia="en-GB"/>
        </w:rPr>
        <w:t>parents</w:t>
      </w:r>
      <w:proofErr w:type="gramEnd"/>
      <w:r w:rsidRPr="00E23205">
        <w:rPr>
          <w:rFonts w:asciiTheme="minorHAnsi" w:eastAsia="Times New Roman" w:hAnsiTheme="minorHAnsi" w:cstheme="minorHAnsi"/>
          <w:color w:val="000000"/>
          <w:sz w:val="24"/>
          <w:szCs w:val="24"/>
          <w:lang w:val="en-GB" w:eastAsia="en-GB"/>
        </w:rPr>
        <w:t xml:space="preserve"> </w:t>
      </w:r>
    </w:p>
    <w:p w14:paraId="30B9A212" w14:textId="77777777" w:rsidR="00E23205" w:rsidRPr="00E23205" w:rsidRDefault="00E23205" w:rsidP="00BD17F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Encouraging our students to be active citizens who take positive action to understand and improve the lives of others </w:t>
      </w:r>
    </w:p>
    <w:p w14:paraId="5C8B610F" w14:textId="77777777" w:rsidR="00E23205" w:rsidRPr="00E23205" w:rsidRDefault="00E23205" w:rsidP="001141C8">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Ensuring that we are fully compliant in relation to equality legislation, including recruitment and accessibility laws  </w:t>
      </w:r>
    </w:p>
    <w:p w14:paraId="6A175217" w14:textId="77777777" w:rsidR="00E23205" w:rsidRPr="00E23205" w:rsidRDefault="00E23205" w:rsidP="001141C8">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Working fully and co-operatively with all external agencies where this will support the learning and progress of our students and/or allow us to make a fuller contribution to the equality agenda </w:t>
      </w:r>
    </w:p>
    <w:p w14:paraId="33D00180" w14:textId="3A51A0D4" w:rsidR="00933D32" w:rsidRDefault="00E23205" w:rsidP="00933D32">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lastRenderedPageBreak/>
        <w:t>•</w:t>
      </w:r>
      <w:r w:rsidRPr="00E23205">
        <w:rPr>
          <w:rFonts w:asciiTheme="minorHAnsi" w:eastAsia="Times New Roman" w:hAnsiTheme="minorHAnsi" w:cstheme="minorHAnsi"/>
          <w:color w:val="000000"/>
          <w:sz w:val="24"/>
          <w:szCs w:val="24"/>
          <w:lang w:val="en-GB" w:eastAsia="en-GB"/>
        </w:rPr>
        <w:tab/>
        <w:t xml:space="preserve">Maintaining clear and transparent behaviour and anti-bullying policies that show robust handling of all equality related bullying and unacceptable behaviour.  Data on all incidents is routinely recorded and shared with stakeholders, including the Full Governing Body  </w:t>
      </w:r>
    </w:p>
    <w:p w14:paraId="6893C599" w14:textId="77777777" w:rsidR="005F1C6F" w:rsidRDefault="005F1C6F" w:rsidP="00933D32">
      <w:pPr>
        <w:ind w:left="720" w:hanging="720"/>
        <w:textAlignment w:val="baseline"/>
        <w:rPr>
          <w:rFonts w:asciiTheme="minorHAnsi" w:eastAsia="Times New Roman" w:hAnsiTheme="minorHAnsi" w:cstheme="minorHAnsi"/>
          <w:color w:val="000000"/>
          <w:sz w:val="24"/>
          <w:szCs w:val="24"/>
          <w:lang w:val="en-GB" w:eastAsia="en-GB"/>
        </w:rPr>
      </w:pPr>
    </w:p>
    <w:p w14:paraId="11ACFF0E" w14:textId="77777777" w:rsidR="00056D29" w:rsidRPr="005F1C6F" w:rsidRDefault="00E23205" w:rsidP="00933D32">
      <w:pPr>
        <w:ind w:left="720" w:hanging="720"/>
        <w:textAlignment w:val="baseline"/>
        <w:rPr>
          <w:rFonts w:asciiTheme="minorHAnsi" w:eastAsia="Times New Roman" w:hAnsiTheme="minorHAnsi" w:cstheme="minorHAnsi"/>
          <w:b/>
          <w:bCs/>
          <w:color w:val="000000"/>
          <w:sz w:val="24"/>
          <w:szCs w:val="24"/>
          <w:lang w:val="en-GB" w:eastAsia="en-GB"/>
        </w:rPr>
      </w:pPr>
      <w:r w:rsidRPr="005F1C6F">
        <w:rPr>
          <w:rFonts w:asciiTheme="minorHAnsi" w:eastAsia="Times New Roman" w:hAnsiTheme="minorHAnsi" w:cstheme="minorHAnsi"/>
          <w:b/>
          <w:bCs/>
          <w:color w:val="000000"/>
          <w:sz w:val="24"/>
          <w:szCs w:val="24"/>
          <w:lang w:val="en-GB" w:eastAsia="en-GB"/>
        </w:rPr>
        <w:t xml:space="preserve">Monitoring of Impact of Equality Scheme </w:t>
      </w:r>
    </w:p>
    <w:p w14:paraId="32194A07" w14:textId="77777777" w:rsidR="00056D29" w:rsidRPr="005F1C6F" w:rsidRDefault="00E23205" w:rsidP="00056D29">
      <w:pPr>
        <w:ind w:left="720" w:hanging="720"/>
        <w:textAlignment w:val="baseline"/>
        <w:rPr>
          <w:rFonts w:asciiTheme="minorHAnsi" w:eastAsia="Times New Roman" w:hAnsiTheme="minorHAnsi" w:cstheme="minorHAnsi"/>
          <w:b/>
          <w:bCs/>
          <w:color w:val="000000"/>
          <w:sz w:val="24"/>
          <w:szCs w:val="24"/>
          <w:lang w:val="en-GB" w:eastAsia="en-GB"/>
        </w:rPr>
      </w:pPr>
      <w:r w:rsidRPr="005F1C6F">
        <w:rPr>
          <w:rFonts w:asciiTheme="minorHAnsi" w:eastAsia="Times New Roman" w:hAnsiTheme="minorHAnsi" w:cstheme="minorHAnsi"/>
          <w:b/>
          <w:bCs/>
          <w:color w:val="000000"/>
          <w:sz w:val="24"/>
          <w:szCs w:val="24"/>
          <w:lang w:val="en-GB" w:eastAsia="en-GB"/>
        </w:rPr>
        <w:t>Collecting and analysing equality information for</w:t>
      </w:r>
      <w:r w:rsidR="00056D29" w:rsidRPr="005F1C6F">
        <w:rPr>
          <w:rFonts w:asciiTheme="minorHAnsi" w:eastAsia="Times New Roman" w:hAnsiTheme="minorHAnsi" w:cstheme="minorHAnsi"/>
          <w:b/>
          <w:bCs/>
          <w:color w:val="000000"/>
          <w:sz w:val="24"/>
          <w:szCs w:val="24"/>
          <w:lang w:val="en-GB" w:eastAsia="en-GB"/>
        </w:rPr>
        <w:t xml:space="preserve"> </w:t>
      </w:r>
      <w:r w:rsidRPr="005F1C6F">
        <w:rPr>
          <w:rFonts w:asciiTheme="minorHAnsi" w:eastAsia="Times New Roman" w:hAnsiTheme="minorHAnsi" w:cstheme="minorHAnsi"/>
          <w:b/>
          <w:bCs/>
          <w:color w:val="000000"/>
          <w:sz w:val="24"/>
          <w:szCs w:val="24"/>
          <w:lang w:val="en-GB" w:eastAsia="en-GB"/>
        </w:rPr>
        <w:t xml:space="preserve">students at </w:t>
      </w:r>
      <w:r w:rsidR="00C45515" w:rsidRPr="005F1C6F">
        <w:rPr>
          <w:rFonts w:asciiTheme="minorHAnsi" w:eastAsia="Times New Roman" w:hAnsiTheme="minorHAnsi" w:cstheme="minorHAnsi"/>
          <w:b/>
          <w:bCs/>
          <w:color w:val="000000"/>
          <w:sz w:val="24"/>
          <w:szCs w:val="24"/>
          <w:lang w:val="en-GB" w:eastAsia="en-GB"/>
        </w:rPr>
        <w:t>Penair</w:t>
      </w:r>
      <w:r w:rsidRPr="005F1C6F">
        <w:rPr>
          <w:rFonts w:asciiTheme="minorHAnsi" w:eastAsia="Times New Roman" w:hAnsiTheme="minorHAnsi" w:cstheme="minorHAnsi"/>
          <w:b/>
          <w:bCs/>
          <w:color w:val="000000"/>
          <w:sz w:val="24"/>
          <w:szCs w:val="24"/>
          <w:lang w:val="en-GB" w:eastAsia="en-GB"/>
        </w:rPr>
        <w:t xml:space="preserve"> School </w:t>
      </w:r>
    </w:p>
    <w:p w14:paraId="5E1EA3D1" w14:textId="2182CDAE" w:rsidR="00E23205" w:rsidRPr="005F1C6F" w:rsidRDefault="00E23205" w:rsidP="00056D29">
      <w:pPr>
        <w:ind w:left="720" w:hanging="720"/>
        <w:textAlignment w:val="baseline"/>
        <w:rPr>
          <w:rFonts w:asciiTheme="minorHAnsi" w:eastAsia="Times New Roman" w:hAnsiTheme="minorHAnsi" w:cstheme="minorHAnsi"/>
          <w:b/>
          <w:bCs/>
          <w:color w:val="000000"/>
          <w:sz w:val="24"/>
          <w:szCs w:val="24"/>
          <w:lang w:val="en-GB" w:eastAsia="en-GB"/>
        </w:rPr>
      </w:pPr>
      <w:r w:rsidRPr="005F1C6F">
        <w:rPr>
          <w:rFonts w:asciiTheme="minorHAnsi" w:eastAsia="Times New Roman" w:hAnsiTheme="minorHAnsi" w:cstheme="minorHAnsi"/>
          <w:b/>
          <w:bCs/>
          <w:color w:val="000000"/>
          <w:sz w:val="24"/>
          <w:szCs w:val="24"/>
          <w:lang w:val="en-GB" w:eastAsia="en-GB"/>
        </w:rPr>
        <w:t xml:space="preserve"> </w:t>
      </w:r>
    </w:p>
    <w:p w14:paraId="587F6011" w14:textId="359F821B" w:rsidR="00E23205" w:rsidRPr="005F1C6F" w:rsidRDefault="00C4551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Penair</w:t>
      </w:r>
      <w:r w:rsidR="00E23205" w:rsidRPr="005F1C6F">
        <w:rPr>
          <w:rFonts w:asciiTheme="minorHAnsi" w:eastAsia="Times New Roman" w:hAnsiTheme="minorHAnsi" w:cstheme="minorHAnsi"/>
          <w:color w:val="000000"/>
          <w:sz w:val="24"/>
          <w:szCs w:val="24"/>
          <w:lang w:val="en-GB" w:eastAsia="en-GB"/>
        </w:rPr>
        <w:t xml:space="preserve"> School is an inclusive school.  We use the curriculum and teaching to enhance the self-esteem of all those it serves as well as to provide a learning environment in which </w:t>
      </w:r>
      <w:proofErr w:type="gramStart"/>
      <w:r w:rsidR="00E23205" w:rsidRPr="005F1C6F">
        <w:rPr>
          <w:rFonts w:asciiTheme="minorHAnsi" w:eastAsia="Times New Roman" w:hAnsiTheme="minorHAnsi" w:cstheme="minorHAnsi"/>
          <w:color w:val="000000"/>
          <w:sz w:val="24"/>
          <w:szCs w:val="24"/>
          <w:lang w:val="en-GB" w:eastAsia="en-GB"/>
        </w:rPr>
        <w:t>each individual</w:t>
      </w:r>
      <w:proofErr w:type="gramEnd"/>
      <w:r w:rsidR="00E23205" w:rsidRPr="005F1C6F">
        <w:rPr>
          <w:rFonts w:asciiTheme="minorHAnsi" w:eastAsia="Times New Roman" w:hAnsiTheme="minorHAnsi" w:cstheme="minorHAnsi"/>
          <w:color w:val="000000"/>
          <w:sz w:val="24"/>
          <w:szCs w:val="24"/>
          <w:lang w:val="en-GB" w:eastAsia="en-GB"/>
        </w:rPr>
        <w:t xml:space="preserve"> is encouraged to fulfil </w:t>
      </w:r>
      <w:r w:rsidR="00A01045" w:rsidRPr="005F1C6F">
        <w:rPr>
          <w:rFonts w:asciiTheme="minorHAnsi" w:eastAsia="Times New Roman" w:hAnsiTheme="minorHAnsi" w:cstheme="minorHAnsi"/>
          <w:color w:val="000000"/>
          <w:sz w:val="24"/>
          <w:szCs w:val="24"/>
          <w:lang w:val="en-GB" w:eastAsia="en-GB"/>
        </w:rPr>
        <w:t>their</w:t>
      </w:r>
      <w:r w:rsidR="00E23205" w:rsidRPr="005F1C6F">
        <w:rPr>
          <w:rFonts w:asciiTheme="minorHAnsi" w:eastAsia="Times New Roman" w:hAnsiTheme="minorHAnsi" w:cstheme="minorHAnsi"/>
          <w:color w:val="000000"/>
          <w:sz w:val="24"/>
          <w:szCs w:val="24"/>
          <w:lang w:val="en-GB" w:eastAsia="en-GB"/>
        </w:rPr>
        <w:t xml:space="preserve"> potential.  </w:t>
      </w:r>
    </w:p>
    <w:p w14:paraId="434F1B74" w14:textId="77777777" w:rsidR="00A01045" w:rsidRPr="005F1C6F" w:rsidRDefault="00A01045" w:rsidP="00E23205">
      <w:pPr>
        <w:textAlignment w:val="baseline"/>
        <w:rPr>
          <w:rFonts w:asciiTheme="minorHAnsi" w:eastAsia="Times New Roman" w:hAnsiTheme="minorHAnsi" w:cstheme="minorHAnsi"/>
          <w:color w:val="000000"/>
          <w:sz w:val="24"/>
          <w:szCs w:val="24"/>
          <w:lang w:val="en-GB" w:eastAsia="en-GB"/>
        </w:rPr>
      </w:pPr>
    </w:p>
    <w:p w14:paraId="29954F88"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 xml:space="preserve">We collect and analyse the following equality information for our students:  </w:t>
      </w:r>
    </w:p>
    <w:p w14:paraId="6018E8B3"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Attainment / achievement levels </w:t>
      </w:r>
    </w:p>
    <w:p w14:paraId="36A40221"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Attendance levels  </w:t>
      </w:r>
    </w:p>
    <w:p w14:paraId="4CF2836E"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Behaviour points </w:t>
      </w:r>
    </w:p>
    <w:p w14:paraId="0EA8EBD4"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Exclusions </w:t>
      </w:r>
    </w:p>
    <w:p w14:paraId="016BE7D4"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Attendance at school activities/extra-curricular activities (</w:t>
      </w:r>
      <w:proofErr w:type="gramStart"/>
      <w:r w:rsidRPr="005F1C6F">
        <w:rPr>
          <w:rFonts w:asciiTheme="minorHAnsi" w:eastAsia="Times New Roman" w:hAnsiTheme="minorHAnsi" w:cstheme="minorHAnsi"/>
          <w:color w:val="000000"/>
          <w:sz w:val="24"/>
          <w:szCs w:val="24"/>
          <w:lang w:val="en-GB" w:eastAsia="en-GB"/>
        </w:rPr>
        <w:t>e.g.</w:t>
      </w:r>
      <w:proofErr w:type="gramEnd"/>
      <w:r w:rsidRPr="005F1C6F">
        <w:rPr>
          <w:rFonts w:asciiTheme="minorHAnsi" w:eastAsia="Times New Roman" w:hAnsiTheme="minorHAnsi" w:cstheme="minorHAnsi"/>
          <w:color w:val="000000"/>
          <w:sz w:val="24"/>
          <w:szCs w:val="24"/>
          <w:lang w:val="en-GB" w:eastAsia="en-GB"/>
        </w:rPr>
        <w:t xml:space="preserve"> school trips) </w:t>
      </w:r>
    </w:p>
    <w:p w14:paraId="23A97241"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Complaints of bullying and harassment </w:t>
      </w:r>
    </w:p>
    <w:p w14:paraId="3690F0F8"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Participation in the Year/School Council(s) </w:t>
      </w:r>
    </w:p>
    <w:p w14:paraId="717938C3"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Choice of options selected </w:t>
      </w:r>
    </w:p>
    <w:p w14:paraId="5283911E"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Qualitative views on issues such as behaviour and safety in school </w:t>
      </w:r>
    </w:p>
    <w:p w14:paraId="1C63048B"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 xml:space="preserve"> </w:t>
      </w:r>
    </w:p>
    <w:p w14:paraId="1DB1F767" w14:textId="029FAFA3" w:rsidR="00E23205" w:rsidRPr="005F1C6F" w:rsidRDefault="00E23205" w:rsidP="00E23205">
      <w:pPr>
        <w:textAlignment w:val="baseline"/>
        <w:rPr>
          <w:rFonts w:asciiTheme="minorHAnsi" w:eastAsia="Times New Roman" w:hAnsiTheme="minorHAnsi" w:cstheme="minorHAnsi"/>
          <w:b/>
          <w:bCs/>
          <w:color w:val="000000"/>
          <w:sz w:val="24"/>
          <w:szCs w:val="24"/>
          <w:lang w:val="en-GB" w:eastAsia="en-GB"/>
        </w:rPr>
      </w:pPr>
      <w:r w:rsidRPr="005F1C6F">
        <w:rPr>
          <w:rFonts w:asciiTheme="minorHAnsi" w:eastAsia="Times New Roman" w:hAnsiTheme="minorHAnsi" w:cstheme="minorHAnsi"/>
          <w:b/>
          <w:bCs/>
          <w:color w:val="000000"/>
          <w:sz w:val="24"/>
          <w:szCs w:val="24"/>
          <w:lang w:val="en-GB" w:eastAsia="en-GB"/>
        </w:rPr>
        <w:t xml:space="preserve">Collecting and analysing equality information for employment and governance at </w:t>
      </w:r>
      <w:r w:rsidR="00C45515" w:rsidRPr="005F1C6F">
        <w:rPr>
          <w:rFonts w:asciiTheme="minorHAnsi" w:eastAsia="Times New Roman" w:hAnsiTheme="minorHAnsi" w:cstheme="minorHAnsi"/>
          <w:b/>
          <w:bCs/>
          <w:color w:val="000000"/>
          <w:sz w:val="24"/>
          <w:szCs w:val="24"/>
          <w:lang w:val="en-GB" w:eastAsia="en-GB"/>
        </w:rPr>
        <w:t>Penair</w:t>
      </w:r>
      <w:r w:rsidRPr="005F1C6F">
        <w:rPr>
          <w:rFonts w:asciiTheme="minorHAnsi" w:eastAsia="Times New Roman" w:hAnsiTheme="minorHAnsi" w:cstheme="minorHAnsi"/>
          <w:b/>
          <w:bCs/>
          <w:color w:val="000000"/>
          <w:sz w:val="24"/>
          <w:szCs w:val="24"/>
          <w:lang w:val="en-GB" w:eastAsia="en-GB"/>
        </w:rPr>
        <w:t xml:space="preserve"> School </w:t>
      </w:r>
    </w:p>
    <w:p w14:paraId="4F6CF904"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 xml:space="preserve">We collect and analyse the following profile information for our staff and governors:  </w:t>
      </w:r>
    </w:p>
    <w:p w14:paraId="2299FD0D"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Applicants for employment </w:t>
      </w:r>
    </w:p>
    <w:p w14:paraId="088D9319"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Staff profiles </w:t>
      </w:r>
    </w:p>
    <w:p w14:paraId="3A50E27A"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Governing body profiles </w:t>
      </w:r>
    </w:p>
    <w:p w14:paraId="4C0D253B"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Attendance on staff training events </w:t>
      </w:r>
    </w:p>
    <w:p w14:paraId="2F5A2A24" w14:textId="77777777"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 xml:space="preserve">Disciplinary and grievance cases </w:t>
      </w:r>
    </w:p>
    <w:p w14:paraId="4A237EC6" w14:textId="6AEC1D2F"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w:t>
      </w:r>
      <w:r w:rsidRPr="005F1C6F">
        <w:rPr>
          <w:rFonts w:asciiTheme="minorHAnsi" w:eastAsia="Times New Roman" w:hAnsiTheme="minorHAnsi" w:cstheme="minorHAnsi"/>
          <w:color w:val="000000"/>
          <w:sz w:val="24"/>
          <w:szCs w:val="24"/>
          <w:lang w:val="en-GB" w:eastAsia="en-GB"/>
        </w:rPr>
        <w:tab/>
        <w:t>Staff performance management</w:t>
      </w:r>
      <w:r w:rsidRPr="00E23205">
        <w:rPr>
          <w:rFonts w:asciiTheme="minorHAnsi" w:eastAsia="Times New Roman" w:hAnsiTheme="minorHAnsi" w:cstheme="minorHAnsi"/>
          <w:color w:val="000000"/>
          <w:sz w:val="24"/>
          <w:szCs w:val="24"/>
          <w:lang w:val="en-GB" w:eastAsia="en-GB"/>
        </w:rPr>
        <w:t xml:space="preserve">  </w:t>
      </w:r>
      <w:r w:rsidRPr="00E23205">
        <w:rPr>
          <w:rFonts w:asciiTheme="minorHAnsi" w:eastAsia="Times New Roman" w:hAnsiTheme="minorHAnsi" w:cstheme="minorHAnsi"/>
          <w:color w:val="000000"/>
          <w:sz w:val="24"/>
          <w:szCs w:val="24"/>
          <w:lang w:val="en-GB" w:eastAsia="en-GB"/>
        </w:rPr>
        <w:tab/>
        <w:t xml:space="preserve"> </w:t>
      </w:r>
    </w:p>
    <w:p w14:paraId="4EC34D3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357533C8" w14:textId="77777777" w:rsidR="00E23205" w:rsidRPr="00C34BE4" w:rsidRDefault="00E23205" w:rsidP="00E23205">
      <w:pPr>
        <w:textAlignment w:val="baseline"/>
        <w:rPr>
          <w:rFonts w:asciiTheme="minorHAnsi" w:eastAsia="Times New Roman" w:hAnsiTheme="minorHAnsi" w:cstheme="minorHAnsi"/>
          <w:b/>
          <w:bCs/>
          <w:color w:val="000000"/>
          <w:sz w:val="24"/>
          <w:szCs w:val="24"/>
          <w:lang w:val="en-GB" w:eastAsia="en-GB"/>
        </w:rPr>
      </w:pPr>
      <w:r w:rsidRPr="00C34BE4">
        <w:rPr>
          <w:rFonts w:asciiTheme="minorHAnsi" w:eastAsia="Times New Roman" w:hAnsiTheme="minorHAnsi" w:cstheme="minorHAnsi"/>
          <w:b/>
          <w:bCs/>
          <w:color w:val="000000"/>
          <w:sz w:val="24"/>
          <w:szCs w:val="24"/>
          <w:lang w:val="en-GB" w:eastAsia="en-GB"/>
        </w:rPr>
        <w:t xml:space="preserve">Other School Policies  </w:t>
      </w:r>
    </w:p>
    <w:p w14:paraId="6C505778"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We have used our existing school policies to inform our Single Equality Scheme.  These include (not exclusively):  </w:t>
      </w:r>
    </w:p>
    <w:p w14:paraId="6138924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Accessibility Plan </w:t>
      </w:r>
    </w:p>
    <w:p w14:paraId="5251699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Admissions Policy </w:t>
      </w:r>
    </w:p>
    <w:p w14:paraId="184D9D7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Attendance Policy </w:t>
      </w:r>
    </w:p>
    <w:p w14:paraId="749F2B4E"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Behaviour &amp; Discipline Policy </w:t>
      </w:r>
    </w:p>
    <w:p w14:paraId="194D554F" w14:textId="63AAD0D4"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r>
      <w:r w:rsidR="005F1C6F" w:rsidRPr="005F1C6F">
        <w:rPr>
          <w:rFonts w:asciiTheme="minorHAnsi" w:eastAsia="Times New Roman" w:hAnsiTheme="minorHAnsi" w:cstheme="minorHAnsi"/>
          <w:color w:val="000000"/>
          <w:sz w:val="24"/>
          <w:szCs w:val="24"/>
          <w:lang w:val="en-GB" w:eastAsia="en-GB"/>
        </w:rPr>
        <w:t xml:space="preserve">Teaching &amp; </w:t>
      </w:r>
      <w:proofErr w:type="gramStart"/>
      <w:r w:rsidRPr="005F1C6F">
        <w:rPr>
          <w:rFonts w:asciiTheme="minorHAnsi" w:eastAsia="Times New Roman" w:hAnsiTheme="minorHAnsi" w:cstheme="minorHAnsi"/>
          <w:color w:val="000000"/>
          <w:sz w:val="24"/>
          <w:szCs w:val="24"/>
          <w:lang w:val="en-GB" w:eastAsia="en-GB"/>
        </w:rPr>
        <w:t>Learning  Policy</w:t>
      </w:r>
      <w:proofErr w:type="gramEnd"/>
      <w:r w:rsidRPr="00E23205">
        <w:rPr>
          <w:rFonts w:asciiTheme="minorHAnsi" w:eastAsia="Times New Roman" w:hAnsiTheme="minorHAnsi" w:cstheme="minorHAnsi"/>
          <w:color w:val="000000"/>
          <w:sz w:val="24"/>
          <w:szCs w:val="24"/>
          <w:lang w:val="en-GB" w:eastAsia="en-GB"/>
        </w:rPr>
        <w:t xml:space="preserve"> </w:t>
      </w:r>
    </w:p>
    <w:p w14:paraId="46CE88D9"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School Strategic Development Plan (SSDP) </w:t>
      </w:r>
    </w:p>
    <w:p w14:paraId="7C64BBCE"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SEND Policy (including Medical Needs Policy) </w:t>
      </w:r>
    </w:p>
    <w:p w14:paraId="3F85B8E9" w14:textId="2B1A360D"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Whistle Blowing Policy </w:t>
      </w:r>
    </w:p>
    <w:p w14:paraId="27984CD1" w14:textId="18C7BB54" w:rsidR="005F1C6F" w:rsidRDefault="005F1C6F" w:rsidP="00E23205">
      <w:pPr>
        <w:textAlignment w:val="baseline"/>
        <w:rPr>
          <w:rFonts w:asciiTheme="minorHAnsi" w:eastAsia="Times New Roman" w:hAnsiTheme="minorHAnsi" w:cstheme="minorHAnsi"/>
          <w:color w:val="000000"/>
          <w:sz w:val="24"/>
          <w:szCs w:val="24"/>
          <w:lang w:val="en-GB" w:eastAsia="en-GB"/>
        </w:rPr>
      </w:pPr>
    </w:p>
    <w:p w14:paraId="416A5158" w14:textId="77777777" w:rsidR="005F1C6F" w:rsidRPr="00E23205" w:rsidRDefault="005F1C6F" w:rsidP="00E23205">
      <w:pPr>
        <w:textAlignment w:val="baseline"/>
        <w:rPr>
          <w:rFonts w:asciiTheme="minorHAnsi" w:eastAsia="Times New Roman" w:hAnsiTheme="minorHAnsi" w:cstheme="minorHAnsi"/>
          <w:color w:val="000000"/>
          <w:sz w:val="24"/>
          <w:szCs w:val="24"/>
          <w:lang w:val="en-GB" w:eastAsia="en-GB"/>
        </w:rPr>
      </w:pPr>
    </w:p>
    <w:p w14:paraId="406EF2CA" w14:textId="3F016E53" w:rsidR="00AD6C3B"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70E8EF6D" w14:textId="77777777" w:rsidR="00E23205" w:rsidRPr="00C34BE4" w:rsidRDefault="00E23205" w:rsidP="00E23205">
      <w:pPr>
        <w:textAlignment w:val="baseline"/>
        <w:rPr>
          <w:rFonts w:asciiTheme="minorHAnsi" w:eastAsia="Times New Roman" w:hAnsiTheme="minorHAnsi" w:cstheme="minorHAnsi"/>
          <w:b/>
          <w:bCs/>
          <w:color w:val="000000"/>
          <w:sz w:val="24"/>
          <w:szCs w:val="24"/>
          <w:lang w:val="en-GB" w:eastAsia="en-GB"/>
        </w:rPr>
      </w:pPr>
      <w:r w:rsidRPr="00C34BE4">
        <w:rPr>
          <w:rFonts w:asciiTheme="minorHAnsi" w:eastAsia="Times New Roman" w:hAnsiTheme="minorHAnsi" w:cstheme="minorHAnsi"/>
          <w:b/>
          <w:bCs/>
          <w:color w:val="000000"/>
          <w:sz w:val="24"/>
          <w:szCs w:val="24"/>
          <w:lang w:val="en-GB" w:eastAsia="en-GB"/>
        </w:rPr>
        <w:lastRenderedPageBreak/>
        <w:t xml:space="preserve">Commissioning and Procurement  </w:t>
      </w:r>
    </w:p>
    <w:p w14:paraId="3ED69D15" w14:textId="1A413E57"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r w:rsidR="00C45515">
        <w:rPr>
          <w:rFonts w:asciiTheme="minorHAnsi" w:eastAsia="Times New Roman" w:hAnsiTheme="minorHAnsi" w:cstheme="minorHAnsi"/>
          <w:color w:val="000000"/>
          <w:sz w:val="24"/>
          <w:szCs w:val="24"/>
          <w:lang w:val="en-GB" w:eastAsia="en-GB"/>
        </w:rPr>
        <w:t>Penair</w:t>
      </w:r>
      <w:r w:rsidRPr="00E23205">
        <w:rPr>
          <w:rFonts w:asciiTheme="minorHAnsi" w:eastAsia="Times New Roman" w:hAnsiTheme="minorHAnsi" w:cstheme="minorHAnsi"/>
          <w:color w:val="000000"/>
          <w:sz w:val="24"/>
          <w:szCs w:val="24"/>
          <w:lang w:val="en-GB" w:eastAsia="en-GB"/>
        </w:rPr>
        <w:t xml:space="preserve"> School is required by law to make sure that when we buy services from another organisation to help us provide our services, that organisation will comply with equality legislation.  This will be a significant factor in selection during any tenure. </w:t>
      </w:r>
    </w:p>
    <w:p w14:paraId="4999C6F5" w14:textId="77777777" w:rsidR="00AD6C3B" w:rsidRPr="00E23205" w:rsidRDefault="00AD6C3B" w:rsidP="00E23205">
      <w:pPr>
        <w:textAlignment w:val="baseline"/>
        <w:rPr>
          <w:rFonts w:asciiTheme="minorHAnsi" w:eastAsia="Times New Roman" w:hAnsiTheme="minorHAnsi" w:cstheme="minorHAnsi"/>
          <w:color w:val="000000"/>
          <w:sz w:val="24"/>
          <w:szCs w:val="24"/>
          <w:lang w:val="en-GB" w:eastAsia="en-GB"/>
        </w:rPr>
      </w:pPr>
    </w:p>
    <w:p w14:paraId="4A550FE3" w14:textId="740AC7B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5F1C6F">
        <w:rPr>
          <w:rFonts w:asciiTheme="minorHAnsi" w:eastAsia="Times New Roman" w:hAnsiTheme="minorHAnsi" w:cstheme="minorHAnsi"/>
          <w:color w:val="000000"/>
          <w:sz w:val="24"/>
          <w:szCs w:val="24"/>
          <w:lang w:val="en-GB" w:eastAsia="en-GB"/>
        </w:rPr>
        <w:t xml:space="preserve">If you would like this information in an alternative format that would better suit your needs </w:t>
      </w:r>
      <w:proofErr w:type="gramStart"/>
      <w:r w:rsidRPr="005F1C6F">
        <w:rPr>
          <w:rFonts w:asciiTheme="minorHAnsi" w:eastAsia="Times New Roman" w:hAnsiTheme="minorHAnsi" w:cstheme="minorHAnsi"/>
          <w:color w:val="000000"/>
          <w:sz w:val="24"/>
          <w:szCs w:val="24"/>
          <w:lang w:val="en-GB" w:eastAsia="en-GB"/>
        </w:rPr>
        <w:t>e.g.</w:t>
      </w:r>
      <w:proofErr w:type="gramEnd"/>
      <w:r w:rsidRPr="005F1C6F">
        <w:rPr>
          <w:rFonts w:asciiTheme="minorHAnsi" w:eastAsia="Times New Roman" w:hAnsiTheme="minorHAnsi" w:cstheme="minorHAnsi"/>
          <w:color w:val="000000"/>
          <w:sz w:val="24"/>
          <w:szCs w:val="24"/>
          <w:lang w:val="en-GB" w:eastAsia="en-GB"/>
        </w:rPr>
        <w:t xml:space="preserve"> easy to read, large print, braille, audio tape or if you would like the Scheme to be explained to you in your language, please contact the Clerk to Governors on </w:t>
      </w:r>
      <w:r w:rsidR="005F1C6F">
        <w:rPr>
          <w:rFonts w:asciiTheme="minorHAnsi" w:eastAsia="Times New Roman" w:hAnsiTheme="minorHAnsi" w:cstheme="minorHAnsi"/>
          <w:color w:val="000000"/>
          <w:sz w:val="24"/>
          <w:szCs w:val="24"/>
          <w:lang w:val="en-GB" w:eastAsia="en-GB"/>
        </w:rPr>
        <w:t>lkeam@penair.cornwall.sch.uk</w:t>
      </w:r>
    </w:p>
    <w:p w14:paraId="3C4F487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ab/>
        <w:t xml:space="preserve">    </w:t>
      </w:r>
      <w:r w:rsidRPr="00E23205">
        <w:rPr>
          <w:rFonts w:asciiTheme="minorHAnsi" w:eastAsia="Times New Roman" w:hAnsiTheme="minorHAnsi" w:cstheme="minorHAnsi"/>
          <w:color w:val="000000"/>
          <w:sz w:val="24"/>
          <w:szCs w:val="24"/>
          <w:lang w:val="en-GB" w:eastAsia="en-GB"/>
        </w:rPr>
        <w:tab/>
        <w:t xml:space="preserve"> </w:t>
      </w:r>
      <w:r w:rsidRPr="00E23205">
        <w:rPr>
          <w:rFonts w:asciiTheme="minorHAnsi" w:eastAsia="Times New Roman" w:hAnsiTheme="minorHAnsi" w:cstheme="minorHAnsi"/>
          <w:color w:val="000000"/>
          <w:sz w:val="24"/>
          <w:szCs w:val="24"/>
          <w:lang w:val="en-GB" w:eastAsia="en-GB"/>
        </w:rPr>
        <w:tab/>
        <w:t xml:space="preserve"> </w:t>
      </w:r>
      <w:r w:rsidRPr="00E23205">
        <w:rPr>
          <w:rFonts w:asciiTheme="minorHAnsi" w:eastAsia="Times New Roman" w:hAnsiTheme="minorHAnsi" w:cstheme="minorHAnsi"/>
          <w:color w:val="000000"/>
          <w:sz w:val="24"/>
          <w:szCs w:val="24"/>
          <w:lang w:val="en-GB" w:eastAsia="en-GB"/>
        </w:rPr>
        <w:tab/>
        <w:t xml:space="preserve">  </w:t>
      </w:r>
      <w:r w:rsidRPr="00E23205">
        <w:rPr>
          <w:rFonts w:asciiTheme="minorHAnsi" w:eastAsia="Times New Roman" w:hAnsiTheme="minorHAnsi" w:cstheme="minorHAnsi"/>
          <w:color w:val="000000"/>
          <w:sz w:val="24"/>
          <w:szCs w:val="24"/>
          <w:lang w:val="en-GB" w:eastAsia="en-GB"/>
        </w:rPr>
        <w:tab/>
        <w:t xml:space="preserve">                                              </w:t>
      </w:r>
    </w:p>
    <w:p w14:paraId="489BBE4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r w:rsidRPr="00E23205">
        <w:rPr>
          <w:rFonts w:asciiTheme="minorHAnsi" w:eastAsia="Times New Roman" w:hAnsiTheme="minorHAnsi" w:cstheme="minorHAnsi"/>
          <w:color w:val="000000"/>
          <w:sz w:val="24"/>
          <w:szCs w:val="24"/>
          <w:lang w:val="en-GB" w:eastAsia="en-GB"/>
        </w:rPr>
        <w:tab/>
        <w:t xml:space="preserve">       </w:t>
      </w:r>
    </w:p>
    <w:p w14:paraId="12D4D864" w14:textId="56BA3EFA"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p>
    <w:p w14:paraId="049990E8" w14:textId="467887EA"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p>
    <w:p w14:paraId="1258CB0F"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APPENDICES: </w:t>
      </w:r>
    </w:p>
    <w:p w14:paraId="7372A97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Appendix A – Accessibility Plans </w:t>
      </w:r>
    </w:p>
    <w:p w14:paraId="10DBD16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5BFC7B62"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LEGISLATIVE POWERS AT THE TIME OF APPROVAL  </w:t>
      </w:r>
    </w:p>
    <w:p w14:paraId="00165631" w14:textId="1AE0F5CC"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r>
      <w:hyperlink r:id="rId8" w:history="1">
        <w:r w:rsidRPr="00832C85">
          <w:rPr>
            <w:rStyle w:val="Hyperlink"/>
            <w:rFonts w:asciiTheme="minorHAnsi" w:eastAsia="Times New Roman" w:hAnsiTheme="minorHAnsi" w:cstheme="minorHAnsi"/>
            <w:sz w:val="24"/>
            <w:szCs w:val="24"/>
            <w:lang w:val="en-GB" w:eastAsia="en-GB"/>
          </w:rPr>
          <w:t>The Equality Act 2010</w:t>
        </w:r>
      </w:hyperlink>
      <w:r w:rsidRPr="00E23205">
        <w:rPr>
          <w:rFonts w:asciiTheme="minorHAnsi" w:eastAsia="Times New Roman" w:hAnsiTheme="minorHAnsi" w:cstheme="minorHAnsi"/>
          <w:color w:val="000000"/>
          <w:sz w:val="24"/>
          <w:szCs w:val="24"/>
          <w:lang w:val="en-GB" w:eastAsia="en-GB"/>
        </w:rPr>
        <w:t xml:space="preserve"> </w:t>
      </w:r>
    </w:p>
    <w:p w14:paraId="73F5456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2373813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RELEVANT GOVERNMENT GUIDANCE AT THE TIME OF APPROVAL  </w:t>
      </w:r>
    </w:p>
    <w:p w14:paraId="21300C18" w14:textId="48641D1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r>
      <w:hyperlink r:id="rId9" w:history="1">
        <w:r w:rsidRPr="003F3C3F">
          <w:rPr>
            <w:rStyle w:val="Hyperlink"/>
            <w:rFonts w:asciiTheme="minorHAnsi" w:eastAsia="Times New Roman" w:hAnsiTheme="minorHAnsi" w:cstheme="minorHAnsi"/>
            <w:sz w:val="24"/>
            <w:szCs w:val="24"/>
            <w:lang w:val="en-GB" w:eastAsia="en-GB"/>
          </w:rPr>
          <w:t xml:space="preserve">The Equality Act 2010 and schools’ departmental advice for school leaders, school staff, governing </w:t>
        </w:r>
        <w:proofErr w:type="gramStart"/>
        <w:r w:rsidRPr="003F3C3F">
          <w:rPr>
            <w:rStyle w:val="Hyperlink"/>
            <w:rFonts w:asciiTheme="minorHAnsi" w:eastAsia="Times New Roman" w:hAnsiTheme="minorHAnsi" w:cstheme="minorHAnsi"/>
            <w:sz w:val="24"/>
            <w:szCs w:val="24"/>
            <w:lang w:val="en-GB" w:eastAsia="en-GB"/>
          </w:rPr>
          <w:t>bodies</w:t>
        </w:r>
        <w:proofErr w:type="gramEnd"/>
        <w:r w:rsidRPr="003F3C3F">
          <w:rPr>
            <w:rStyle w:val="Hyperlink"/>
            <w:rFonts w:asciiTheme="minorHAnsi" w:eastAsia="Times New Roman" w:hAnsiTheme="minorHAnsi" w:cstheme="minorHAnsi"/>
            <w:sz w:val="24"/>
            <w:szCs w:val="24"/>
            <w:lang w:val="en-GB" w:eastAsia="en-GB"/>
          </w:rPr>
          <w:t xml:space="preserve"> and local authorities (May 2014)</w:t>
        </w:r>
      </w:hyperlink>
      <w:r w:rsidRPr="00E23205">
        <w:rPr>
          <w:rFonts w:asciiTheme="minorHAnsi" w:eastAsia="Times New Roman" w:hAnsiTheme="minorHAnsi" w:cstheme="minorHAnsi"/>
          <w:color w:val="000000"/>
          <w:sz w:val="24"/>
          <w:szCs w:val="24"/>
          <w:lang w:val="en-GB" w:eastAsia="en-GB"/>
        </w:rPr>
        <w:t xml:space="preserve"> </w:t>
      </w:r>
    </w:p>
    <w:p w14:paraId="2B374F0A"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4317E8FA"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60999A38"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41E3235D"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74AFE524"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012F5710"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7693B95B"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1815C929"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345DA1D9"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0EBA77EA"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189FC985"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13271B84"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54849E81"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6569986E"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4DAB7678"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2752DC7A"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42D2649F"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4FFB44B0"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52AD905D"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6BE15A12"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7A3B0657"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56F92F27"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0DD29EE8"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406420AD" w14:textId="77777777" w:rsidR="005E27D2" w:rsidRDefault="005E27D2" w:rsidP="00E23205">
      <w:pPr>
        <w:textAlignment w:val="baseline"/>
        <w:rPr>
          <w:rFonts w:asciiTheme="minorHAnsi" w:eastAsia="Times New Roman" w:hAnsiTheme="minorHAnsi" w:cstheme="minorHAnsi"/>
          <w:color w:val="000000"/>
          <w:sz w:val="24"/>
          <w:szCs w:val="24"/>
          <w:lang w:val="en-GB" w:eastAsia="en-GB"/>
        </w:rPr>
      </w:pPr>
    </w:p>
    <w:p w14:paraId="7EC5BADB" w14:textId="77777777" w:rsidR="005F1C6F" w:rsidRDefault="005F1C6F" w:rsidP="00E23205">
      <w:pPr>
        <w:textAlignment w:val="baseline"/>
        <w:rPr>
          <w:rFonts w:asciiTheme="minorHAnsi" w:eastAsia="Times New Roman" w:hAnsiTheme="minorHAnsi" w:cstheme="minorHAnsi"/>
          <w:color w:val="000000"/>
          <w:sz w:val="24"/>
          <w:szCs w:val="24"/>
          <w:lang w:val="en-GB" w:eastAsia="en-GB"/>
        </w:rPr>
      </w:pPr>
    </w:p>
    <w:p w14:paraId="5B7D1003" w14:textId="1E675F75" w:rsidR="00E23205" w:rsidRPr="005F1C6F" w:rsidRDefault="00E23205" w:rsidP="00E23205">
      <w:pPr>
        <w:textAlignment w:val="baseline"/>
        <w:rPr>
          <w:rFonts w:asciiTheme="minorHAnsi" w:eastAsia="Times New Roman" w:hAnsiTheme="minorHAnsi" w:cstheme="minorHAnsi"/>
          <w:color w:val="000000"/>
          <w:sz w:val="24"/>
          <w:szCs w:val="24"/>
          <w:lang w:val="en-GB" w:eastAsia="en-GB"/>
        </w:rPr>
      </w:pPr>
      <w:r w:rsidRPr="005B6434">
        <w:rPr>
          <w:rFonts w:asciiTheme="minorHAnsi" w:eastAsia="Times New Roman" w:hAnsiTheme="minorHAnsi" w:cstheme="minorHAnsi"/>
          <w:b/>
          <w:bCs/>
          <w:color w:val="000000"/>
          <w:sz w:val="24"/>
          <w:szCs w:val="24"/>
          <w:lang w:val="en-GB" w:eastAsia="en-GB"/>
        </w:rPr>
        <w:lastRenderedPageBreak/>
        <w:t xml:space="preserve">APPENDIX A - ACCESSIBILITY PLANS </w:t>
      </w:r>
    </w:p>
    <w:p w14:paraId="5026D80F" w14:textId="77777777" w:rsidR="005B6434" w:rsidRPr="005B6434" w:rsidRDefault="005B6434" w:rsidP="00E23205">
      <w:pPr>
        <w:textAlignment w:val="baseline"/>
        <w:rPr>
          <w:rFonts w:asciiTheme="minorHAnsi" w:eastAsia="Times New Roman" w:hAnsiTheme="minorHAnsi" w:cstheme="minorHAnsi"/>
          <w:b/>
          <w:bCs/>
          <w:color w:val="000000"/>
          <w:sz w:val="24"/>
          <w:szCs w:val="24"/>
          <w:lang w:val="en-GB" w:eastAsia="en-GB"/>
        </w:rPr>
      </w:pPr>
    </w:p>
    <w:p w14:paraId="67DC3102" w14:textId="7D3BA55E"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Governing Body’s Accessibility Plan follows the Local Authority’s guidelines and aims, as far as is reasonably practicable to: </w:t>
      </w:r>
    </w:p>
    <w:p w14:paraId="7443F2E4" w14:textId="77777777" w:rsidR="005B6434" w:rsidRPr="00E23205" w:rsidRDefault="005B6434" w:rsidP="00E23205">
      <w:pPr>
        <w:textAlignment w:val="baseline"/>
        <w:rPr>
          <w:rFonts w:asciiTheme="minorHAnsi" w:eastAsia="Times New Roman" w:hAnsiTheme="minorHAnsi" w:cstheme="minorHAnsi"/>
          <w:color w:val="000000"/>
          <w:sz w:val="24"/>
          <w:szCs w:val="24"/>
          <w:lang w:val="en-GB" w:eastAsia="en-GB"/>
        </w:rPr>
      </w:pPr>
    </w:p>
    <w:p w14:paraId="18B2CA92" w14:textId="77777777" w:rsidR="005B6434"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Enable staff with a disability to have access to premises and facilities that they need</w:t>
      </w:r>
    </w:p>
    <w:p w14:paraId="0551057A" w14:textId="566FC3AE" w:rsidR="00E23205" w:rsidRPr="00E23205" w:rsidRDefault="00E23205" w:rsidP="00F02B6B">
      <w:pPr>
        <w:ind w:firstLine="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for their contracted duties </w:t>
      </w:r>
    </w:p>
    <w:p w14:paraId="104BD47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Ensure that the needs of visitors with a disability are </w:t>
      </w:r>
      <w:proofErr w:type="gramStart"/>
      <w:r w:rsidRPr="00E23205">
        <w:rPr>
          <w:rFonts w:asciiTheme="minorHAnsi" w:eastAsia="Times New Roman" w:hAnsiTheme="minorHAnsi" w:cstheme="minorHAnsi"/>
          <w:color w:val="000000"/>
          <w:sz w:val="24"/>
          <w:szCs w:val="24"/>
          <w:lang w:val="en-GB" w:eastAsia="en-GB"/>
        </w:rPr>
        <w:t>taken into account</w:t>
      </w:r>
      <w:proofErr w:type="gramEnd"/>
      <w:r w:rsidRPr="00E23205">
        <w:rPr>
          <w:rFonts w:asciiTheme="minorHAnsi" w:eastAsia="Times New Roman" w:hAnsiTheme="minorHAnsi" w:cstheme="minorHAnsi"/>
          <w:color w:val="000000"/>
          <w:sz w:val="24"/>
          <w:szCs w:val="24"/>
          <w:lang w:val="en-GB" w:eastAsia="en-GB"/>
        </w:rPr>
        <w:t xml:space="preserve"> </w:t>
      </w:r>
    </w:p>
    <w:p w14:paraId="4821B297" w14:textId="77777777" w:rsidR="00E23205" w:rsidRPr="00E23205" w:rsidRDefault="00E23205" w:rsidP="00F02B6B">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Increase the extent to which students with a disability can participate in the school curriculum </w:t>
      </w:r>
    </w:p>
    <w:p w14:paraId="4FCD25E5" w14:textId="77777777" w:rsidR="00E23205" w:rsidRPr="00E23205" w:rsidRDefault="00E23205" w:rsidP="00F02B6B">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Reasonably adapt the physical environment of the school </w:t>
      </w:r>
      <w:proofErr w:type="gramStart"/>
      <w:r w:rsidRPr="00E23205">
        <w:rPr>
          <w:rFonts w:asciiTheme="minorHAnsi" w:eastAsia="Times New Roman" w:hAnsiTheme="minorHAnsi" w:cstheme="minorHAnsi"/>
          <w:color w:val="000000"/>
          <w:sz w:val="24"/>
          <w:szCs w:val="24"/>
          <w:lang w:val="en-GB" w:eastAsia="en-GB"/>
        </w:rPr>
        <w:t>in order to</w:t>
      </w:r>
      <w:proofErr w:type="gramEnd"/>
      <w:r w:rsidRPr="00E23205">
        <w:rPr>
          <w:rFonts w:asciiTheme="minorHAnsi" w:eastAsia="Times New Roman" w:hAnsiTheme="minorHAnsi" w:cstheme="minorHAnsi"/>
          <w:color w:val="000000"/>
          <w:sz w:val="24"/>
          <w:szCs w:val="24"/>
          <w:lang w:val="en-GB" w:eastAsia="en-GB"/>
        </w:rPr>
        <w:t xml:space="preserve"> enable students with a disability to take advantage of education and associated services </w:t>
      </w:r>
    </w:p>
    <w:p w14:paraId="0C339045" w14:textId="6DCA1CD2" w:rsidR="00E23205" w:rsidRDefault="00E23205" w:rsidP="00F02B6B">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Reasonably adapt the delivery of the curriculum for students with a disability, within a reasonable time and in ways which are determined after </w:t>
      </w:r>
      <w:proofErr w:type="gramStart"/>
      <w:r w:rsidRPr="00E23205">
        <w:rPr>
          <w:rFonts w:asciiTheme="minorHAnsi" w:eastAsia="Times New Roman" w:hAnsiTheme="minorHAnsi" w:cstheme="minorHAnsi"/>
          <w:color w:val="000000"/>
          <w:sz w:val="24"/>
          <w:szCs w:val="24"/>
          <w:lang w:val="en-GB" w:eastAsia="en-GB"/>
        </w:rPr>
        <w:t>taking into account</w:t>
      </w:r>
      <w:proofErr w:type="gramEnd"/>
      <w:r w:rsidRPr="00E23205">
        <w:rPr>
          <w:rFonts w:asciiTheme="minorHAnsi" w:eastAsia="Times New Roman" w:hAnsiTheme="minorHAnsi" w:cstheme="minorHAnsi"/>
          <w:color w:val="000000"/>
          <w:sz w:val="24"/>
          <w:szCs w:val="24"/>
          <w:lang w:val="en-GB" w:eastAsia="en-GB"/>
        </w:rPr>
        <w:t xml:space="preserve"> their disabilities and any preferences expressed by them or their parents/carers, of information which is provided in writing for students who are not disabled </w:t>
      </w:r>
    </w:p>
    <w:p w14:paraId="7DC09833" w14:textId="77777777" w:rsidR="005B6434" w:rsidRPr="00E23205" w:rsidRDefault="005B6434" w:rsidP="00E23205">
      <w:pPr>
        <w:textAlignment w:val="baseline"/>
        <w:rPr>
          <w:rFonts w:asciiTheme="minorHAnsi" w:eastAsia="Times New Roman" w:hAnsiTheme="minorHAnsi" w:cstheme="minorHAnsi"/>
          <w:color w:val="000000"/>
          <w:sz w:val="24"/>
          <w:szCs w:val="24"/>
          <w:lang w:val="en-GB" w:eastAsia="en-GB"/>
        </w:rPr>
      </w:pPr>
    </w:p>
    <w:p w14:paraId="313264E2" w14:textId="77777777" w:rsidR="00E23205" w:rsidRPr="005B6434" w:rsidRDefault="00E23205" w:rsidP="00E23205">
      <w:pPr>
        <w:textAlignment w:val="baseline"/>
        <w:rPr>
          <w:rFonts w:asciiTheme="minorHAnsi" w:eastAsia="Times New Roman" w:hAnsiTheme="minorHAnsi" w:cstheme="minorHAnsi"/>
          <w:b/>
          <w:bCs/>
          <w:color w:val="000000"/>
          <w:sz w:val="24"/>
          <w:szCs w:val="24"/>
          <w:lang w:val="en-GB" w:eastAsia="en-GB"/>
        </w:rPr>
      </w:pPr>
      <w:r w:rsidRPr="005B6434">
        <w:rPr>
          <w:rFonts w:asciiTheme="minorHAnsi" w:eastAsia="Times New Roman" w:hAnsiTheme="minorHAnsi" w:cstheme="minorHAnsi"/>
          <w:b/>
          <w:bCs/>
          <w:color w:val="000000"/>
          <w:sz w:val="24"/>
          <w:szCs w:val="24"/>
          <w:lang w:val="en-GB" w:eastAsia="en-GB"/>
        </w:rPr>
        <w:t xml:space="preserve">Unlawful Discrimination </w:t>
      </w:r>
    </w:p>
    <w:p w14:paraId="7555065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will ensure that discrimination is prohibited in: </w:t>
      </w:r>
    </w:p>
    <w:p w14:paraId="59E057E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The selection and appointment and promotion arrangements for staff </w:t>
      </w:r>
    </w:p>
    <w:p w14:paraId="0E99D460"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Staff conditions of service </w:t>
      </w:r>
    </w:p>
    <w:p w14:paraId="3E751FF9"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Staff training </w:t>
      </w:r>
    </w:p>
    <w:p w14:paraId="2E5856A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The arrangements for determining student admissions </w:t>
      </w:r>
    </w:p>
    <w:p w14:paraId="0E01B55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The terms on which admission is offered </w:t>
      </w:r>
    </w:p>
    <w:p w14:paraId="72968E90"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Refusing or deliberately omitting to accept an admission application </w:t>
      </w:r>
    </w:p>
    <w:p w14:paraId="14E820DA" w14:textId="1E120D25" w:rsidR="00E23205" w:rsidRPr="00E23205" w:rsidRDefault="00E23205" w:rsidP="00F02B6B">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Provision of education or associated services (including educational visits and extra-</w:t>
      </w:r>
      <w:r w:rsidR="005B6434">
        <w:rPr>
          <w:rFonts w:asciiTheme="minorHAnsi" w:eastAsia="Times New Roman" w:hAnsiTheme="minorHAnsi" w:cstheme="minorHAnsi"/>
          <w:color w:val="000000"/>
          <w:sz w:val="24"/>
          <w:szCs w:val="24"/>
          <w:lang w:val="en-GB" w:eastAsia="en-GB"/>
        </w:rPr>
        <w:t xml:space="preserve"> </w:t>
      </w:r>
      <w:r w:rsidRPr="00E23205">
        <w:rPr>
          <w:rFonts w:asciiTheme="minorHAnsi" w:eastAsia="Times New Roman" w:hAnsiTheme="minorHAnsi" w:cstheme="minorHAnsi"/>
          <w:color w:val="000000"/>
          <w:sz w:val="24"/>
          <w:szCs w:val="24"/>
          <w:lang w:val="en-GB" w:eastAsia="en-GB"/>
        </w:rPr>
        <w:t xml:space="preserve">curricular activities) </w:t>
      </w:r>
    </w:p>
    <w:p w14:paraId="28410C7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Exclusions </w:t>
      </w:r>
    </w:p>
    <w:p w14:paraId="6287C65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Victimisation and harassment </w:t>
      </w:r>
    </w:p>
    <w:p w14:paraId="0DD199CE" w14:textId="33394AB4" w:rsidR="00E23205" w:rsidRDefault="00E23205" w:rsidP="00F02B6B">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Failing to take steps to ensure that students with a disability are not placed at a substantial disadvantage in comparison with all other students in the arrangements for determining admission to school and in relation to the provision of education and associated services.  However, alterations to buildings and the provision of auxiliary aids and services are not required under this </w:t>
      </w:r>
      <w:proofErr w:type="gramStart"/>
      <w:r w:rsidRPr="00E23205">
        <w:rPr>
          <w:rFonts w:asciiTheme="minorHAnsi" w:eastAsia="Times New Roman" w:hAnsiTheme="minorHAnsi" w:cstheme="minorHAnsi"/>
          <w:color w:val="000000"/>
          <w:sz w:val="24"/>
          <w:szCs w:val="24"/>
          <w:lang w:val="en-GB" w:eastAsia="en-GB"/>
        </w:rPr>
        <w:t>law</w:t>
      </w:r>
      <w:proofErr w:type="gramEnd"/>
      <w:r w:rsidRPr="00E23205">
        <w:rPr>
          <w:rFonts w:asciiTheme="minorHAnsi" w:eastAsia="Times New Roman" w:hAnsiTheme="minorHAnsi" w:cstheme="minorHAnsi"/>
          <w:color w:val="000000"/>
          <w:sz w:val="24"/>
          <w:szCs w:val="24"/>
          <w:lang w:val="en-GB" w:eastAsia="en-GB"/>
        </w:rPr>
        <w:t xml:space="preserve"> </w:t>
      </w:r>
    </w:p>
    <w:p w14:paraId="37F3B2D5" w14:textId="77777777" w:rsidR="00F96CD0" w:rsidRPr="00E23205" w:rsidRDefault="00F96CD0" w:rsidP="00F02B6B">
      <w:pPr>
        <w:ind w:left="720" w:hanging="720"/>
        <w:textAlignment w:val="baseline"/>
        <w:rPr>
          <w:rFonts w:asciiTheme="minorHAnsi" w:eastAsia="Times New Roman" w:hAnsiTheme="minorHAnsi" w:cstheme="minorHAnsi"/>
          <w:color w:val="000000"/>
          <w:sz w:val="24"/>
          <w:szCs w:val="24"/>
          <w:lang w:val="en-GB" w:eastAsia="en-GB"/>
        </w:rPr>
      </w:pPr>
    </w:p>
    <w:p w14:paraId="3D063A45" w14:textId="77777777" w:rsidR="00E23205" w:rsidRPr="00F96CD0" w:rsidRDefault="00E23205" w:rsidP="00E23205">
      <w:pPr>
        <w:textAlignment w:val="baseline"/>
        <w:rPr>
          <w:rFonts w:asciiTheme="minorHAnsi" w:eastAsia="Times New Roman" w:hAnsiTheme="minorHAnsi" w:cstheme="minorHAnsi"/>
          <w:b/>
          <w:bCs/>
          <w:color w:val="000000"/>
          <w:sz w:val="24"/>
          <w:szCs w:val="24"/>
          <w:lang w:val="en-GB" w:eastAsia="en-GB"/>
        </w:rPr>
      </w:pPr>
      <w:r w:rsidRPr="00F96CD0">
        <w:rPr>
          <w:rFonts w:asciiTheme="minorHAnsi" w:eastAsia="Times New Roman" w:hAnsiTheme="minorHAnsi" w:cstheme="minorHAnsi"/>
          <w:b/>
          <w:bCs/>
          <w:color w:val="000000"/>
          <w:sz w:val="24"/>
          <w:szCs w:val="24"/>
          <w:lang w:val="en-GB" w:eastAsia="en-GB"/>
        </w:rPr>
        <w:t xml:space="preserve">Staff </w:t>
      </w:r>
    </w:p>
    <w:p w14:paraId="32F63904"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aims, within the constraints of resources available, to ensure that no member of staff with disabilities is less favourably treated in the school’s procedures and practices in respect of: </w:t>
      </w:r>
    </w:p>
    <w:p w14:paraId="2AF6210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3F5DC37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Recruitment </w:t>
      </w:r>
    </w:p>
    <w:p w14:paraId="0B206F5F"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Performance management </w:t>
      </w:r>
    </w:p>
    <w:p w14:paraId="765D396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Promotion </w:t>
      </w:r>
    </w:p>
    <w:p w14:paraId="716FC622"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Staff development </w:t>
      </w:r>
    </w:p>
    <w:p w14:paraId="6AAFCEAB" w14:textId="3A282D52"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Teaching environment and Access to the premises </w:t>
      </w:r>
    </w:p>
    <w:p w14:paraId="325F78F5" w14:textId="13B02480" w:rsidR="003C5A26" w:rsidRDefault="003C5A26" w:rsidP="00E23205">
      <w:pPr>
        <w:textAlignment w:val="baseline"/>
        <w:rPr>
          <w:rFonts w:asciiTheme="minorHAnsi" w:eastAsia="Times New Roman" w:hAnsiTheme="minorHAnsi" w:cstheme="minorHAnsi"/>
          <w:color w:val="000000"/>
          <w:sz w:val="24"/>
          <w:szCs w:val="24"/>
          <w:lang w:val="en-GB" w:eastAsia="en-GB"/>
        </w:rPr>
      </w:pPr>
    </w:p>
    <w:p w14:paraId="6774FFA4" w14:textId="77777777" w:rsidR="003C5A26" w:rsidRPr="00E23205" w:rsidRDefault="003C5A26" w:rsidP="00E23205">
      <w:pPr>
        <w:textAlignment w:val="baseline"/>
        <w:rPr>
          <w:rFonts w:asciiTheme="minorHAnsi" w:eastAsia="Times New Roman" w:hAnsiTheme="minorHAnsi" w:cstheme="minorHAnsi"/>
          <w:color w:val="000000"/>
          <w:sz w:val="24"/>
          <w:szCs w:val="24"/>
          <w:lang w:val="en-GB" w:eastAsia="en-GB"/>
        </w:rPr>
      </w:pPr>
    </w:p>
    <w:p w14:paraId="75985BA5" w14:textId="77777777" w:rsidR="00E23205" w:rsidRPr="003C5A26" w:rsidRDefault="00E23205" w:rsidP="00E23205">
      <w:pPr>
        <w:textAlignment w:val="baseline"/>
        <w:rPr>
          <w:rFonts w:asciiTheme="minorHAnsi" w:eastAsia="Times New Roman" w:hAnsiTheme="minorHAnsi" w:cstheme="minorHAnsi"/>
          <w:b/>
          <w:bCs/>
          <w:color w:val="000000"/>
          <w:sz w:val="24"/>
          <w:szCs w:val="24"/>
          <w:lang w:val="en-GB" w:eastAsia="en-GB"/>
        </w:rPr>
      </w:pPr>
      <w:r w:rsidRPr="003C5A26">
        <w:rPr>
          <w:rFonts w:asciiTheme="minorHAnsi" w:eastAsia="Times New Roman" w:hAnsiTheme="minorHAnsi" w:cstheme="minorHAnsi"/>
          <w:b/>
          <w:bCs/>
          <w:color w:val="000000"/>
          <w:sz w:val="24"/>
          <w:szCs w:val="24"/>
          <w:lang w:val="en-GB" w:eastAsia="en-GB"/>
        </w:rPr>
        <w:lastRenderedPageBreak/>
        <w:t xml:space="preserve">Training </w:t>
      </w:r>
    </w:p>
    <w:p w14:paraId="7100CDD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As and when deemed to be appropriate, specific training will be disseminated to staff regarding the needs for learning of </w:t>
      </w:r>
      <w:proofErr w:type="gramStart"/>
      <w:r w:rsidRPr="00E23205">
        <w:rPr>
          <w:rFonts w:asciiTheme="minorHAnsi" w:eastAsia="Times New Roman" w:hAnsiTheme="minorHAnsi" w:cstheme="minorHAnsi"/>
          <w:color w:val="000000"/>
          <w:sz w:val="24"/>
          <w:szCs w:val="24"/>
          <w:lang w:val="en-GB" w:eastAsia="en-GB"/>
        </w:rPr>
        <w:t>particular students</w:t>
      </w:r>
      <w:proofErr w:type="gramEnd"/>
      <w:r w:rsidRPr="00E23205">
        <w:rPr>
          <w:rFonts w:asciiTheme="minorHAnsi" w:eastAsia="Times New Roman" w:hAnsiTheme="minorHAnsi" w:cstheme="minorHAnsi"/>
          <w:color w:val="000000"/>
          <w:sz w:val="24"/>
          <w:szCs w:val="24"/>
          <w:lang w:val="en-GB" w:eastAsia="en-GB"/>
        </w:rPr>
        <w:t xml:space="preserve"> with a disability. </w:t>
      </w:r>
    </w:p>
    <w:p w14:paraId="46E67A1E"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12E79ADB" w14:textId="77777777" w:rsidR="00E23205" w:rsidRPr="003C5A26" w:rsidRDefault="00E23205" w:rsidP="00E23205">
      <w:pPr>
        <w:textAlignment w:val="baseline"/>
        <w:rPr>
          <w:rFonts w:asciiTheme="minorHAnsi" w:eastAsia="Times New Roman" w:hAnsiTheme="minorHAnsi" w:cstheme="minorHAnsi"/>
          <w:b/>
          <w:bCs/>
          <w:color w:val="000000"/>
          <w:sz w:val="24"/>
          <w:szCs w:val="24"/>
          <w:lang w:val="en-GB" w:eastAsia="en-GB"/>
        </w:rPr>
      </w:pPr>
      <w:r w:rsidRPr="003C5A26">
        <w:rPr>
          <w:rFonts w:asciiTheme="minorHAnsi" w:eastAsia="Times New Roman" w:hAnsiTheme="minorHAnsi" w:cstheme="minorHAnsi"/>
          <w:b/>
          <w:bCs/>
          <w:color w:val="000000"/>
          <w:sz w:val="24"/>
          <w:szCs w:val="24"/>
          <w:lang w:val="en-GB" w:eastAsia="en-GB"/>
        </w:rPr>
        <w:t xml:space="preserve">Premises </w:t>
      </w:r>
    </w:p>
    <w:p w14:paraId="5A2C81BF"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recognises that through the provision of Special Educational Needs and Disability Discrimination Act (SENDDA), it is not required to provide special equipment or additional personal support, nor make ‘physical alterations to the buildings’ such as the provision of lifts.  However, to meet its obligations, the school will ensure that the needs of staff and students with a disability are fully considered in any strategic planning for the development of the school site.   When determining the priorities for the use of the annual Capital Grant, the school will </w:t>
      </w:r>
      <w:proofErr w:type="gramStart"/>
      <w:r w:rsidRPr="00E23205">
        <w:rPr>
          <w:rFonts w:asciiTheme="minorHAnsi" w:eastAsia="Times New Roman" w:hAnsiTheme="minorHAnsi" w:cstheme="minorHAnsi"/>
          <w:color w:val="000000"/>
          <w:sz w:val="24"/>
          <w:szCs w:val="24"/>
          <w:lang w:val="en-GB" w:eastAsia="en-GB"/>
        </w:rPr>
        <w:t>take into account</w:t>
      </w:r>
      <w:proofErr w:type="gramEnd"/>
      <w:r w:rsidRPr="00E23205">
        <w:rPr>
          <w:rFonts w:asciiTheme="minorHAnsi" w:eastAsia="Times New Roman" w:hAnsiTheme="minorHAnsi" w:cstheme="minorHAnsi"/>
          <w:color w:val="000000"/>
          <w:sz w:val="24"/>
          <w:szCs w:val="24"/>
          <w:lang w:val="en-GB" w:eastAsia="en-GB"/>
        </w:rPr>
        <w:t xml:space="preserve"> the need to make the school site more accessible for staff and students with a disability.   The school will budget annually for reasonable minor adjustments to the environment to enable a member of staff and/or a student with a disability to have access to the full learning and teaching of the school.   The school will bear in mind health and safety requirements and the interests of other students in all the above considerations. </w:t>
      </w:r>
    </w:p>
    <w:p w14:paraId="787A7372"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0CABCE4F" w14:textId="77777777" w:rsidR="00E23205" w:rsidRPr="00142EBA" w:rsidRDefault="00E23205" w:rsidP="00E23205">
      <w:pPr>
        <w:textAlignment w:val="baseline"/>
        <w:rPr>
          <w:rFonts w:asciiTheme="minorHAnsi" w:eastAsia="Times New Roman" w:hAnsiTheme="minorHAnsi" w:cstheme="minorHAnsi"/>
          <w:b/>
          <w:bCs/>
          <w:color w:val="000000"/>
          <w:sz w:val="24"/>
          <w:szCs w:val="24"/>
          <w:lang w:val="en-GB" w:eastAsia="en-GB"/>
        </w:rPr>
      </w:pPr>
      <w:r w:rsidRPr="00142EBA">
        <w:rPr>
          <w:rFonts w:asciiTheme="minorHAnsi" w:eastAsia="Times New Roman" w:hAnsiTheme="minorHAnsi" w:cstheme="minorHAnsi"/>
          <w:b/>
          <w:bCs/>
          <w:color w:val="000000"/>
          <w:sz w:val="24"/>
          <w:szCs w:val="24"/>
          <w:lang w:val="en-GB" w:eastAsia="en-GB"/>
        </w:rPr>
        <w:t xml:space="preserve">Students </w:t>
      </w:r>
    </w:p>
    <w:p w14:paraId="361663C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values </w:t>
      </w:r>
      <w:proofErr w:type="gramStart"/>
      <w:r w:rsidRPr="00E23205">
        <w:rPr>
          <w:rFonts w:asciiTheme="minorHAnsi" w:eastAsia="Times New Roman" w:hAnsiTheme="minorHAnsi" w:cstheme="minorHAnsi"/>
          <w:color w:val="000000"/>
          <w:sz w:val="24"/>
          <w:szCs w:val="24"/>
          <w:lang w:val="en-GB" w:eastAsia="en-GB"/>
        </w:rPr>
        <w:t>all of</w:t>
      </w:r>
      <w:proofErr w:type="gramEnd"/>
      <w:r w:rsidRPr="00E23205">
        <w:rPr>
          <w:rFonts w:asciiTheme="minorHAnsi" w:eastAsia="Times New Roman" w:hAnsiTheme="minorHAnsi" w:cstheme="minorHAnsi"/>
          <w:color w:val="000000"/>
          <w:sz w:val="24"/>
          <w:szCs w:val="24"/>
          <w:lang w:val="en-GB" w:eastAsia="en-GB"/>
        </w:rPr>
        <w:t xml:space="preserve"> its students and seeks to ensure that its practices are fully inclusive.  Every effort will be made to ensure that ‘reasonable adjustments’ are made to accommodate students with a disability, while bearing in mind the interests of other students: </w:t>
      </w:r>
    </w:p>
    <w:p w14:paraId="13FE69D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Improvements in access to the curriculum for students with a disability </w:t>
      </w:r>
    </w:p>
    <w:p w14:paraId="222E23F6" w14:textId="77777777" w:rsidR="00E23205" w:rsidRPr="00E23205" w:rsidRDefault="00E23205" w:rsidP="001130DA">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Physical improvements to increase access to education and associated services (</w:t>
      </w:r>
      <w:proofErr w:type="gramStart"/>
      <w:r w:rsidRPr="00E23205">
        <w:rPr>
          <w:rFonts w:asciiTheme="minorHAnsi" w:eastAsia="Times New Roman" w:hAnsiTheme="minorHAnsi" w:cstheme="minorHAnsi"/>
          <w:color w:val="000000"/>
          <w:sz w:val="24"/>
          <w:szCs w:val="24"/>
          <w:lang w:val="en-GB" w:eastAsia="en-GB"/>
        </w:rPr>
        <w:t>e.g.</w:t>
      </w:r>
      <w:proofErr w:type="gramEnd"/>
      <w:r w:rsidRPr="00E23205">
        <w:rPr>
          <w:rFonts w:asciiTheme="minorHAnsi" w:eastAsia="Times New Roman" w:hAnsiTheme="minorHAnsi" w:cstheme="minorHAnsi"/>
          <w:color w:val="000000"/>
          <w:sz w:val="24"/>
          <w:szCs w:val="24"/>
          <w:lang w:val="en-GB" w:eastAsia="en-GB"/>
        </w:rPr>
        <w:t xml:space="preserve"> extracurricular activities) and </w:t>
      </w:r>
    </w:p>
    <w:p w14:paraId="5F264E36" w14:textId="508F7000" w:rsidR="00E23205" w:rsidRDefault="00E23205" w:rsidP="001130DA">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Improvements in the provision of information in a range of formats for students with a disability </w:t>
      </w:r>
    </w:p>
    <w:p w14:paraId="29C88DA9" w14:textId="77777777" w:rsidR="001130DA" w:rsidRPr="00E23205" w:rsidRDefault="001130DA" w:rsidP="001130DA">
      <w:pPr>
        <w:ind w:left="720" w:hanging="720"/>
        <w:textAlignment w:val="baseline"/>
        <w:rPr>
          <w:rFonts w:asciiTheme="minorHAnsi" w:eastAsia="Times New Roman" w:hAnsiTheme="minorHAnsi" w:cstheme="minorHAnsi"/>
          <w:color w:val="000000"/>
          <w:sz w:val="24"/>
          <w:szCs w:val="24"/>
          <w:lang w:val="en-GB" w:eastAsia="en-GB"/>
        </w:rPr>
      </w:pPr>
    </w:p>
    <w:p w14:paraId="5B93502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There is an additional requirement for schools to explore </w:t>
      </w:r>
      <w:proofErr w:type="gramStart"/>
      <w:r w:rsidRPr="00E23205">
        <w:rPr>
          <w:rFonts w:asciiTheme="minorHAnsi" w:eastAsia="Times New Roman" w:hAnsiTheme="minorHAnsi" w:cstheme="minorHAnsi"/>
          <w:color w:val="000000"/>
          <w:sz w:val="24"/>
          <w:szCs w:val="24"/>
          <w:lang w:val="en-GB" w:eastAsia="en-GB"/>
        </w:rPr>
        <w:t>whether or not</w:t>
      </w:r>
      <w:proofErr w:type="gramEnd"/>
      <w:r w:rsidRPr="00E23205">
        <w:rPr>
          <w:rFonts w:asciiTheme="minorHAnsi" w:eastAsia="Times New Roman" w:hAnsiTheme="minorHAnsi" w:cstheme="minorHAnsi"/>
          <w:color w:val="000000"/>
          <w:sz w:val="24"/>
          <w:szCs w:val="24"/>
          <w:lang w:val="en-GB" w:eastAsia="en-GB"/>
        </w:rPr>
        <w:t xml:space="preserve"> students with behaviour issues may or may not have an underlying disability leading to this.  For example, the following may be underlying reasons for poor behaviour: </w:t>
      </w:r>
    </w:p>
    <w:p w14:paraId="3D76962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Mental health problems </w:t>
      </w:r>
    </w:p>
    <w:p w14:paraId="096C040F"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Learning difficulties </w:t>
      </w:r>
    </w:p>
    <w:p w14:paraId="0FE46069"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Diabetes </w:t>
      </w:r>
    </w:p>
    <w:p w14:paraId="47534F0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Epilepsy </w:t>
      </w:r>
    </w:p>
    <w:p w14:paraId="620B597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68742496" w14:textId="7B347298"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Students with a disability are identified through the completion of student detail forms by parents/carers prior to admission.  In addition, the </w:t>
      </w:r>
      <w:r w:rsidR="001130DA">
        <w:rPr>
          <w:rFonts w:asciiTheme="minorHAnsi" w:eastAsia="Times New Roman" w:hAnsiTheme="minorHAnsi" w:cstheme="minorHAnsi"/>
          <w:color w:val="000000"/>
          <w:sz w:val="24"/>
          <w:szCs w:val="24"/>
          <w:lang w:val="en-GB" w:eastAsia="en-GB"/>
        </w:rPr>
        <w:t>Key Stage 3 Academic Leads, DSL</w:t>
      </w:r>
      <w:r w:rsidRPr="00E23205">
        <w:rPr>
          <w:rFonts w:asciiTheme="minorHAnsi" w:eastAsia="Times New Roman" w:hAnsiTheme="minorHAnsi" w:cstheme="minorHAnsi"/>
          <w:color w:val="000000"/>
          <w:sz w:val="24"/>
          <w:szCs w:val="24"/>
          <w:lang w:val="en-GB" w:eastAsia="en-GB"/>
        </w:rPr>
        <w:t xml:space="preserve"> and </w:t>
      </w:r>
      <w:r w:rsidR="001130DA">
        <w:rPr>
          <w:rFonts w:asciiTheme="minorHAnsi" w:eastAsia="Times New Roman" w:hAnsiTheme="minorHAnsi" w:cstheme="minorHAnsi"/>
          <w:color w:val="000000"/>
          <w:sz w:val="24"/>
          <w:szCs w:val="24"/>
          <w:lang w:val="en-GB" w:eastAsia="en-GB"/>
        </w:rPr>
        <w:t>S</w:t>
      </w:r>
      <w:r w:rsidRPr="00E23205">
        <w:rPr>
          <w:rFonts w:asciiTheme="minorHAnsi" w:eastAsia="Times New Roman" w:hAnsiTheme="minorHAnsi" w:cstheme="minorHAnsi"/>
          <w:color w:val="000000"/>
          <w:sz w:val="24"/>
          <w:szCs w:val="24"/>
          <w:lang w:val="en-GB" w:eastAsia="en-GB"/>
        </w:rPr>
        <w:t>EN</w:t>
      </w:r>
      <w:r w:rsidR="001130DA">
        <w:rPr>
          <w:rFonts w:asciiTheme="minorHAnsi" w:eastAsia="Times New Roman" w:hAnsiTheme="minorHAnsi" w:cstheme="minorHAnsi"/>
          <w:color w:val="000000"/>
          <w:sz w:val="24"/>
          <w:szCs w:val="24"/>
          <w:lang w:val="en-GB" w:eastAsia="en-GB"/>
        </w:rPr>
        <w:t>D</w:t>
      </w:r>
      <w:r w:rsidRPr="00E23205">
        <w:rPr>
          <w:rFonts w:asciiTheme="minorHAnsi" w:eastAsia="Times New Roman" w:hAnsiTheme="minorHAnsi" w:cstheme="minorHAnsi"/>
          <w:color w:val="000000"/>
          <w:sz w:val="24"/>
          <w:szCs w:val="24"/>
          <w:lang w:val="en-GB" w:eastAsia="en-GB"/>
        </w:rPr>
        <w:t>Co will gather relevant information on students with a disability through regular liaison visits to their Primary Schools prior to the transfer.  Relevant information is made available to all staff via the SEND Register</w:t>
      </w:r>
      <w:r w:rsidR="007A3389">
        <w:rPr>
          <w:rFonts w:asciiTheme="minorHAnsi" w:eastAsia="Times New Roman" w:hAnsiTheme="minorHAnsi" w:cstheme="minorHAnsi"/>
          <w:color w:val="000000"/>
          <w:sz w:val="24"/>
          <w:szCs w:val="24"/>
          <w:lang w:val="en-GB" w:eastAsia="en-GB"/>
        </w:rPr>
        <w:t xml:space="preserve">s on </w:t>
      </w:r>
      <w:proofErr w:type="spellStart"/>
      <w:r w:rsidR="007A3389">
        <w:rPr>
          <w:rFonts w:asciiTheme="minorHAnsi" w:eastAsia="Times New Roman" w:hAnsiTheme="minorHAnsi" w:cstheme="minorHAnsi"/>
          <w:color w:val="000000"/>
          <w:sz w:val="24"/>
          <w:szCs w:val="24"/>
          <w:lang w:val="en-GB" w:eastAsia="en-GB"/>
        </w:rPr>
        <w:t>Classcharts</w:t>
      </w:r>
      <w:proofErr w:type="spellEnd"/>
      <w:r w:rsidRPr="00E23205">
        <w:rPr>
          <w:rFonts w:asciiTheme="minorHAnsi" w:eastAsia="Times New Roman" w:hAnsiTheme="minorHAnsi" w:cstheme="minorHAnsi"/>
          <w:color w:val="000000"/>
          <w:sz w:val="24"/>
          <w:szCs w:val="24"/>
          <w:lang w:val="en-GB" w:eastAsia="en-GB"/>
        </w:rPr>
        <w:t xml:space="preserve">, and via SIMS, which is regularly updated.  As appropriate, Accessibility Plans are completed usually by the </w:t>
      </w:r>
      <w:r w:rsidR="007A3389">
        <w:rPr>
          <w:rFonts w:asciiTheme="minorHAnsi" w:eastAsia="Times New Roman" w:hAnsiTheme="minorHAnsi" w:cstheme="minorHAnsi"/>
          <w:color w:val="000000"/>
          <w:sz w:val="24"/>
          <w:szCs w:val="24"/>
          <w:lang w:val="en-GB" w:eastAsia="en-GB"/>
        </w:rPr>
        <w:t>S</w:t>
      </w:r>
      <w:r w:rsidRPr="00E23205">
        <w:rPr>
          <w:rFonts w:asciiTheme="minorHAnsi" w:eastAsia="Times New Roman" w:hAnsiTheme="minorHAnsi" w:cstheme="minorHAnsi"/>
          <w:color w:val="000000"/>
          <w:sz w:val="24"/>
          <w:szCs w:val="24"/>
          <w:lang w:val="en-GB" w:eastAsia="en-GB"/>
        </w:rPr>
        <w:t>EN</w:t>
      </w:r>
      <w:r w:rsidR="007A3389">
        <w:rPr>
          <w:rFonts w:asciiTheme="minorHAnsi" w:eastAsia="Times New Roman" w:hAnsiTheme="minorHAnsi" w:cstheme="minorHAnsi"/>
          <w:color w:val="000000"/>
          <w:sz w:val="24"/>
          <w:szCs w:val="24"/>
          <w:lang w:val="en-GB" w:eastAsia="en-GB"/>
        </w:rPr>
        <w:t>D</w:t>
      </w:r>
      <w:r w:rsidRPr="00E23205">
        <w:rPr>
          <w:rFonts w:asciiTheme="minorHAnsi" w:eastAsia="Times New Roman" w:hAnsiTheme="minorHAnsi" w:cstheme="minorHAnsi"/>
          <w:color w:val="000000"/>
          <w:sz w:val="24"/>
          <w:szCs w:val="24"/>
          <w:lang w:val="en-GB" w:eastAsia="en-GB"/>
        </w:rPr>
        <w:t xml:space="preserve">Co who will monitor them to assess </w:t>
      </w:r>
      <w:proofErr w:type="gramStart"/>
      <w:r w:rsidRPr="00E23205">
        <w:rPr>
          <w:rFonts w:asciiTheme="minorHAnsi" w:eastAsia="Times New Roman" w:hAnsiTheme="minorHAnsi" w:cstheme="minorHAnsi"/>
          <w:color w:val="000000"/>
          <w:sz w:val="24"/>
          <w:szCs w:val="24"/>
          <w:lang w:val="en-GB" w:eastAsia="en-GB"/>
        </w:rPr>
        <w:t>whether or not</w:t>
      </w:r>
      <w:proofErr w:type="gramEnd"/>
      <w:r w:rsidRPr="00E23205">
        <w:rPr>
          <w:rFonts w:asciiTheme="minorHAnsi" w:eastAsia="Times New Roman" w:hAnsiTheme="minorHAnsi" w:cstheme="minorHAnsi"/>
          <w:color w:val="000000"/>
          <w:sz w:val="24"/>
          <w:szCs w:val="24"/>
          <w:lang w:val="en-GB" w:eastAsia="en-GB"/>
        </w:rPr>
        <w:t xml:space="preserve"> further adjustments/new measures are necessary. </w:t>
      </w:r>
    </w:p>
    <w:p w14:paraId="4AAC801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will </w:t>
      </w:r>
      <w:proofErr w:type="gramStart"/>
      <w:r w:rsidRPr="00E23205">
        <w:rPr>
          <w:rFonts w:asciiTheme="minorHAnsi" w:eastAsia="Times New Roman" w:hAnsiTheme="minorHAnsi" w:cstheme="minorHAnsi"/>
          <w:color w:val="000000"/>
          <w:sz w:val="24"/>
          <w:szCs w:val="24"/>
          <w:lang w:val="en-GB" w:eastAsia="en-GB"/>
        </w:rPr>
        <w:t>take into account</w:t>
      </w:r>
      <w:proofErr w:type="gramEnd"/>
      <w:r w:rsidRPr="00E23205">
        <w:rPr>
          <w:rFonts w:asciiTheme="minorHAnsi" w:eastAsia="Times New Roman" w:hAnsiTheme="minorHAnsi" w:cstheme="minorHAnsi"/>
          <w:color w:val="000000"/>
          <w:sz w:val="24"/>
          <w:szCs w:val="24"/>
          <w:lang w:val="en-GB" w:eastAsia="en-GB"/>
        </w:rPr>
        <w:t xml:space="preserve"> all these requirements when considering the inclusion and treatment of students with a disability in the school.  </w:t>
      </w:r>
    </w:p>
    <w:p w14:paraId="56BA8D8E"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4DD557F4" w14:textId="77777777" w:rsidR="00E23205" w:rsidRPr="002B05EF" w:rsidRDefault="00E23205" w:rsidP="00E23205">
      <w:pPr>
        <w:textAlignment w:val="baseline"/>
        <w:rPr>
          <w:rFonts w:asciiTheme="minorHAnsi" w:eastAsia="Times New Roman" w:hAnsiTheme="minorHAnsi" w:cstheme="minorHAnsi"/>
          <w:b/>
          <w:bCs/>
          <w:color w:val="000000"/>
          <w:sz w:val="24"/>
          <w:szCs w:val="24"/>
          <w:lang w:val="en-GB" w:eastAsia="en-GB"/>
        </w:rPr>
      </w:pPr>
      <w:r w:rsidRPr="002B05EF">
        <w:rPr>
          <w:rFonts w:asciiTheme="minorHAnsi" w:eastAsia="Times New Roman" w:hAnsiTheme="minorHAnsi" w:cstheme="minorHAnsi"/>
          <w:b/>
          <w:bCs/>
          <w:color w:val="000000"/>
          <w:sz w:val="24"/>
          <w:szCs w:val="24"/>
          <w:lang w:val="en-GB" w:eastAsia="en-GB"/>
        </w:rPr>
        <w:lastRenderedPageBreak/>
        <w:t xml:space="preserve">Temporary and Permanent Needs of Students </w:t>
      </w:r>
    </w:p>
    <w:p w14:paraId="0C9BFD8A"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Existing and emerging health needs of existing students are closely monitored and arrangements for individualised support are developed in consultation with their parents/carers and medical or other appropriate professionals. Short term mobility needs are </w:t>
      </w:r>
      <w:proofErr w:type="gramStart"/>
      <w:r w:rsidRPr="00E23205">
        <w:rPr>
          <w:rFonts w:asciiTheme="minorHAnsi" w:eastAsia="Times New Roman" w:hAnsiTheme="minorHAnsi" w:cstheme="minorHAnsi"/>
          <w:color w:val="000000"/>
          <w:sz w:val="24"/>
          <w:szCs w:val="24"/>
          <w:lang w:val="en-GB" w:eastAsia="en-GB"/>
        </w:rPr>
        <w:t>considered</w:t>
      </w:r>
      <w:proofErr w:type="gramEnd"/>
      <w:r w:rsidRPr="00E23205">
        <w:rPr>
          <w:rFonts w:asciiTheme="minorHAnsi" w:eastAsia="Times New Roman" w:hAnsiTheme="minorHAnsi" w:cstheme="minorHAnsi"/>
          <w:color w:val="000000"/>
          <w:sz w:val="24"/>
          <w:szCs w:val="24"/>
          <w:lang w:val="en-GB" w:eastAsia="en-GB"/>
        </w:rPr>
        <w:t xml:space="preserve"> and guidance and help given as appropriate. </w:t>
      </w:r>
    </w:p>
    <w:p w14:paraId="575A5F10"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40FDD10A" w14:textId="77777777" w:rsidR="00E23205" w:rsidRPr="002B05EF" w:rsidRDefault="00E23205" w:rsidP="00E23205">
      <w:pPr>
        <w:textAlignment w:val="baseline"/>
        <w:rPr>
          <w:rFonts w:asciiTheme="minorHAnsi" w:eastAsia="Times New Roman" w:hAnsiTheme="minorHAnsi" w:cstheme="minorHAnsi"/>
          <w:b/>
          <w:bCs/>
          <w:color w:val="000000"/>
          <w:sz w:val="24"/>
          <w:szCs w:val="24"/>
          <w:lang w:val="en-GB" w:eastAsia="en-GB"/>
        </w:rPr>
      </w:pPr>
      <w:r w:rsidRPr="002B05EF">
        <w:rPr>
          <w:rFonts w:asciiTheme="minorHAnsi" w:eastAsia="Times New Roman" w:hAnsiTheme="minorHAnsi" w:cstheme="minorHAnsi"/>
          <w:b/>
          <w:bCs/>
          <w:color w:val="000000"/>
          <w:sz w:val="24"/>
          <w:szCs w:val="24"/>
          <w:lang w:val="en-GB" w:eastAsia="en-GB"/>
        </w:rPr>
        <w:t xml:space="preserve">Admissions </w:t>
      </w:r>
    </w:p>
    <w:p w14:paraId="64493982" w14:textId="6F0FAA18" w:rsidR="00E23205" w:rsidRDefault="00C45515" w:rsidP="00E23205">
      <w:pPr>
        <w:textAlignment w:val="baseline"/>
        <w:rPr>
          <w:rFonts w:asciiTheme="minorHAnsi" w:eastAsia="Times New Roman" w:hAnsiTheme="minorHAnsi" w:cstheme="minorHAnsi"/>
          <w:color w:val="000000"/>
          <w:sz w:val="24"/>
          <w:szCs w:val="24"/>
          <w:lang w:val="en-GB" w:eastAsia="en-GB"/>
        </w:rPr>
      </w:pPr>
      <w:r>
        <w:rPr>
          <w:rFonts w:asciiTheme="minorHAnsi" w:eastAsia="Times New Roman" w:hAnsiTheme="minorHAnsi" w:cstheme="minorHAnsi"/>
          <w:color w:val="000000"/>
          <w:sz w:val="24"/>
          <w:szCs w:val="24"/>
          <w:lang w:val="en-GB" w:eastAsia="en-GB"/>
        </w:rPr>
        <w:t>Penair</w:t>
      </w:r>
      <w:r w:rsidR="00E23205" w:rsidRPr="00E23205">
        <w:rPr>
          <w:rFonts w:asciiTheme="minorHAnsi" w:eastAsia="Times New Roman" w:hAnsiTheme="minorHAnsi" w:cstheme="minorHAnsi"/>
          <w:color w:val="000000"/>
          <w:sz w:val="24"/>
          <w:szCs w:val="24"/>
          <w:lang w:val="en-GB" w:eastAsia="en-GB"/>
        </w:rPr>
        <w:t xml:space="preserve"> School is an inclusive school. Students with an Education, Health and Care Plan (EHCP) or Statement of Special Education Needs, can apply for a place at </w:t>
      </w:r>
      <w:r>
        <w:rPr>
          <w:rFonts w:asciiTheme="minorHAnsi" w:eastAsia="Times New Roman" w:hAnsiTheme="minorHAnsi" w:cstheme="minorHAnsi"/>
          <w:color w:val="000000"/>
          <w:sz w:val="24"/>
          <w:szCs w:val="24"/>
          <w:lang w:val="en-GB" w:eastAsia="en-GB"/>
        </w:rPr>
        <w:t>Penair</w:t>
      </w:r>
      <w:r w:rsidR="00E23205" w:rsidRPr="00E23205">
        <w:rPr>
          <w:rFonts w:asciiTheme="minorHAnsi" w:eastAsia="Times New Roman" w:hAnsiTheme="minorHAnsi" w:cstheme="minorHAnsi"/>
          <w:color w:val="000000"/>
          <w:sz w:val="24"/>
          <w:szCs w:val="24"/>
          <w:lang w:val="en-GB" w:eastAsia="en-GB"/>
        </w:rPr>
        <w:t xml:space="preserve"> School via </w:t>
      </w:r>
      <w:r w:rsidR="002B05EF">
        <w:rPr>
          <w:rFonts w:asciiTheme="minorHAnsi" w:eastAsia="Times New Roman" w:hAnsiTheme="minorHAnsi" w:cstheme="minorHAnsi"/>
          <w:color w:val="000000"/>
          <w:sz w:val="24"/>
          <w:szCs w:val="24"/>
          <w:lang w:val="en-GB" w:eastAsia="en-GB"/>
        </w:rPr>
        <w:t>Cornwall County Council</w:t>
      </w:r>
      <w:r w:rsidR="00377C56">
        <w:rPr>
          <w:rFonts w:asciiTheme="minorHAnsi" w:eastAsia="Times New Roman" w:hAnsiTheme="minorHAnsi" w:cstheme="minorHAnsi"/>
          <w:color w:val="000000"/>
          <w:sz w:val="24"/>
          <w:szCs w:val="24"/>
          <w:lang w:val="en-GB" w:eastAsia="en-GB"/>
        </w:rPr>
        <w:t xml:space="preserve"> admissions</w:t>
      </w:r>
      <w:r w:rsidR="00E23205" w:rsidRPr="00E23205">
        <w:rPr>
          <w:rFonts w:asciiTheme="minorHAnsi" w:eastAsia="Times New Roman" w:hAnsiTheme="minorHAnsi" w:cstheme="minorHAnsi"/>
          <w:color w:val="000000"/>
          <w:sz w:val="24"/>
          <w:szCs w:val="24"/>
          <w:lang w:val="en-GB" w:eastAsia="en-GB"/>
        </w:rPr>
        <w:t xml:space="preserve">. Any request is then passed to the school to consider and advise whether we can meet the student’s specific needs. We encourage any parent/carer applying in this way to provide as much current and detailed information to the school/with their application. This will allow the school to fairly assess its ability to meet their individual needs. The school has a well-established process of transition for student from primary schools into secondary as part of the wider transition process. </w:t>
      </w:r>
    </w:p>
    <w:p w14:paraId="46FD462A" w14:textId="77777777" w:rsidR="00377C56" w:rsidRPr="00E23205" w:rsidRDefault="00377C56" w:rsidP="00E23205">
      <w:pPr>
        <w:textAlignment w:val="baseline"/>
        <w:rPr>
          <w:rFonts w:asciiTheme="minorHAnsi" w:eastAsia="Times New Roman" w:hAnsiTheme="minorHAnsi" w:cstheme="minorHAnsi"/>
          <w:color w:val="000000"/>
          <w:sz w:val="24"/>
          <w:szCs w:val="24"/>
          <w:lang w:val="en-GB" w:eastAsia="en-GB"/>
        </w:rPr>
      </w:pPr>
    </w:p>
    <w:p w14:paraId="68301800" w14:textId="3011EB3B" w:rsidR="00E23205" w:rsidRPr="00377C56" w:rsidRDefault="00377C56" w:rsidP="00E23205">
      <w:pPr>
        <w:textAlignment w:val="baseline"/>
        <w:rPr>
          <w:rFonts w:asciiTheme="minorHAnsi" w:eastAsia="Times New Roman" w:hAnsiTheme="minorHAnsi" w:cstheme="minorHAnsi"/>
          <w:b/>
          <w:bCs/>
          <w:color w:val="000000"/>
          <w:sz w:val="24"/>
          <w:szCs w:val="24"/>
          <w:lang w:val="en-GB" w:eastAsia="en-GB"/>
        </w:rPr>
      </w:pPr>
      <w:r w:rsidRPr="00377C56">
        <w:rPr>
          <w:rFonts w:asciiTheme="minorHAnsi" w:eastAsia="Times New Roman" w:hAnsiTheme="minorHAnsi" w:cstheme="minorHAnsi"/>
          <w:b/>
          <w:bCs/>
          <w:color w:val="000000"/>
          <w:sz w:val="24"/>
          <w:szCs w:val="24"/>
          <w:lang w:val="en-GB" w:eastAsia="en-GB"/>
        </w:rPr>
        <w:t xml:space="preserve">Teaching and </w:t>
      </w:r>
      <w:r w:rsidR="00E23205" w:rsidRPr="00377C56">
        <w:rPr>
          <w:rFonts w:asciiTheme="minorHAnsi" w:eastAsia="Times New Roman" w:hAnsiTheme="minorHAnsi" w:cstheme="minorHAnsi"/>
          <w:b/>
          <w:bCs/>
          <w:color w:val="000000"/>
          <w:sz w:val="24"/>
          <w:szCs w:val="24"/>
          <w:lang w:val="en-GB" w:eastAsia="en-GB"/>
        </w:rPr>
        <w:t xml:space="preserve">Learning </w:t>
      </w:r>
    </w:p>
    <w:p w14:paraId="1815A7C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provides all students with a broad and balanced curriculum, </w:t>
      </w:r>
      <w:proofErr w:type="gramStart"/>
      <w:r w:rsidRPr="00E23205">
        <w:rPr>
          <w:rFonts w:asciiTheme="minorHAnsi" w:eastAsia="Times New Roman" w:hAnsiTheme="minorHAnsi" w:cstheme="minorHAnsi"/>
          <w:color w:val="000000"/>
          <w:sz w:val="24"/>
          <w:szCs w:val="24"/>
          <w:lang w:val="en-GB" w:eastAsia="en-GB"/>
        </w:rPr>
        <w:t>differentiated</w:t>
      </w:r>
      <w:proofErr w:type="gramEnd"/>
      <w:r w:rsidRPr="00E23205">
        <w:rPr>
          <w:rFonts w:asciiTheme="minorHAnsi" w:eastAsia="Times New Roman" w:hAnsiTheme="minorHAnsi" w:cstheme="minorHAnsi"/>
          <w:color w:val="000000"/>
          <w:sz w:val="24"/>
          <w:szCs w:val="24"/>
          <w:lang w:val="en-GB" w:eastAsia="en-GB"/>
        </w:rPr>
        <w:t xml:space="preserve"> and adjusted to meet the needs of individual students and their preferred learning styles; and endorses the key principles in the National Curriculum framework, which underpin the development of a more inclusive curriculum: </w:t>
      </w:r>
    </w:p>
    <w:p w14:paraId="11D2F0E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646FFBA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Setting suitable learning challenges </w:t>
      </w:r>
    </w:p>
    <w:p w14:paraId="3715D83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Responding to students’ diverse learning needs </w:t>
      </w:r>
    </w:p>
    <w:p w14:paraId="5C145F57" w14:textId="3A79F8BF" w:rsidR="00E23205" w:rsidRDefault="00E23205" w:rsidP="00377C56">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Overcoming potential barriers to learning and assessment for individuals and groups of students </w:t>
      </w:r>
    </w:p>
    <w:p w14:paraId="744887B5" w14:textId="77777777" w:rsidR="00377C56" w:rsidRPr="00E23205" w:rsidRDefault="00377C56" w:rsidP="00377C56">
      <w:pPr>
        <w:ind w:left="720" w:hanging="720"/>
        <w:textAlignment w:val="baseline"/>
        <w:rPr>
          <w:rFonts w:asciiTheme="minorHAnsi" w:eastAsia="Times New Roman" w:hAnsiTheme="minorHAnsi" w:cstheme="minorHAnsi"/>
          <w:color w:val="000000"/>
          <w:sz w:val="24"/>
          <w:szCs w:val="24"/>
          <w:lang w:val="en-GB" w:eastAsia="en-GB"/>
        </w:rPr>
      </w:pPr>
    </w:p>
    <w:p w14:paraId="149A70A3" w14:textId="5733DE86"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Staff work hard to meet the needs of all students with regards to accessing the curriculum and are supported by the Senior Leadership Team in all aspects of school life.  </w:t>
      </w:r>
    </w:p>
    <w:p w14:paraId="7BECAE71" w14:textId="77777777" w:rsidR="00021ABC" w:rsidRPr="00E23205" w:rsidRDefault="00021ABC" w:rsidP="00E23205">
      <w:pPr>
        <w:textAlignment w:val="baseline"/>
        <w:rPr>
          <w:rFonts w:asciiTheme="minorHAnsi" w:eastAsia="Times New Roman" w:hAnsiTheme="minorHAnsi" w:cstheme="minorHAnsi"/>
          <w:color w:val="000000"/>
          <w:sz w:val="24"/>
          <w:szCs w:val="24"/>
          <w:lang w:val="en-GB" w:eastAsia="en-GB"/>
        </w:rPr>
      </w:pPr>
    </w:p>
    <w:p w14:paraId="03DFE380" w14:textId="77777777" w:rsidR="00E23205" w:rsidRPr="00021ABC" w:rsidRDefault="00E23205" w:rsidP="00E23205">
      <w:pPr>
        <w:textAlignment w:val="baseline"/>
        <w:rPr>
          <w:rFonts w:asciiTheme="minorHAnsi" w:eastAsia="Times New Roman" w:hAnsiTheme="minorHAnsi" w:cstheme="minorHAnsi"/>
          <w:b/>
          <w:bCs/>
          <w:color w:val="000000"/>
          <w:sz w:val="24"/>
          <w:szCs w:val="24"/>
          <w:lang w:val="en-GB" w:eastAsia="en-GB"/>
        </w:rPr>
      </w:pPr>
      <w:r w:rsidRPr="00021ABC">
        <w:rPr>
          <w:rFonts w:asciiTheme="minorHAnsi" w:eastAsia="Times New Roman" w:hAnsiTheme="minorHAnsi" w:cstheme="minorHAnsi"/>
          <w:b/>
          <w:bCs/>
          <w:color w:val="000000"/>
          <w:sz w:val="24"/>
          <w:szCs w:val="24"/>
          <w:lang w:val="en-GB" w:eastAsia="en-GB"/>
        </w:rPr>
        <w:t xml:space="preserve">Off-site Activities </w:t>
      </w:r>
    </w:p>
    <w:p w14:paraId="3F276783" w14:textId="3FA17878"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The school will ensure as far as reasonabl</w:t>
      </w:r>
      <w:r w:rsidR="00021ABC">
        <w:rPr>
          <w:rFonts w:asciiTheme="minorHAnsi" w:eastAsia="Times New Roman" w:hAnsiTheme="minorHAnsi" w:cstheme="minorHAnsi"/>
          <w:color w:val="000000"/>
          <w:sz w:val="24"/>
          <w:szCs w:val="24"/>
          <w:lang w:val="en-GB" w:eastAsia="en-GB"/>
        </w:rPr>
        <w:t>y</w:t>
      </w:r>
      <w:r w:rsidRPr="00E23205">
        <w:rPr>
          <w:rFonts w:asciiTheme="minorHAnsi" w:eastAsia="Times New Roman" w:hAnsiTheme="minorHAnsi" w:cstheme="minorHAnsi"/>
          <w:color w:val="000000"/>
          <w:sz w:val="24"/>
          <w:szCs w:val="24"/>
          <w:lang w:val="en-GB" w:eastAsia="en-GB"/>
        </w:rPr>
        <w:t xml:space="preserve"> practicable, that students and staff with disabilities are given access to off-site activities organised by the school. </w:t>
      </w:r>
    </w:p>
    <w:p w14:paraId="65BAE76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Staff </w:t>
      </w:r>
    </w:p>
    <w:p w14:paraId="4E4C39F3" w14:textId="77777777" w:rsidR="00E23205" w:rsidRPr="00E23205" w:rsidRDefault="00E23205" w:rsidP="00021AB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r>
      <w:r w:rsidRPr="005F1C6F">
        <w:rPr>
          <w:rFonts w:asciiTheme="minorHAnsi" w:eastAsia="Times New Roman" w:hAnsiTheme="minorHAnsi" w:cstheme="minorHAnsi"/>
          <w:color w:val="000000"/>
          <w:sz w:val="24"/>
          <w:szCs w:val="24"/>
          <w:lang w:val="en-GB" w:eastAsia="en-GB"/>
        </w:rPr>
        <w:t>The development needs of staff with a disability will be discussed with the member of staff on a regular basis</w:t>
      </w:r>
      <w:r w:rsidRPr="00E23205">
        <w:rPr>
          <w:rFonts w:asciiTheme="minorHAnsi" w:eastAsia="Times New Roman" w:hAnsiTheme="minorHAnsi" w:cstheme="minorHAnsi"/>
          <w:color w:val="000000"/>
          <w:sz w:val="24"/>
          <w:szCs w:val="24"/>
          <w:lang w:val="en-GB" w:eastAsia="en-GB"/>
        </w:rPr>
        <w:t xml:space="preserve"> </w:t>
      </w:r>
    </w:p>
    <w:p w14:paraId="5D580FD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1663BE6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Where necessary, support staff time will be allocated, relevant to the needs of the member of staff with a </w:t>
      </w:r>
      <w:proofErr w:type="gramStart"/>
      <w:r w:rsidRPr="00E23205">
        <w:rPr>
          <w:rFonts w:asciiTheme="minorHAnsi" w:eastAsia="Times New Roman" w:hAnsiTheme="minorHAnsi" w:cstheme="minorHAnsi"/>
          <w:color w:val="000000"/>
          <w:sz w:val="24"/>
          <w:szCs w:val="24"/>
          <w:lang w:val="en-GB" w:eastAsia="en-GB"/>
        </w:rPr>
        <w:t>disability</w:t>
      </w:r>
      <w:proofErr w:type="gramEnd"/>
      <w:r w:rsidRPr="00E23205">
        <w:rPr>
          <w:rFonts w:asciiTheme="minorHAnsi" w:eastAsia="Times New Roman" w:hAnsiTheme="minorHAnsi" w:cstheme="minorHAnsi"/>
          <w:color w:val="000000"/>
          <w:sz w:val="24"/>
          <w:szCs w:val="24"/>
          <w:lang w:val="en-GB" w:eastAsia="en-GB"/>
        </w:rPr>
        <w:t xml:space="preserve"> </w:t>
      </w:r>
    </w:p>
    <w:p w14:paraId="0B8BA04E" w14:textId="77777777" w:rsidR="00E23205" w:rsidRPr="00E23205" w:rsidRDefault="00E23205" w:rsidP="00021AB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Wherever possible, the timetable will be adjusted to reflect the needs of members of staff with a disability and </w:t>
      </w:r>
    </w:p>
    <w:p w14:paraId="069176A1" w14:textId="77777777" w:rsidR="00E23205" w:rsidRPr="00E23205" w:rsidRDefault="00E23205" w:rsidP="00021ABC">
      <w:pPr>
        <w:ind w:left="720" w:hanging="720"/>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Within the constraints of financial </w:t>
      </w:r>
      <w:proofErr w:type="gramStart"/>
      <w:r w:rsidRPr="00E23205">
        <w:rPr>
          <w:rFonts w:asciiTheme="minorHAnsi" w:eastAsia="Times New Roman" w:hAnsiTheme="minorHAnsi" w:cstheme="minorHAnsi"/>
          <w:color w:val="000000"/>
          <w:sz w:val="24"/>
          <w:szCs w:val="24"/>
          <w:lang w:val="en-GB" w:eastAsia="en-GB"/>
        </w:rPr>
        <w:t>resources</w:t>
      </w:r>
      <w:proofErr w:type="gramEnd"/>
      <w:r w:rsidRPr="00E23205">
        <w:rPr>
          <w:rFonts w:asciiTheme="minorHAnsi" w:eastAsia="Times New Roman" w:hAnsiTheme="minorHAnsi" w:cstheme="minorHAnsi"/>
          <w:color w:val="000000"/>
          <w:sz w:val="24"/>
          <w:szCs w:val="24"/>
          <w:lang w:val="en-GB" w:eastAsia="en-GB"/>
        </w:rPr>
        <w:t xml:space="preserve"> the school aims to make adjustments to the premises to enable the members of staff to teach effectively </w:t>
      </w:r>
    </w:p>
    <w:p w14:paraId="1580AB00" w14:textId="0260EDDB"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5B91944B" w14:textId="7AF2E1C1" w:rsidR="000E7DBD" w:rsidRDefault="000E7DBD" w:rsidP="00E23205">
      <w:pPr>
        <w:textAlignment w:val="baseline"/>
        <w:rPr>
          <w:rFonts w:asciiTheme="minorHAnsi" w:eastAsia="Times New Roman" w:hAnsiTheme="minorHAnsi" w:cstheme="minorHAnsi"/>
          <w:color w:val="000000"/>
          <w:sz w:val="24"/>
          <w:szCs w:val="24"/>
          <w:lang w:val="en-GB" w:eastAsia="en-GB"/>
        </w:rPr>
      </w:pPr>
    </w:p>
    <w:p w14:paraId="52CB9828" w14:textId="679917DC" w:rsidR="000E7DBD" w:rsidRDefault="000E7DBD" w:rsidP="00E23205">
      <w:pPr>
        <w:textAlignment w:val="baseline"/>
        <w:rPr>
          <w:rFonts w:asciiTheme="minorHAnsi" w:eastAsia="Times New Roman" w:hAnsiTheme="minorHAnsi" w:cstheme="minorHAnsi"/>
          <w:color w:val="000000"/>
          <w:sz w:val="24"/>
          <w:szCs w:val="24"/>
          <w:lang w:val="en-GB" w:eastAsia="en-GB"/>
        </w:rPr>
      </w:pPr>
    </w:p>
    <w:p w14:paraId="7735513F" w14:textId="77777777" w:rsidR="000E7DBD" w:rsidRPr="00E23205" w:rsidRDefault="000E7DBD" w:rsidP="00E23205">
      <w:pPr>
        <w:textAlignment w:val="baseline"/>
        <w:rPr>
          <w:rFonts w:asciiTheme="minorHAnsi" w:eastAsia="Times New Roman" w:hAnsiTheme="minorHAnsi" w:cstheme="minorHAnsi"/>
          <w:color w:val="000000"/>
          <w:sz w:val="24"/>
          <w:szCs w:val="24"/>
          <w:lang w:val="en-GB" w:eastAsia="en-GB"/>
        </w:rPr>
      </w:pPr>
    </w:p>
    <w:p w14:paraId="042CCE6F" w14:textId="08DD1EB7" w:rsidR="00E23205" w:rsidRDefault="00E23205" w:rsidP="00E23205">
      <w:pPr>
        <w:textAlignment w:val="baseline"/>
        <w:rPr>
          <w:rFonts w:asciiTheme="minorHAnsi" w:eastAsia="Times New Roman" w:hAnsiTheme="minorHAnsi" w:cstheme="minorHAnsi"/>
          <w:b/>
          <w:bCs/>
          <w:color w:val="000000"/>
          <w:sz w:val="24"/>
          <w:szCs w:val="24"/>
          <w:lang w:val="en-GB" w:eastAsia="en-GB"/>
        </w:rPr>
      </w:pPr>
      <w:r w:rsidRPr="000E7DBD">
        <w:rPr>
          <w:rFonts w:asciiTheme="minorHAnsi" w:eastAsia="Times New Roman" w:hAnsiTheme="minorHAnsi" w:cstheme="minorHAnsi"/>
          <w:b/>
          <w:bCs/>
          <w:color w:val="000000"/>
          <w:sz w:val="24"/>
          <w:szCs w:val="24"/>
          <w:lang w:val="en-GB" w:eastAsia="en-GB"/>
        </w:rPr>
        <w:lastRenderedPageBreak/>
        <w:t xml:space="preserve">Staff Recruitment and the Needs of Existing Staff </w:t>
      </w:r>
    </w:p>
    <w:p w14:paraId="25EFFA45" w14:textId="77777777" w:rsidR="000E7DBD" w:rsidRPr="000E7DBD" w:rsidRDefault="000E7DBD" w:rsidP="00E23205">
      <w:pPr>
        <w:textAlignment w:val="baseline"/>
        <w:rPr>
          <w:rFonts w:asciiTheme="minorHAnsi" w:eastAsia="Times New Roman" w:hAnsiTheme="minorHAnsi" w:cstheme="minorHAnsi"/>
          <w:b/>
          <w:bCs/>
          <w:color w:val="000000"/>
          <w:sz w:val="24"/>
          <w:szCs w:val="24"/>
          <w:lang w:val="en-GB" w:eastAsia="en-GB"/>
        </w:rPr>
      </w:pPr>
    </w:p>
    <w:p w14:paraId="45F82AFA" w14:textId="2EE99CFA"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Staff recruitment and employment decisions will be made </w:t>
      </w:r>
      <w:proofErr w:type="gramStart"/>
      <w:r w:rsidRPr="00E23205">
        <w:rPr>
          <w:rFonts w:asciiTheme="minorHAnsi" w:eastAsia="Times New Roman" w:hAnsiTheme="minorHAnsi" w:cstheme="minorHAnsi"/>
          <w:color w:val="000000"/>
          <w:sz w:val="24"/>
          <w:szCs w:val="24"/>
          <w:lang w:val="en-GB" w:eastAsia="en-GB"/>
        </w:rPr>
        <w:t>on the basis of</w:t>
      </w:r>
      <w:proofErr w:type="gramEnd"/>
      <w:r w:rsidRPr="00E23205">
        <w:rPr>
          <w:rFonts w:asciiTheme="minorHAnsi" w:eastAsia="Times New Roman" w:hAnsiTheme="minorHAnsi" w:cstheme="minorHAnsi"/>
          <w:color w:val="000000"/>
          <w:sz w:val="24"/>
          <w:szCs w:val="24"/>
          <w:lang w:val="en-GB" w:eastAsia="en-GB"/>
        </w:rPr>
        <w:t xml:space="preserve"> fair and objective criteria. The Governors are equal opportunities employers and are committed to ensuring that, within the framework of the law, the school is free from unlawful or unfair discrimination on the grounds of gender (inc. gender reassignment/identity), colour, ethnic origin, nationality, age, marital status, socio-economic background, disability, religious or political beliefs, family circumstances, sexual </w:t>
      </w:r>
      <w:proofErr w:type="gramStart"/>
      <w:r w:rsidRPr="00E23205">
        <w:rPr>
          <w:rFonts w:asciiTheme="minorHAnsi" w:eastAsia="Times New Roman" w:hAnsiTheme="minorHAnsi" w:cstheme="minorHAnsi"/>
          <w:color w:val="000000"/>
          <w:sz w:val="24"/>
          <w:szCs w:val="24"/>
          <w:lang w:val="en-GB" w:eastAsia="en-GB"/>
        </w:rPr>
        <w:t>orientation</w:t>
      </w:r>
      <w:proofErr w:type="gramEnd"/>
      <w:r w:rsidRPr="00E23205">
        <w:rPr>
          <w:rFonts w:asciiTheme="minorHAnsi" w:eastAsia="Times New Roman" w:hAnsiTheme="minorHAnsi" w:cstheme="minorHAnsi"/>
          <w:color w:val="000000"/>
          <w:sz w:val="24"/>
          <w:szCs w:val="24"/>
          <w:lang w:val="en-GB" w:eastAsia="en-GB"/>
        </w:rPr>
        <w:t xml:space="preserve"> or other relevant distinction. </w:t>
      </w:r>
    </w:p>
    <w:p w14:paraId="5C958A9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requirements of job applicants and existing members of staff who have, or have had, a temporary or permanent disability will be reviewed regularly to ensure that whatever reasonable adjustments are possible are made to allow them to </w:t>
      </w:r>
      <w:proofErr w:type="gramStart"/>
      <w:r w:rsidRPr="00E23205">
        <w:rPr>
          <w:rFonts w:asciiTheme="minorHAnsi" w:eastAsia="Times New Roman" w:hAnsiTheme="minorHAnsi" w:cstheme="minorHAnsi"/>
          <w:color w:val="000000"/>
          <w:sz w:val="24"/>
          <w:szCs w:val="24"/>
          <w:lang w:val="en-GB" w:eastAsia="en-GB"/>
        </w:rPr>
        <w:t>enter into</w:t>
      </w:r>
      <w:proofErr w:type="gramEnd"/>
      <w:r w:rsidRPr="00E23205">
        <w:rPr>
          <w:rFonts w:asciiTheme="minorHAnsi" w:eastAsia="Times New Roman" w:hAnsiTheme="minorHAnsi" w:cstheme="minorHAnsi"/>
          <w:color w:val="000000"/>
          <w:sz w:val="24"/>
          <w:szCs w:val="24"/>
          <w:lang w:val="en-GB" w:eastAsia="en-GB"/>
        </w:rPr>
        <w:t xml:space="preserve">, or remain in, school employment. Where new health needs are identified for existing staff, the appropriate staff are </w:t>
      </w:r>
      <w:proofErr w:type="gramStart"/>
      <w:r w:rsidRPr="00E23205">
        <w:rPr>
          <w:rFonts w:asciiTheme="minorHAnsi" w:eastAsia="Times New Roman" w:hAnsiTheme="minorHAnsi" w:cstheme="minorHAnsi"/>
          <w:color w:val="000000"/>
          <w:sz w:val="24"/>
          <w:szCs w:val="24"/>
          <w:lang w:val="en-GB" w:eastAsia="en-GB"/>
        </w:rPr>
        <w:t>informed</w:t>
      </w:r>
      <w:proofErr w:type="gramEnd"/>
      <w:r w:rsidRPr="00E23205">
        <w:rPr>
          <w:rFonts w:asciiTheme="minorHAnsi" w:eastAsia="Times New Roman" w:hAnsiTheme="minorHAnsi" w:cstheme="minorHAnsi"/>
          <w:color w:val="000000"/>
          <w:sz w:val="24"/>
          <w:szCs w:val="24"/>
          <w:lang w:val="en-GB" w:eastAsia="en-GB"/>
        </w:rPr>
        <w:t xml:space="preserve"> and every effort is made to support the staff member and promote their safety and well-being. Promotion opportunities, benefits and facilities of employment will not be unreasonably </w:t>
      </w:r>
      <w:proofErr w:type="gramStart"/>
      <w:r w:rsidRPr="00E23205">
        <w:rPr>
          <w:rFonts w:asciiTheme="minorHAnsi" w:eastAsia="Times New Roman" w:hAnsiTheme="minorHAnsi" w:cstheme="minorHAnsi"/>
          <w:color w:val="000000"/>
          <w:sz w:val="24"/>
          <w:szCs w:val="24"/>
          <w:lang w:val="en-GB" w:eastAsia="en-GB"/>
        </w:rPr>
        <w:t>limited</w:t>
      </w:r>
      <w:proofErr w:type="gramEnd"/>
      <w:r w:rsidRPr="00E23205">
        <w:rPr>
          <w:rFonts w:asciiTheme="minorHAnsi" w:eastAsia="Times New Roman" w:hAnsiTheme="minorHAnsi" w:cstheme="minorHAnsi"/>
          <w:color w:val="000000"/>
          <w:sz w:val="24"/>
          <w:szCs w:val="24"/>
          <w:lang w:val="en-GB" w:eastAsia="en-GB"/>
        </w:rPr>
        <w:t xml:space="preserve"> and every reasonable effort will be made to ensure that disabled staff can participate fully. Short term mobility needs are considered and, where necessary or appropriate, help and guidance will be given. </w:t>
      </w:r>
    </w:p>
    <w:p w14:paraId="6FF1BD08"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27EDCC60" w14:textId="77777777" w:rsidR="00E23205" w:rsidRPr="00A27E96" w:rsidRDefault="00E23205" w:rsidP="00E23205">
      <w:pPr>
        <w:textAlignment w:val="baseline"/>
        <w:rPr>
          <w:rFonts w:asciiTheme="minorHAnsi" w:eastAsia="Times New Roman" w:hAnsiTheme="minorHAnsi" w:cstheme="minorHAnsi"/>
          <w:b/>
          <w:bCs/>
          <w:color w:val="000000"/>
          <w:sz w:val="24"/>
          <w:szCs w:val="24"/>
          <w:lang w:val="en-GB" w:eastAsia="en-GB"/>
        </w:rPr>
      </w:pPr>
      <w:r w:rsidRPr="00A27E96">
        <w:rPr>
          <w:rFonts w:asciiTheme="minorHAnsi" w:eastAsia="Times New Roman" w:hAnsiTheme="minorHAnsi" w:cstheme="minorHAnsi"/>
          <w:b/>
          <w:bCs/>
          <w:color w:val="000000"/>
          <w:sz w:val="24"/>
          <w:szCs w:val="24"/>
          <w:lang w:val="en-GB" w:eastAsia="en-GB"/>
        </w:rPr>
        <w:t xml:space="preserve">Harassment </w:t>
      </w:r>
    </w:p>
    <w:p w14:paraId="68C64B1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values each member of staff for their contribution to the school and will seek to ensure that as far as is reasonably practicable no member of staff is disadvantaged by reasons of his/her disability. </w:t>
      </w:r>
    </w:p>
    <w:p w14:paraId="1A3B0DB1" w14:textId="3FD751F0"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Governing Body will take positive action against any employee’s harassment of another employee.  All employees have a duty not to harass other employees on the ground of their disability and to report instances of harassment to the Headteacher (or in the case of harassment by the Headteacher, to the Chair of the Governing Body). </w:t>
      </w:r>
    </w:p>
    <w:p w14:paraId="426F37BC" w14:textId="77777777" w:rsidR="00351783" w:rsidRPr="00E23205" w:rsidRDefault="00351783" w:rsidP="00E23205">
      <w:pPr>
        <w:textAlignment w:val="baseline"/>
        <w:rPr>
          <w:rFonts w:asciiTheme="minorHAnsi" w:eastAsia="Times New Roman" w:hAnsiTheme="minorHAnsi" w:cstheme="minorHAnsi"/>
          <w:color w:val="000000"/>
          <w:sz w:val="24"/>
          <w:szCs w:val="24"/>
          <w:lang w:val="en-GB" w:eastAsia="en-GB"/>
        </w:rPr>
      </w:pPr>
    </w:p>
    <w:p w14:paraId="66890774" w14:textId="77777777" w:rsidR="00E23205" w:rsidRPr="00351783" w:rsidRDefault="00E23205" w:rsidP="00E23205">
      <w:pPr>
        <w:textAlignment w:val="baseline"/>
        <w:rPr>
          <w:rFonts w:asciiTheme="minorHAnsi" w:eastAsia="Times New Roman" w:hAnsiTheme="minorHAnsi" w:cstheme="minorHAnsi"/>
          <w:b/>
          <w:bCs/>
          <w:color w:val="000000"/>
          <w:sz w:val="24"/>
          <w:szCs w:val="24"/>
          <w:lang w:val="en-GB" w:eastAsia="en-GB"/>
        </w:rPr>
      </w:pPr>
      <w:r w:rsidRPr="00351783">
        <w:rPr>
          <w:rFonts w:asciiTheme="minorHAnsi" w:eastAsia="Times New Roman" w:hAnsiTheme="minorHAnsi" w:cstheme="minorHAnsi"/>
          <w:b/>
          <w:bCs/>
          <w:color w:val="000000"/>
          <w:sz w:val="24"/>
          <w:szCs w:val="24"/>
          <w:lang w:val="en-GB" w:eastAsia="en-GB"/>
        </w:rPr>
        <w:t xml:space="preserve">Students </w:t>
      </w:r>
    </w:p>
    <w:p w14:paraId="31EFEA4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In all learning and teaching activities, where possible, a full range of learning and teaching styles will be employed to ensure that no student is excluded from learning. </w:t>
      </w:r>
    </w:p>
    <w:p w14:paraId="5BFB3FF1" w14:textId="5B15AC8E"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Teaching staff will be given, as relevant, advice and training from appropriate external agencies regarding the learning needs of students with a disability (such as the </w:t>
      </w:r>
      <w:r w:rsidR="00351783">
        <w:rPr>
          <w:rFonts w:asciiTheme="minorHAnsi" w:eastAsia="Times New Roman" w:hAnsiTheme="minorHAnsi" w:cstheme="minorHAnsi"/>
          <w:color w:val="000000"/>
          <w:sz w:val="24"/>
          <w:szCs w:val="24"/>
          <w:lang w:val="en-GB" w:eastAsia="en-GB"/>
        </w:rPr>
        <w:t>S</w:t>
      </w:r>
      <w:r w:rsidRPr="00E23205">
        <w:rPr>
          <w:rFonts w:asciiTheme="minorHAnsi" w:eastAsia="Times New Roman" w:hAnsiTheme="minorHAnsi" w:cstheme="minorHAnsi"/>
          <w:color w:val="000000"/>
          <w:sz w:val="24"/>
          <w:szCs w:val="24"/>
          <w:lang w:val="en-GB" w:eastAsia="en-GB"/>
        </w:rPr>
        <w:t>EN</w:t>
      </w:r>
      <w:r w:rsidR="00351783">
        <w:rPr>
          <w:rFonts w:asciiTheme="minorHAnsi" w:eastAsia="Times New Roman" w:hAnsiTheme="minorHAnsi" w:cstheme="minorHAnsi"/>
          <w:color w:val="000000"/>
          <w:sz w:val="24"/>
          <w:szCs w:val="24"/>
          <w:lang w:val="en-GB" w:eastAsia="en-GB"/>
        </w:rPr>
        <w:t>D</w:t>
      </w:r>
      <w:r w:rsidRPr="00E23205">
        <w:rPr>
          <w:rFonts w:asciiTheme="minorHAnsi" w:eastAsia="Times New Roman" w:hAnsiTheme="minorHAnsi" w:cstheme="minorHAnsi"/>
          <w:color w:val="000000"/>
          <w:sz w:val="24"/>
          <w:szCs w:val="24"/>
          <w:lang w:val="en-GB" w:eastAsia="en-GB"/>
        </w:rPr>
        <w:t xml:space="preserve">Co or Sensory Impairment Services etc.). </w:t>
      </w:r>
    </w:p>
    <w:p w14:paraId="50D0E97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74F0FD69" w14:textId="15F75D1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 </w:t>
      </w:r>
    </w:p>
    <w:p w14:paraId="5C369875" w14:textId="77777777" w:rsidR="00E23205" w:rsidRPr="00351783" w:rsidRDefault="00E23205" w:rsidP="00E23205">
      <w:pPr>
        <w:textAlignment w:val="baseline"/>
        <w:rPr>
          <w:rFonts w:asciiTheme="minorHAnsi" w:eastAsia="Times New Roman" w:hAnsiTheme="minorHAnsi" w:cstheme="minorHAnsi"/>
          <w:b/>
          <w:bCs/>
          <w:color w:val="000000"/>
          <w:sz w:val="24"/>
          <w:szCs w:val="24"/>
          <w:lang w:val="en-GB" w:eastAsia="en-GB"/>
        </w:rPr>
      </w:pPr>
      <w:r w:rsidRPr="00351783">
        <w:rPr>
          <w:rFonts w:asciiTheme="minorHAnsi" w:eastAsia="Times New Roman" w:hAnsiTheme="minorHAnsi" w:cstheme="minorHAnsi"/>
          <w:b/>
          <w:bCs/>
          <w:color w:val="000000"/>
          <w:sz w:val="24"/>
          <w:szCs w:val="24"/>
          <w:lang w:val="en-GB" w:eastAsia="en-GB"/>
        </w:rPr>
        <w:t xml:space="preserve">Liaison with Parents/Carers </w:t>
      </w:r>
    </w:p>
    <w:p w14:paraId="3583AF5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Whenever appropriate, information to home will be provided in different formats to take account of disability. </w:t>
      </w:r>
    </w:p>
    <w:p w14:paraId="17E9CF6F" w14:textId="69E9F1C6"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The school will continue to ensure close liaison with families of all students with disabilities through the provision of designated staff members, such as the </w:t>
      </w:r>
      <w:r w:rsidR="00351783">
        <w:rPr>
          <w:rFonts w:asciiTheme="minorHAnsi" w:eastAsia="Times New Roman" w:hAnsiTheme="minorHAnsi" w:cstheme="minorHAnsi"/>
          <w:color w:val="000000"/>
          <w:sz w:val="24"/>
          <w:szCs w:val="24"/>
          <w:lang w:val="en-GB" w:eastAsia="en-GB"/>
        </w:rPr>
        <w:t>S</w:t>
      </w:r>
      <w:r w:rsidRPr="00E23205">
        <w:rPr>
          <w:rFonts w:asciiTheme="minorHAnsi" w:eastAsia="Times New Roman" w:hAnsiTheme="minorHAnsi" w:cstheme="minorHAnsi"/>
          <w:color w:val="000000"/>
          <w:sz w:val="24"/>
          <w:szCs w:val="24"/>
          <w:lang w:val="en-GB" w:eastAsia="en-GB"/>
        </w:rPr>
        <w:t>EN</w:t>
      </w:r>
      <w:r w:rsidR="00351783">
        <w:rPr>
          <w:rFonts w:asciiTheme="minorHAnsi" w:eastAsia="Times New Roman" w:hAnsiTheme="minorHAnsi" w:cstheme="minorHAnsi"/>
          <w:color w:val="000000"/>
          <w:sz w:val="24"/>
          <w:szCs w:val="24"/>
          <w:lang w:val="en-GB" w:eastAsia="en-GB"/>
        </w:rPr>
        <w:t>D</w:t>
      </w:r>
      <w:r w:rsidRPr="00E23205">
        <w:rPr>
          <w:rFonts w:asciiTheme="minorHAnsi" w:eastAsia="Times New Roman" w:hAnsiTheme="minorHAnsi" w:cstheme="minorHAnsi"/>
          <w:color w:val="000000"/>
          <w:sz w:val="24"/>
          <w:szCs w:val="24"/>
          <w:lang w:val="en-GB" w:eastAsia="en-GB"/>
        </w:rPr>
        <w:t xml:space="preserve">Co, who have allocated time and appropriate communication skills. </w:t>
      </w:r>
    </w:p>
    <w:p w14:paraId="4EED3935" w14:textId="77777777" w:rsidR="00414D37" w:rsidRPr="00E23205" w:rsidRDefault="00414D37" w:rsidP="00E23205">
      <w:pPr>
        <w:textAlignment w:val="baseline"/>
        <w:rPr>
          <w:rFonts w:asciiTheme="minorHAnsi" w:eastAsia="Times New Roman" w:hAnsiTheme="minorHAnsi" w:cstheme="minorHAnsi"/>
          <w:color w:val="000000"/>
          <w:sz w:val="24"/>
          <w:szCs w:val="24"/>
          <w:lang w:val="en-GB" w:eastAsia="en-GB"/>
        </w:rPr>
      </w:pPr>
    </w:p>
    <w:p w14:paraId="7FC7855A" w14:textId="77777777" w:rsidR="00E23205" w:rsidRPr="00414D37" w:rsidRDefault="00E23205" w:rsidP="00E23205">
      <w:pPr>
        <w:textAlignment w:val="baseline"/>
        <w:rPr>
          <w:rFonts w:asciiTheme="minorHAnsi" w:eastAsia="Times New Roman" w:hAnsiTheme="minorHAnsi" w:cstheme="minorHAnsi"/>
          <w:b/>
          <w:bCs/>
          <w:color w:val="000000"/>
          <w:sz w:val="24"/>
          <w:szCs w:val="24"/>
          <w:lang w:val="en-GB" w:eastAsia="en-GB"/>
        </w:rPr>
      </w:pPr>
      <w:r w:rsidRPr="00414D37">
        <w:rPr>
          <w:rFonts w:asciiTheme="minorHAnsi" w:eastAsia="Times New Roman" w:hAnsiTheme="minorHAnsi" w:cstheme="minorHAnsi"/>
          <w:b/>
          <w:bCs/>
          <w:color w:val="000000"/>
          <w:sz w:val="24"/>
          <w:szCs w:val="24"/>
          <w:lang w:val="en-GB" w:eastAsia="en-GB"/>
        </w:rPr>
        <w:t xml:space="preserve">Education and Associated Services </w:t>
      </w:r>
    </w:p>
    <w:p w14:paraId="2453B818"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For students with Accessibility Plans we will consider the following adjustments: </w:t>
      </w:r>
    </w:p>
    <w:p w14:paraId="3ACA47D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Preparation for entry to the school, including transition </w:t>
      </w:r>
    </w:p>
    <w:p w14:paraId="7D33A64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The curriculum </w:t>
      </w:r>
    </w:p>
    <w:p w14:paraId="417EC61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Learning and teaching </w:t>
      </w:r>
    </w:p>
    <w:p w14:paraId="3782212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lastRenderedPageBreak/>
        <w:t>•</w:t>
      </w:r>
      <w:r w:rsidRPr="00E23205">
        <w:rPr>
          <w:rFonts w:asciiTheme="minorHAnsi" w:eastAsia="Times New Roman" w:hAnsiTheme="minorHAnsi" w:cstheme="minorHAnsi"/>
          <w:color w:val="000000"/>
          <w:sz w:val="24"/>
          <w:szCs w:val="24"/>
          <w:lang w:val="en-GB" w:eastAsia="en-GB"/>
        </w:rPr>
        <w:tab/>
        <w:t xml:space="preserve">Classroom organisation </w:t>
      </w:r>
    </w:p>
    <w:p w14:paraId="163F4D09"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Timetabling </w:t>
      </w:r>
    </w:p>
    <w:p w14:paraId="157B00A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Grouping </w:t>
      </w:r>
    </w:p>
    <w:p w14:paraId="2AD4CAD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Homework </w:t>
      </w:r>
    </w:p>
    <w:p w14:paraId="4076F24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Access to school facilities </w:t>
      </w:r>
    </w:p>
    <w:p w14:paraId="2E39428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Activities that supplement the curriculum </w:t>
      </w:r>
    </w:p>
    <w:p w14:paraId="65BAA38A"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School sports </w:t>
      </w:r>
    </w:p>
    <w:p w14:paraId="4420C53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School policies </w:t>
      </w:r>
    </w:p>
    <w:p w14:paraId="3839BD65"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Before and after school </w:t>
      </w:r>
    </w:p>
    <w:p w14:paraId="1A23A84E"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Breaks and lunchtimes </w:t>
      </w:r>
    </w:p>
    <w:p w14:paraId="64FC7F4B"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Serving school meals </w:t>
      </w:r>
    </w:p>
    <w:p w14:paraId="45AC3A9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Interaction with peers </w:t>
      </w:r>
    </w:p>
    <w:p w14:paraId="7B514EC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Assessment and examination arrangements </w:t>
      </w:r>
    </w:p>
    <w:p w14:paraId="79474B6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Discipline and sanctions </w:t>
      </w:r>
    </w:p>
    <w:p w14:paraId="3F23BF73"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Exclusion procedures </w:t>
      </w:r>
    </w:p>
    <w:p w14:paraId="59747851"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School clubs and activities </w:t>
      </w:r>
    </w:p>
    <w:p w14:paraId="64389796"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Educational visits </w:t>
      </w:r>
    </w:p>
    <w:p w14:paraId="6A1C3F5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Arrangements for working with other agencies </w:t>
      </w:r>
    </w:p>
    <w:p w14:paraId="58B7C5E0"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Preparation for the next phase of education </w:t>
      </w:r>
    </w:p>
    <w:p w14:paraId="1D2EFC3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Administration of medicines </w:t>
      </w:r>
    </w:p>
    <w:p w14:paraId="2E8E9BA7"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First aid </w:t>
      </w:r>
    </w:p>
    <w:p w14:paraId="2FF62F0F"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Toilets </w:t>
      </w:r>
    </w:p>
    <w:p w14:paraId="127820AD"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Movement around buildings </w:t>
      </w:r>
    </w:p>
    <w:p w14:paraId="258A589A" w14:textId="7DB87EE4"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Signage </w:t>
      </w:r>
    </w:p>
    <w:p w14:paraId="29E8EC76" w14:textId="77777777" w:rsidR="00414D37" w:rsidRPr="00E23205" w:rsidRDefault="00414D37" w:rsidP="00E23205">
      <w:pPr>
        <w:textAlignment w:val="baseline"/>
        <w:rPr>
          <w:rFonts w:asciiTheme="minorHAnsi" w:eastAsia="Times New Roman" w:hAnsiTheme="minorHAnsi" w:cstheme="minorHAnsi"/>
          <w:color w:val="000000"/>
          <w:sz w:val="24"/>
          <w:szCs w:val="24"/>
          <w:lang w:val="en-GB" w:eastAsia="en-GB"/>
        </w:rPr>
      </w:pPr>
    </w:p>
    <w:p w14:paraId="4775D7EC" w14:textId="67C4399D" w:rsid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xml:space="preserve">As a school we are committed to the continuing and ongoing involvement of people with a disability in the development of this Scheme and will </w:t>
      </w:r>
      <w:proofErr w:type="gramStart"/>
      <w:r w:rsidRPr="00E23205">
        <w:rPr>
          <w:rFonts w:asciiTheme="minorHAnsi" w:eastAsia="Times New Roman" w:hAnsiTheme="minorHAnsi" w:cstheme="minorHAnsi"/>
          <w:color w:val="000000"/>
          <w:sz w:val="24"/>
          <w:szCs w:val="24"/>
          <w:lang w:val="en-GB" w:eastAsia="en-GB"/>
        </w:rPr>
        <w:t>take into account</w:t>
      </w:r>
      <w:proofErr w:type="gramEnd"/>
      <w:r w:rsidRPr="00E23205">
        <w:rPr>
          <w:rFonts w:asciiTheme="minorHAnsi" w:eastAsia="Times New Roman" w:hAnsiTheme="minorHAnsi" w:cstheme="minorHAnsi"/>
          <w:color w:val="000000"/>
          <w:sz w:val="24"/>
          <w:szCs w:val="24"/>
          <w:lang w:val="en-GB" w:eastAsia="en-GB"/>
        </w:rPr>
        <w:t xml:space="preserve"> the views of: </w:t>
      </w:r>
    </w:p>
    <w:p w14:paraId="6DE33890" w14:textId="77777777" w:rsidR="00414D37" w:rsidRPr="00E23205" w:rsidRDefault="00414D37" w:rsidP="00E23205">
      <w:pPr>
        <w:textAlignment w:val="baseline"/>
        <w:rPr>
          <w:rFonts w:asciiTheme="minorHAnsi" w:eastAsia="Times New Roman" w:hAnsiTheme="minorHAnsi" w:cstheme="minorHAnsi"/>
          <w:color w:val="000000"/>
          <w:sz w:val="24"/>
          <w:szCs w:val="24"/>
          <w:lang w:val="en-GB" w:eastAsia="en-GB"/>
        </w:rPr>
      </w:pPr>
    </w:p>
    <w:p w14:paraId="319BC2A3" w14:textId="393534A5" w:rsidR="00F30D5D" w:rsidRPr="00414D37" w:rsidRDefault="00E23205" w:rsidP="00F30D5D">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r>
      <w:r w:rsidR="00F30D5D" w:rsidRPr="00414D37">
        <w:rPr>
          <w:rFonts w:asciiTheme="minorHAnsi" w:eastAsia="Times New Roman" w:hAnsiTheme="minorHAnsi" w:cstheme="minorHAnsi"/>
          <w:color w:val="000000"/>
          <w:sz w:val="24"/>
          <w:szCs w:val="24"/>
          <w:lang w:val="en-GB" w:eastAsia="en-GB"/>
        </w:rPr>
        <w:t xml:space="preserve">Members of staff </w:t>
      </w:r>
      <w:r w:rsidR="00F30D5D">
        <w:rPr>
          <w:rFonts w:asciiTheme="minorHAnsi" w:eastAsia="Times New Roman" w:hAnsiTheme="minorHAnsi" w:cstheme="minorHAnsi"/>
          <w:color w:val="000000"/>
          <w:sz w:val="24"/>
          <w:szCs w:val="24"/>
          <w:lang w:val="en-GB" w:eastAsia="en-GB"/>
        </w:rPr>
        <w:t xml:space="preserve">and students </w:t>
      </w:r>
      <w:r w:rsidR="00F30D5D" w:rsidRPr="00414D37">
        <w:rPr>
          <w:rFonts w:asciiTheme="minorHAnsi" w:eastAsia="Times New Roman" w:hAnsiTheme="minorHAnsi" w:cstheme="minorHAnsi"/>
          <w:color w:val="000000"/>
          <w:sz w:val="24"/>
          <w:szCs w:val="24"/>
          <w:lang w:val="en-GB" w:eastAsia="en-GB"/>
        </w:rPr>
        <w:t xml:space="preserve">with a disability </w:t>
      </w:r>
    </w:p>
    <w:p w14:paraId="4584CB04"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The parents/carers of students on roll with a disability </w:t>
      </w:r>
    </w:p>
    <w:p w14:paraId="126D2389"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t xml:space="preserve">Union and association representatives </w:t>
      </w:r>
    </w:p>
    <w:p w14:paraId="4EAC0C99" w14:textId="77777777" w:rsidR="00F30D5D" w:rsidRPr="00E23205" w:rsidRDefault="00E23205" w:rsidP="00F30D5D">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w:t>
      </w:r>
      <w:r w:rsidRPr="00E23205">
        <w:rPr>
          <w:rFonts w:asciiTheme="minorHAnsi" w:eastAsia="Times New Roman" w:hAnsiTheme="minorHAnsi" w:cstheme="minorHAnsi"/>
          <w:color w:val="000000"/>
          <w:sz w:val="24"/>
          <w:szCs w:val="24"/>
          <w:lang w:val="en-GB" w:eastAsia="en-GB"/>
        </w:rPr>
        <w:tab/>
      </w:r>
      <w:r w:rsidR="00F30D5D" w:rsidRPr="00E23205">
        <w:rPr>
          <w:rFonts w:asciiTheme="minorHAnsi" w:eastAsia="Times New Roman" w:hAnsiTheme="minorHAnsi" w:cstheme="minorHAnsi"/>
          <w:color w:val="000000"/>
          <w:sz w:val="24"/>
          <w:szCs w:val="24"/>
          <w:lang w:val="en-GB" w:eastAsia="en-GB"/>
        </w:rPr>
        <w:t xml:space="preserve">Local organisations for people with a disability </w:t>
      </w:r>
    </w:p>
    <w:p w14:paraId="7FF8F264" w14:textId="1728CC1C"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p>
    <w:p w14:paraId="0C77EC4E" w14:textId="77777777" w:rsidR="00E23205" w:rsidRPr="00F30D5D" w:rsidRDefault="00E23205" w:rsidP="00E23205">
      <w:pPr>
        <w:textAlignment w:val="baseline"/>
        <w:rPr>
          <w:rFonts w:asciiTheme="minorHAnsi" w:eastAsia="Times New Roman" w:hAnsiTheme="minorHAnsi" w:cstheme="minorHAnsi"/>
          <w:b/>
          <w:bCs/>
          <w:color w:val="000000"/>
          <w:sz w:val="24"/>
          <w:szCs w:val="24"/>
          <w:lang w:val="en-GB" w:eastAsia="en-GB"/>
        </w:rPr>
      </w:pPr>
      <w:r w:rsidRPr="00F30D5D">
        <w:rPr>
          <w:rFonts w:asciiTheme="minorHAnsi" w:eastAsia="Times New Roman" w:hAnsiTheme="minorHAnsi" w:cstheme="minorHAnsi"/>
          <w:b/>
          <w:bCs/>
          <w:color w:val="000000"/>
          <w:sz w:val="24"/>
          <w:szCs w:val="24"/>
          <w:lang w:val="en-GB" w:eastAsia="en-GB"/>
        </w:rPr>
        <w:t xml:space="preserve">CONCLUSION </w:t>
      </w:r>
    </w:p>
    <w:p w14:paraId="6DEDEF8C" w14:textId="6FB1171E"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All staff have a duty to ensure, as far as is practicable, adherence to the intentions and purpose of this scheme, and to bring any potential shortcomings or difficulties to the attention of a member of the Senior Leadership Team.</w:t>
      </w:r>
    </w:p>
    <w:p w14:paraId="348AB45A"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b/>
          <w:bCs/>
          <w:color w:val="000000"/>
          <w:sz w:val="24"/>
          <w:szCs w:val="24"/>
          <w:lang w:val="en-GB" w:eastAsia="en-GB"/>
        </w:rPr>
        <w:t> </w:t>
      </w:r>
      <w:r w:rsidRPr="00E23205">
        <w:rPr>
          <w:rFonts w:asciiTheme="minorHAnsi" w:eastAsia="Times New Roman" w:hAnsiTheme="minorHAnsi" w:cstheme="minorHAnsi"/>
          <w:color w:val="000000"/>
          <w:sz w:val="24"/>
          <w:szCs w:val="24"/>
          <w:lang w:val="en-GB" w:eastAsia="en-GB"/>
        </w:rPr>
        <w:t> </w:t>
      </w:r>
    </w:p>
    <w:p w14:paraId="4835A39C" w14:textId="77777777" w:rsidR="00E23205" w:rsidRPr="00E23205" w:rsidRDefault="00E23205" w:rsidP="00E23205">
      <w:pPr>
        <w:textAlignment w:val="baseline"/>
        <w:rPr>
          <w:rFonts w:asciiTheme="minorHAnsi" w:eastAsia="Times New Roman" w:hAnsiTheme="minorHAnsi" w:cstheme="minorHAnsi"/>
          <w:color w:val="000000"/>
          <w:sz w:val="24"/>
          <w:szCs w:val="24"/>
          <w:lang w:val="en-GB" w:eastAsia="en-GB"/>
        </w:rPr>
      </w:pPr>
      <w:r w:rsidRPr="00E23205">
        <w:rPr>
          <w:rFonts w:asciiTheme="minorHAnsi" w:eastAsia="Times New Roman" w:hAnsiTheme="minorHAnsi" w:cstheme="minorHAnsi"/>
          <w:color w:val="000000"/>
          <w:sz w:val="24"/>
          <w:szCs w:val="24"/>
          <w:lang w:val="en-GB" w:eastAsia="en-GB"/>
        </w:rPr>
        <w:t> </w:t>
      </w:r>
    </w:p>
    <w:p w14:paraId="50605EB1" w14:textId="5D18693B" w:rsidR="00927017" w:rsidRPr="00E23205" w:rsidRDefault="00927017" w:rsidP="00024CCE">
      <w:pPr>
        <w:rPr>
          <w:rFonts w:asciiTheme="minorHAnsi" w:hAnsiTheme="minorHAnsi" w:cstheme="minorHAnsi"/>
          <w:b/>
          <w:bCs/>
          <w:sz w:val="24"/>
          <w:szCs w:val="24"/>
        </w:rPr>
      </w:pPr>
    </w:p>
    <w:sectPr w:rsidR="00927017" w:rsidRPr="00E232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0E973" w14:textId="77777777" w:rsidR="00C660EF" w:rsidRDefault="00C660EF" w:rsidP="00975303">
      <w:r>
        <w:separator/>
      </w:r>
    </w:p>
  </w:endnote>
  <w:endnote w:type="continuationSeparator" w:id="0">
    <w:p w14:paraId="7166577A" w14:textId="77777777" w:rsidR="00C660EF" w:rsidRDefault="00C660EF" w:rsidP="0097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721992"/>
      <w:docPartObj>
        <w:docPartGallery w:val="Page Numbers (Bottom of Page)"/>
        <w:docPartUnique/>
      </w:docPartObj>
    </w:sdtPr>
    <w:sdtEndPr>
      <w:rPr>
        <w:noProof/>
      </w:rPr>
    </w:sdtEndPr>
    <w:sdtContent>
      <w:p w14:paraId="33F7F771" w14:textId="0483C421" w:rsidR="00975303" w:rsidRDefault="009753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9FBDD" w14:textId="77777777" w:rsidR="00975303" w:rsidRDefault="0097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B6339" w14:textId="77777777" w:rsidR="00C660EF" w:rsidRDefault="00C660EF" w:rsidP="00975303">
      <w:r>
        <w:separator/>
      </w:r>
    </w:p>
  </w:footnote>
  <w:footnote w:type="continuationSeparator" w:id="0">
    <w:p w14:paraId="6E80EC07" w14:textId="77777777" w:rsidR="00C660EF" w:rsidRDefault="00C660EF" w:rsidP="0097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134"/>
    <w:multiLevelType w:val="multilevel"/>
    <w:tmpl w:val="B380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BF8"/>
    <w:multiLevelType w:val="hybridMultilevel"/>
    <w:tmpl w:val="970656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0FD67BF"/>
    <w:multiLevelType w:val="hybridMultilevel"/>
    <w:tmpl w:val="C6B4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13366"/>
    <w:multiLevelType w:val="hybridMultilevel"/>
    <w:tmpl w:val="F8A80A94"/>
    <w:lvl w:ilvl="0" w:tplc="62D4EEB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BB511EB"/>
    <w:multiLevelType w:val="hybridMultilevel"/>
    <w:tmpl w:val="415A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9D"/>
    <w:rsid w:val="00021ABC"/>
    <w:rsid w:val="00024CCE"/>
    <w:rsid w:val="00031601"/>
    <w:rsid w:val="000446FA"/>
    <w:rsid w:val="00056D29"/>
    <w:rsid w:val="000754B3"/>
    <w:rsid w:val="000A0347"/>
    <w:rsid w:val="000E7DBD"/>
    <w:rsid w:val="001130DA"/>
    <w:rsid w:val="0011383B"/>
    <w:rsid w:val="001141C8"/>
    <w:rsid w:val="0013727E"/>
    <w:rsid w:val="00142EBA"/>
    <w:rsid w:val="00156412"/>
    <w:rsid w:val="001723E0"/>
    <w:rsid w:val="00187BAE"/>
    <w:rsid w:val="001C5B19"/>
    <w:rsid w:val="001F0203"/>
    <w:rsid w:val="001F5D96"/>
    <w:rsid w:val="00203649"/>
    <w:rsid w:val="00203A18"/>
    <w:rsid w:val="00214F7D"/>
    <w:rsid w:val="002514D4"/>
    <w:rsid w:val="0025173F"/>
    <w:rsid w:val="00251ED0"/>
    <w:rsid w:val="002674AB"/>
    <w:rsid w:val="002B05EF"/>
    <w:rsid w:val="002B1DBD"/>
    <w:rsid w:val="002E54A7"/>
    <w:rsid w:val="002F22AC"/>
    <w:rsid w:val="002F6B54"/>
    <w:rsid w:val="00312676"/>
    <w:rsid w:val="00315823"/>
    <w:rsid w:val="00331B90"/>
    <w:rsid w:val="00341C67"/>
    <w:rsid w:val="0034447C"/>
    <w:rsid w:val="0035013B"/>
    <w:rsid w:val="0035021D"/>
    <w:rsid w:val="00351783"/>
    <w:rsid w:val="00377C56"/>
    <w:rsid w:val="003840B6"/>
    <w:rsid w:val="003C5A26"/>
    <w:rsid w:val="003E3CBB"/>
    <w:rsid w:val="003F214E"/>
    <w:rsid w:val="003F3C3F"/>
    <w:rsid w:val="00404860"/>
    <w:rsid w:val="00414D37"/>
    <w:rsid w:val="00425404"/>
    <w:rsid w:val="004332C5"/>
    <w:rsid w:val="00462B8F"/>
    <w:rsid w:val="00470330"/>
    <w:rsid w:val="00487895"/>
    <w:rsid w:val="004B147F"/>
    <w:rsid w:val="004C08B1"/>
    <w:rsid w:val="004D21AD"/>
    <w:rsid w:val="0050018A"/>
    <w:rsid w:val="005217B0"/>
    <w:rsid w:val="00521821"/>
    <w:rsid w:val="00537F9A"/>
    <w:rsid w:val="00556B1B"/>
    <w:rsid w:val="005639E5"/>
    <w:rsid w:val="00573D59"/>
    <w:rsid w:val="00594D77"/>
    <w:rsid w:val="005B6434"/>
    <w:rsid w:val="005C2042"/>
    <w:rsid w:val="005C5AA7"/>
    <w:rsid w:val="005D3031"/>
    <w:rsid w:val="005E27D2"/>
    <w:rsid w:val="005F1C6F"/>
    <w:rsid w:val="00626FF0"/>
    <w:rsid w:val="006306B2"/>
    <w:rsid w:val="00692CB2"/>
    <w:rsid w:val="006B4A4B"/>
    <w:rsid w:val="006D72D4"/>
    <w:rsid w:val="007307BE"/>
    <w:rsid w:val="00732AAE"/>
    <w:rsid w:val="007757A9"/>
    <w:rsid w:val="007A3389"/>
    <w:rsid w:val="00832C85"/>
    <w:rsid w:val="008365EB"/>
    <w:rsid w:val="008558C7"/>
    <w:rsid w:val="00876737"/>
    <w:rsid w:val="008907E3"/>
    <w:rsid w:val="008950ED"/>
    <w:rsid w:val="008A5669"/>
    <w:rsid w:val="0091110B"/>
    <w:rsid w:val="0091460F"/>
    <w:rsid w:val="00924E39"/>
    <w:rsid w:val="00927017"/>
    <w:rsid w:val="00933D32"/>
    <w:rsid w:val="009554F0"/>
    <w:rsid w:val="00975303"/>
    <w:rsid w:val="009B1FB3"/>
    <w:rsid w:val="009C7AA3"/>
    <w:rsid w:val="009E179D"/>
    <w:rsid w:val="009E6E56"/>
    <w:rsid w:val="00A01045"/>
    <w:rsid w:val="00A27E96"/>
    <w:rsid w:val="00A4533C"/>
    <w:rsid w:val="00A52965"/>
    <w:rsid w:val="00A91A9F"/>
    <w:rsid w:val="00A93AAD"/>
    <w:rsid w:val="00A947BD"/>
    <w:rsid w:val="00AB7AEA"/>
    <w:rsid w:val="00AC6787"/>
    <w:rsid w:val="00AD6AA2"/>
    <w:rsid w:val="00AD6C3B"/>
    <w:rsid w:val="00B035E2"/>
    <w:rsid w:val="00B21580"/>
    <w:rsid w:val="00B22575"/>
    <w:rsid w:val="00B54205"/>
    <w:rsid w:val="00B71A49"/>
    <w:rsid w:val="00BD17FC"/>
    <w:rsid w:val="00BE39E1"/>
    <w:rsid w:val="00C26974"/>
    <w:rsid w:val="00C34BE4"/>
    <w:rsid w:val="00C45515"/>
    <w:rsid w:val="00C45B20"/>
    <w:rsid w:val="00C660EF"/>
    <w:rsid w:val="00C84A27"/>
    <w:rsid w:val="00CC1D2F"/>
    <w:rsid w:val="00CC2683"/>
    <w:rsid w:val="00CF3ABA"/>
    <w:rsid w:val="00D12AF9"/>
    <w:rsid w:val="00D21177"/>
    <w:rsid w:val="00D510BB"/>
    <w:rsid w:val="00D648AF"/>
    <w:rsid w:val="00D9159E"/>
    <w:rsid w:val="00DD6D46"/>
    <w:rsid w:val="00E15EAF"/>
    <w:rsid w:val="00E23205"/>
    <w:rsid w:val="00E31FA6"/>
    <w:rsid w:val="00E70036"/>
    <w:rsid w:val="00EA3F0A"/>
    <w:rsid w:val="00EB2146"/>
    <w:rsid w:val="00EC65D0"/>
    <w:rsid w:val="00EC740A"/>
    <w:rsid w:val="00ED34F6"/>
    <w:rsid w:val="00F008B8"/>
    <w:rsid w:val="00F01B60"/>
    <w:rsid w:val="00F02B6B"/>
    <w:rsid w:val="00F12D7C"/>
    <w:rsid w:val="00F135C6"/>
    <w:rsid w:val="00F16A12"/>
    <w:rsid w:val="00F223D6"/>
    <w:rsid w:val="00F239B3"/>
    <w:rsid w:val="00F30D5D"/>
    <w:rsid w:val="00F96CD0"/>
    <w:rsid w:val="00FB2DD8"/>
    <w:rsid w:val="00FB44EA"/>
    <w:rsid w:val="00FC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D3FE"/>
  <w15:chartTrackingRefBased/>
  <w15:docId w15:val="{9FEA2D0F-2585-4737-95E5-FE8926E6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47"/>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9D"/>
    <w:rPr>
      <w:rFonts w:ascii="Segoe UI" w:hAnsi="Segoe UI" w:cs="Segoe UI"/>
      <w:sz w:val="18"/>
      <w:szCs w:val="18"/>
    </w:rPr>
  </w:style>
  <w:style w:type="character" w:styleId="Hyperlink">
    <w:name w:val="Hyperlink"/>
    <w:basedOn w:val="DefaultParagraphFont"/>
    <w:uiPriority w:val="99"/>
    <w:unhideWhenUsed/>
    <w:rsid w:val="0025173F"/>
    <w:rPr>
      <w:color w:val="0563C1" w:themeColor="hyperlink"/>
      <w:u w:val="single"/>
    </w:rPr>
  </w:style>
  <w:style w:type="character" w:styleId="UnresolvedMention">
    <w:name w:val="Unresolved Mention"/>
    <w:basedOn w:val="DefaultParagraphFont"/>
    <w:uiPriority w:val="99"/>
    <w:semiHidden/>
    <w:unhideWhenUsed/>
    <w:rsid w:val="0025173F"/>
    <w:rPr>
      <w:color w:val="605E5C"/>
      <w:shd w:val="clear" w:color="auto" w:fill="E1DFDD"/>
    </w:rPr>
  </w:style>
  <w:style w:type="paragraph" w:styleId="ListParagraph">
    <w:name w:val="List Paragraph"/>
    <w:basedOn w:val="Normal"/>
    <w:uiPriority w:val="34"/>
    <w:qFormat/>
    <w:rsid w:val="004C08B1"/>
    <w:pPr>
      <w:ind w:left="720"/>
      <w:contextualSpacing/>
    </w:pPr>
  </w:style>
  <w:style w:type="paragraph" w:customStyle="1" w:styleId="paragraph">
    <w:name w:val="paragraph"/>
    <w:basedOn w:val="Normal"/>
    <w:rsid w:val="00E2320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23205"/>
  </w:style>
  <w:style w:type="character" w:customStyle="1" w:styleId="eop">
    <w:name w:val="eop"/>
    <w:basedOn w:val="DefaultParagraphFont"/>
    <w:rsid w:val="00E23205"/>
  </w:style>
  <w:style w:type="paragraph" w:styleId="Header">
    <w:name w:val="header"/>
    <w:basedOn w:val="Normal"/>
    <w:link w:val="HeaderChar"/>
    <w:uiPriority w:val="99"/>
    <w:unhideWhenUsed/>
    <w:rsid w:val="00975303"/>
    <w:pPr>
      <w:tabs>
        <w:tab w:val="center" w:pos="4513"/>
        <w:tab w:val="right" w:pos="9026"/>
      </w:tabs>
    </w:pPr>
  </w:style>
  <w:style w:type="character" w:customStyle="1" w:styleId="HeaderChar">
    <w:name w:val="Header Char"/>
    <w:basedOn w:val="DefaultParagraphFont"/>
    <w:link w:val="Header"/>
    <w:uiPriority w:val="99"/>
    <w:rsid w:val="00975303"/>
    <w:rPr>
      <w:rFonts w:ascii="Calibri" w:hAnsi="Calibri" w:cs="Calibri"/>
      <w:lang w:val="en-US"/>
    </w:rPr>
  </w:style>
  <w:style w:type="paragraph" w:styleId="Footer">
    <w:name w:val="footer"/>
    <w:basedOn w:val="Normal"/>
    <w:link w:val="FooterChar"/>
    <w:uiPriority w:val="99"/>
    <w:unhideWhenUsed/>
    <w:rsid w:val="00975303"/>
    <w:pPr>
      <w:tabs>
        <w:tab w:val="center" w:pos="4513"/>
        <w:tab w:val="right" w:pos="9026"/>
      </w:tabs>
    </w:pPr>
  </w:style>
  <w:style w:type="character" w:customStyle="1" w:styleId="FooterChar">
    <w:name w:val="Footer Char"/>
    <w:basedOn w:val="DefaultParagraphFont"/>
    <w:link w:val="Footer"/>
    <w:uiPriority w:val="99"/>
    <w:rsid w:val="00975303"/>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51309">
      <w:bodyDiv w:val="1"/>
      <w:marLeft w:val="0"/>
      <w:marRight w:val="0"/>
      <w:marTop w:val="0"/>
      <w:marBottom w:val="0"/>
      <w:divBdr>
        <w:top w:val="none" w:sz="0" w:space="0" w:color="auto"/>
        <w:left w:val="none" w:sz="0" w:space="0" w:color="auto"/>
        <w:bottom w:val="none" w:sz="0" w:space="0" w:color="auto"/>
        <w:right w:val="none" w:sz="0" w:space="0" w:color="auto"/>
      </w:divBdr>
    </w:div>
    <w:div w:id="1249315078">
      <w:bodyDiv w:val="1"/>
      <w:marLeft w:val="0"/>
      <w:marRight w:val="0"/>
      <w:marTop w:val="0"/>
      <w:marBottom w:val="0"/>
      <w:divBdr>
        <w:top w:val="none" w:sz="0" w:space="0" w:color="auto"/>
        <w:left w:val="none" w:sz="0" w:space="0" w:color="auto"/>
        <w:bottom w:val="none" w:sz="0" w:space="0" w:color="auto"/>
        <w:right w:val="none" w:sz="0" w:space="0" w:color="auto"/>
      </w:divBdr>
    </w:div>
    <w:div w:id="1388871378">
      <w:bodyDiv w:val="1"/>
      <w:marLeft w:val="0"/>
      <w:marRight w:val="0"/>
      <w:marTop w:val="0"/>
      <w:marBottom w:val="0"/>
      <w:divBdr>
        <w:top w:val="none" w:sz="0" w:space="0" w:color="auto"/>
        <w:left w:val="none" w:sz="0" w:space="0" w:color="auto"/>
        <w:bottom w:val="none" w:sz="0" w:space="0" w:color="auto"/>
        <w:right w:val="none" w:sz="0" w:space="0" w:color="auto"/>
      </w:divBdr>
    </w:div>
    <w:div w:id="1611819333">
      <w:bodyDiv w:val="1"/>
      <w:marLeft w:val="0"/>
      <w:marRight w:val="0"/>
      <w:marTop w:val="0"/>
      <w:marBottom w:val="0"/>
      <w:divBdr>
        <w:top w:val="none" w:sz="0" w:space="0" w:color="auto"/>
        <w:left w:val="none" w:sz="0" w:space="0" w:color="auto"/>
        <w:bottom w:val="none" w:sz="0" w:space="0" w:color="auto"/>
        <w:right w:val="none" w:sz="0" w:space="0" w:color="auto"/>
      </w:divBdr>
    </w:div>
    <w:div w:id="1730958226">
      <w:bodyDiv w:val="1"/>
      <w:marLeft w:val="0"/>
      <w:marRight w:val="0"/>
      <w:marTop w:val="0"/>
      <w:marBottom w:val="0"/>
      <w:divBdr>
        <w:top w:val="none" w:sz="0" w:space="0" w:color="auto"/>
        <w:left w:val="none" w:sz="0" w:space="0" w:color="auto"/>
        <w:bottom w:val="none" w:sz="0" w:space="0" w:color="auto"/>
        <w:right w:val="none" w:sz="0" w:space="0" w:color="auto"/>
      </w:divBdr>
      <w:divsChild>
        <w:div w:id="480195129">
          <w:marLeft w:val="0"/>
          <w:marRight w:val="0"/>
          <w:marTop w:val="0"/>
          <w:marBottom w:val="0"/>
          <w:divBdr>
            <w:top w:val="none" w:sz="0" w:space="0" w:color="auto"/>
            <w:left w:val="none" w:sz="0" w:space="0" w:color="auto"/>
            <w:bottom w:val="none" w:sz="0" w:space="0" w:color="auto"/>
            <w:right w:val="none" w:sz="0" w:space="0" w:color="auto"/>
          </w:divBdr>
          <w:divsChild>
            <w:div w:id="1355501351">
              <w:marLeft w:val="0"/>
              <w:marRight w:val="0"/>
              <w:marTop w:val="0"/>
              <w:marBottom w:val="0"/>
              <w:divBdr>
                <w:top w:val="none" w:sz="0" w:space="0" w:color="auto"/>
                <w:left w:val="none" w:sz="0" w:space="0" w:color="auto"/>
                <w:bottom w:val="none" w:sz="0" w:space="0" w:color="auto"/>
                <w:right w:val="none" w:sz="0" w:space="0" w:color="auto"/>
              </w:divBdr>
            </w:div>
          </w:divsChild>
        </w:div>
        <w:div w:id="1070734033">
          <w:marLeft w:val="726"/>
          <w:marRight w:val="0"/>
          <w:marTop w:val="0"/>
          <w:marBottom w:val="0"/>
          <w:divBdr>
            <w:top w:val="none" w:sz="0" w:space="0" w:color="auto"/>
            <w:left w:val="none" w:sz="0" w:space="0" w:color="auto"/>
            <w:bottom w:val="none" w:sz="0" w:space="0" w:color="auto"/>
            <w:right w:val="none" w:sz="0" w:space="0" w:color="auto"/>
          </w:divBdr>
          <w:divsChild>
            <w:div w:id="1190602236">
              <w:marLeft w:val="0"/>
              <w:marRight w:val="0"/>
              <w:marTop w:val="0"/>
              <w:marBottom w:val="0"/>
              <w:divBdr>
                <w:top w:val="none" w:sz="0" w:space="0" w:color="auto"/>
                <w:left w:val="none" w:sz="0" w:space="0" w:color="auto"/>
                <w:bottom w:val="none" w:sz="0" w:space="0" w:color="auto"/>
                <w:right w:val="none" w:sz="0" w:space="0" w:color="auto"/>
              </w:divBdr>
              <w:divsChild>
                <w:div w:id="9874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1322">
          <w:marLeft w:val="0"/>
          <w:marRight w:val="0"/>
          <w:marTop w:val="750"/>
          <w:marBottom w:val="0"/>
          <w:divBdr>
            <w:top w:val="none" w:sz="0" w:space="0" w:color="auto"/>
            <w:left w:val="none" w:sz="0" w:space="0" w:color="auto"/>
            <w:bottom w:val="none" w:sz="0" w:space="0" w:color="auto"/>
            <w:right w:val="none" w:sz="0" w:space="0" w:color="auto"/>
          </w:divBdr>
          <w:divsChild>
            <w:div w:id="1060976710">
              <w:marLeft w:val="0"/>
              <w:marRight w:val="0"/>
              <w:marTop w:val="0"/>
              <w:marBottom w:val="0"/>
              <w:divBdr>
                <w:top w:val="none" w:sz="0" w:space="0" w:color="auto"/>
                <w:left w:val="none" w:sz="0" w:space="0" w:color="auto"/>
                <w:bottom w:val="none" w:sz="0" w:space="0" w:color="auto"/>
                <w:right w:val="none" w:sz="0" w:space="0" w:color="auto"/>
              </w:divBdr>
              <w:divsChild>
                <w:div w:id="13629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1195">
          <w:marLeft w:val="726"/>
          <w:marRight w:val="0"/>
          <w:marTop w:val="750"/>
          <w:marBottom w:val="0"/>
          <w:divBdr>
            <w:top w:val="none" w:sz="0" w:space="0" w:color="auto"/>
            <w:left w:val="none" w:sz="0" w:space="0" w:color="auto"/>
            <w:bottom w:val="none" w:sz="0" w:space="0" w:color="auto"/>
            <w:right w:val="none" w:sz="0" w:space="0" w:color="auto"/>
          </w:divBdr>
          <w:divsChild>
            <w:div w:id="821652258">
              <w:marLeft w:val="0"/>
              <w:marRight w:val="0"/>
              <w:marTop w:val="0"/>
              <w:marBottom w:val="0"/>
              <w:divBdr>
                <w:top w:val="none" w:sz="0" w:space="0" w:color="auto"/>
                <w:left w:val="none" w:sz="0" w:space="0" w:color="auto"/>
                <w:bottom w:val="none" w:sz="0" w:space="0" w:color="auto"/>
                <w:right w:val="none" w:sz="0" w:space="0" w:color="auto"/>
              </w:divBdr>
            </w:div>
          </w:divsChild>
        </w:div>
        <w:div w:id="1482699492">
          <w:marLeft w:val="0"/>
          <w:marRight w:val="0"/>
          <w:marTop w:val="750"/>
          <w:marBottom w:val="0"/>
          <w:divBdr>
            <w:top w:val="none" w:sz="0" w:space="0" w:color="auto"/>
            <w:left w:val="none" w:sz="0" w:space="0" w:color="auto"/>
            <w:bottom w:val="none" w:sz="0" w:space="0" w:color="auto"/>
            <w:right w:val="none" w:sz="0" w:space="0" w:color="auto"/>
          </w:divBdr>
          <w:divsChild>
            <w:div w:id="7011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128">
      <w:bodyDiv w:val="1"/>
      <w:marLeft w:val="0"/>
      <w:marRight w:val="0"/>
      <w:marTop w:val="0"/>
      <w:marBottom w:val="0"/>
      <w:divBdr>
        <w:top w:val="none" w:sz="0" w:space="0" w:color="auto"/>
        <w:left w:val="none" w:sz="0" w:space="0" w:color="auto"/>
        <w:bottom w:val="none" w:sz="0" w:space="0" w:color="auto"/>
        <w:right w:val="none" w:sz="0" w:space="0" w:color="auto"/>
      </w:divBdr>
      <w:divsChild>
        <w:div w:id="787357406">
          <w:marLeft w:val="0"/>
          <w:marRight w:val="0"/>
          <w:marTop w:val="0"/>
          <w:marBottom w:val="0"/>
          <w:divBdr>
            <w:top w:val="none" w:sz="0" w:space="0" w:color="auto"/>
            <w:left w:val="none" w:sz="0" w:space="0" w:color="auto"/>
            <w:bottom w:val="none" w:sz="0" w:space="0" w:color="auto"/>
            <w:right w:val="none" w:sz="0" w:space="0" w:color="auto"/>
          </w:divBdr>
        </w:div>
        <w:div w:id="1206023498">
          <w:marLeft w:val="0"/>
          <w:marRight w:val="0"/>
          <w:marTop w:val="0"/>
          <w:marBottom w:val="0"/>
          <w:divBdr>
            <w:top w:val="none" w:sz="0" w:space="0" w:color="auto"/>
            <w:left w:val="none" w:sz="0" w:space="0" w:color="auto"/>
            <w:bottom w:val="none" w:sz="0" w:space="0" w:color="auto"/>
            <w:right w:val="none" w:sz="0" w:space="0" w:color="auto"/>
          </w:divBdr>
        </w:div>
        <w:div w:id="819616053">
          <w:marLeft w:val="0"/>
          <w:marRight w:val="0"/>
          <w:marTop w:val="0"/>
          <w:marBottom w:val="0"/>
          <w:divBdr>
            <w:top w:val="none" w:sz="0" w:space="0" w:color="auto"/>
            <w:left w:val="none" w:sz="0" w:space="0" w:color="auto"/>
            <w:bottom w:val="none" w:sz="0" w:space="0" w:color="auto"/>
            <w:right w:val="none" w:sz="0" w:space="0" w:color="auto"/>
          </w:divBdr>
        </w:div>
        <w:div w:id="1710304405">
          <w:marLeft w:val="0"/>
          <w:marRight w:val="0"/>
          <w:marTop w:val="0"/>
          <w:marBottom w:val="0"/>
          <w:divBdr>
            <w:top w:val="none" w:sz="0" w:space="0" w:color="auto"/>
            <w:left w:val="none" w:sz="0" w:space="0" w:color="auto"/>
            <w:bottom w:val="none" w:sz="0" w:space="0" w:color="auto"/>
            <w:right w:val="none" w:sz="0" w:space="0" w:color="auto"/>
          </w:divBdr>
        </w:div>
        <w:div w:id="1455716133">
          <w:marLeft w:val="0"/>
          <w:marRight w:val="0"/>
          <w:marTop w:val="0"/>
          <w:marBottom w:val="0"/>
          <w:divBdr>
            <w:top w:val="none" w:sz="0" w:space="0" w:color="auto"/>
            <w:left w:val="none" w:sz="0" w:space="0" w:color="auto"/>
            <w:bottom w:val="none" w:sz="0" w:space="0" w:color="auto"/>
            <w:right w:val="none" w:sz="0" w:space="0" w:color="auto"/>
          </w:divBdr>
        </w:div>
      </w:divsChild>
    </w:div>
    <w:div w:id="1906600270">
      <w:bodyDiv w:val="1"/>
      <w:marLeft w:val="0"/>
      <w:marRight w:val="0"/>
      <w:marTop w:val="0"/>
      <w:marBottom w:val="0"/>
      <w:divBdr>
        <w:top w:val="none" w:sz="0" w:space="0" w:color="auto"/>
        <w:left w:val="none" w:sz="0" w:space="0" w:color="auto"/>
        <w:bottom w:val="none" w:sz="0" w:space="0" w:color="auto"/>
        <w:right w:val="none" w:sz="0" w:space="0" w:color="auto"/>
      </w:divBdr>
      <w:divsChild>
        <w:div w:id="1130826193">
          <w:marLeft w:val="0"/>
          <w:marRight w:val="0"/>
          <w:marTop w:val="0"/>
          <w:marBottom w:val="0"/>
          <w:divBdr>
            <w:top w:val="none" w:sz="0" w:space="0" w:color="auto"/>
            <w:left w:val="none" w:sz="0" w:space="0" w:color="auto"/>
            <w:bottom w:val="none" w:sz="0" w:space="0" w:color="auto"/>
            <w:right w:val="none" w:sz="0" w:space="0" w:color="auto"/>
          </w:divBdr>
        </w:div>
        <w:div w:id="666174289">
          <w:marLeft w:val="0"/>
          <w:marRight w:val="0"/>
          <w:marTop w:val="0"/>
          <w:marBottom w:val="0"/>
          <w:divBdr>
            <w:top w:val="none" w:sz="0" w:space="0" w:color="auto"/>
            <w:left w:val="none" w:sz="0" w:space="0" w:color="auto"/>
            <w:bottom w:val="none" w:sz="0" w:space="0" w:color="auto"/>
            <w:right w:val="none" w:sz="0" w:space="0" w:color="auto"/>
          </w:divBdr>
        </w:div>
        <w:div w:id="823855886">
          <w:marLeft w:val="0"/>
          <w:marRight w:val="0"/>
          <w:marTop w:val="0"/>
          <w:marBottom w:val="0"/>
          <w:divBdr>
            <w:top w:val="none" w:sz="0" w:space="0" w:color="auto"/>
            <w:left w:val="none" w:sz="0" w:space="0" w:color="auto"/>
            <w:bottom w:val="none" w:sz="0" w:space="0" w:color="auto"/>
            <w:right w:val="none" w:sz="0" w:space="0" w:color="auto"/>
          </w:divBdr>
        </w:div>
        <w:div w:id="334505269">
          <w:marLeft w:val="0"/>
          <w:marRight w:val="0"/>
          <w:marTop w:val="0"/>
          <w:marBottom w:val="0"/>
          <w:divBdr>
            <w:top w:val="none" w:sz="0" w:space="0" w:color="auto"/>
            <w:left w:val="none" w:sz="0" w:space="0" w:color="auto"/>
            <w:bottom w:val="none" w:sz="0" w:space="0" w:color="auto"/>
            <w:right w:val="none" w:sz="0" w:space="0" w:color="auto"/>
          </w:divBdr>
        </w:div>
        <w:div w:id="549458865">
          <w:marLeft w:val="0"/>
          <w:marRight w:val="0"/>
          <w:marTop w:val="0"/>
          <w:marBottom w:val="0"/>
          <w:divBdr>
            <w:top w:val="none" w:sz="0" w:space="0" w:color="auto"/>
            <w:left w:val="none" w:sz="0" w:space="0" w:color="auto"/>
            <w:bottom w:val="none" w:sz="0" w:space="0" w:color="auto"/>
            <w:right w:val="none" w:sz="0" w:space="0" w:color="auto"/>
          </w:divBdr>
          <w:divsChild>
            <w:div w:id="335695278">
              <w:marLeft w:val="-75"/>
              <w:marRight w:val="0"/>
              <w:marTop w:val="30"/>
              <w:marBottom w:val="30"/>
              <w:divBdr>
                <w:top w:val="none" w:sz="0" w:space="0" w:color="auto"/>
                <w:left w:val="none" w:sz="0" w:space="0" w:color="auto"/>
                <w:bottom w:val="none" w:sz="0" w:space="0" w:color="auto"/>
                <w:right w:val="none" w:sz="0" w:space="0" w:color="auto"/>
              </w:divBdr>
              <w:divsChild>
                <w:div w:id="1561668511">
                  <w:marLeft w:val="0"/>
                  <w:marRight w:val="0"/>
                  <w:marTop w:val="0"/>
                  <w:marBottom w:val="0"/>
                  <w:divBdr>
                    <w:top w:val="none" w:sz="0" w:space="0" w:color="auto"/>
                    <w:left w:val="none" w:sz="0" w:space="0" w:color="auto"/>
                    <w:bottom w:val="none" w:sz="0" w:space="0" w:color="auto"/>
                    <w:right w:val="none" w:sz="0" w:space="0" w:color="auto"/>
                  </w:divBdr>
                  <w:divsChild>
                    <w:div w:id="1722056191">
                      <w:marLeft w:val="0"/>
                      <w:marRight w:val="0"/>
                      <w:marTop w:val="0"/>
                      <w:marBottom w:val="0"/>
                      <w:divBdr>
                        <w:top w:val="none" w:sz="0" w:space="0" w:color="auto"/>
                        <w:left w:val="none" w:sz="0" w:space="0" w:color="auto"/>
                        <w:bottom w:val="none" w:sz="0" w:space="0" w:color="auto"/>
                        <w:right w:val="none" w:sz="0" w:space="0" w:color="auto"/>
                      </w:divBdr>
                    </w:div>
                  </w:divsChild>
                </w:div>
                <w:div w:id="729425022">
                  <w:marLeft w:val="0"/>
                  <w:marRight w:val="0"/>
                  <w:marTop w:val="0"/>
                  <w:marBottom w:val="0"/>
                  <w:divBdr>
                    <w:top w:val="none" w:sz="0" w:space="0" w:color="auto"/>
                    <w:left w:val="none" w:sz="0" w:space="0" w:color="auto"/>
                    <w:bottom w:val="none" w:sz="0" w:space="0" w:color="auto"/>
                    <w:right w:val="none" w:sz="0" w:space="0" w:color="auto"/>
                  </w:divBdr>
                  <w:divsChild>
                    <w:div w:id="2023510723">
                      <w:marLeft w:val="0"/>
                      <w:marRight w:val="0"/>
                      <w:marTop w:val="0"/>
                      <w:marBottom w:val="0"/>
                      <w:divBdr>
                        <w:top w:val="none" w:sz="0" w:space="0" w:color="auto"/>
                        <w:left w:val="none" w:sz="0" w:space="0" w:color="auto"/>
                        <w:bottom w:val="none" w:sz="0" w:space="0" w:color="auto"/>
                        <w:right w:val="none" w:sz="0" w:space="0" w:color="auto"/>
                      </w:divBdr>
                    </w:div>
                  </w:divsChild>
                </w:div>
                <w:div w:id="1292902508">
                  <w:marLeft w:val="0"/>
                  <w:marRight w:val="0"/>
                  <w:marTop w:val="0"/>
                  <w:marBottom w:val="0"/>
                  <w:divBdr>
                    <w:top w:val="none" w:sz="0" w:space="0" w:color="auto"/>
                    <w:left w:val="none" w:sz="0" w:space="0" w:color="auto"/>
                    <w:bottom w:val="none" w:sz="0" w:space="0" w:color="auto"/>
                    <w:right w:val="none" w:sz="0" w:space="0" w:color="auto"/>
                  </w:divBdr>
                  <w:divsChild>
                    <w:div w:id="2981018">
                      <w:marLeft w:val="0"/>
                      <w:marRight w:val="0"/>
                      <w:marTop w:val="0"/>
                      <w:marBottom w:val="0"/>
                      <w:divBdr>
                        <w:top w:val="none" w:sz="0" w:space="0" w:color="auto"/>
                        <w:left w:val="none" w:sz="0" w:space="0" w:color="auto"/>
                        <w:bottom w:val="none" w:sz="0" w:space="0" w:color="auto"/>
                        <w:right w:val="none" w:sz="0" w:space="0" w:color="auto"/>
                      </w:divBdr>
                    </w:div>
                  </w:divsChild>
                </w:div>
                <w:div w:id="1137576314">
                  <w:marLeft w:val="0"/>
                  <w:marRight w:val="0"/>
                  <w:marTop w:val="0"/>
                  <w:marBottom w:val="0"/>
                  <w:divBdr>
                    <w:top w:val="none" w:sz="0" w:space="0" w:color="auto"/>
                    <w:left w:val="none" w:sz="0" w:space="0" w:color="auto"/>
                    <w:bottom w:val="none" w:sz="0" w:space="0" w:color="auto"/>
                    <w:right w:val="none" w:sz="0" w:space="0" w:color="auto"/>
                  </w:divBdr>
                  <w:divsChild>
                    <w:div w:id="1915819201">
                      <w:marLeft w:val="0"/>
                      <w:marRight w:val="0"/>
                      <w:marTop w:val="0"/>
                      <w:marBottom w:val="0"/>
                      <w:divBdr>
                        <w:top w:val="none" w:sz="0" w:space="0" w:color="auto"/>
                        <w:left w:val="none" w:sz="0" w:space="0" w:color="auto"/>
                        <w:bottom w:val="none" w:sz="0" w:space="0" w:color="auto"/>
                        <w:right w:val="none" w:sz="0" w:space="0" w:color="auto"/>
                      </w:divBdr>
                    </w:div>
                  </w:divsChild>
                </w:div>
                <w:div w:id="1689259763">
                  <w:marLeft w:val="0"/>
                  <w:marRight w:val="0"/>
                  <w:marTop w:val="0"/>
                  <w:marBottom w:val="0"/>
                  <w:divBdr>
                    <w:top w:val="none" w:sz="0" w:space="0" w:color="auto"/>
                    <w:left w:val="none" w:sz="0" w:space="0" w:color="auto"/>
                    <w:bottom w:val="none" w:sz="0" w:space="0" w:color="auto"/>
                    <w:right w:val="none" w:sz="0" w:space="0" w:color="auto"/>
                  </w:divBdr>
                  <w:divsChild>
                    <w:div w:id="414782424">
                      <w:marLeft w:val="0"/>
                      <w:marRight w:val="0"/>
                      <w:marTop w:val="0"/>
                      <w:marBottom w:val="0"/>
                      <w:divBdr>
                        <w:top w:val="none" w:sz="0" w:space="0" w:color="auto"/>
                        <w:left w:val="none" w:sz="0" w:space="0" w:color="auto"/>
                        <w:bottom w:val="none" w:sz="0" w:space="0" w:color="auto"/>
                        <w:right w:val="none" w:sz="0" w:space="0" w:color="auto"/>
                      </w:divBdr>
                    </w:div>
                  </w:divsChild>
                </w:div>
                <w:div w:id="118961390">
                  <w:marLeft w:val="0"/>
                  <w:marRight w:val="0"/>
                  <w:marTop w:val="0"/>
                  <w:marBottom w:val="0"/>
                  <w:divBdr>
                    <w:top w:val="none" w:sz="0" w:space="0" w:color="auto"/>
                    <w:left w:val="none" w:sz="0" w:space="0" w:color="auto"/>
                    <w:bottom w:val="none" w:sz="0" w:space="0" w:color="auto"/>
                    <w:right w:val="none" w:sz="0" w:space="0" w:color="auto"/>
                  </w:divBdr>
                  <w:divsChild>
                    <w:div w:id="39088616">
                      <w:marLeft w:val="0"/>
                      <w:marRight w:val="0"/>
                      <w:marTop w:val="0"/>
                      <w:marBottom w:val="0"/>
                      <w:divBdr>
                        <w:top w:val="none" w:sz="0" w:space="0" w:color="auto"/>
                        <w:left w:val="none" w:sz="0" w:space="0" w:color="auto"/>
                        <w:bottom w:val="none" w:sz="0" w:space="0" w:color="auto"/>
                        <w:right w:val="none" w:sz="0" w:space="0" w:color="auto"/>
                      </w:divBdr>
                    </w:div>
                  </w:divsChild>
                </w:div>
                <w:div w:id="1465150942">
                  <w:marLeft w:val="0"/>
                  <w:marRight w:val="0"/>
                  <w:marTop w:val="0"/>
                  <w:marBottom w:val="0"/>
                  <w:divBdr>
                    <w:top w:val="none" w:sz="0" w:space="0" w:color="auto"/>
                    <w:left w:val="none" w:sz="0" w:space="0" w:color="auto"/>
                    <w:bottom w:val="none" w:sz="0" w:space="0" w:color="auto"/>
                    <w:right w:val="none" w:sz="0" w:space="0" w:color="auto"/>
                  </w:divBdr>
                  <w:divsChild>
                    <w:div w:id="761729604">
                      <w:marLeft w:val="0"/>
                      <w:marRight w:val="0"/>
                      <w:marTop w:val="0"/>
                      <w:marBottom w:val="0"/>
                      <w:divBdr>
                        <w:top w:val="none" w:sz="0" w:space="0" w:color="auto"/>
                        <w:left w:val="none" w:sz="0" w:space="0" w:color="auto"/>
                        <w:bottom w:val="none" w:sz="0" w:space="0" w:color="auto"/>
                        <w:right w:val="none" w:sz="0" w:space="0" w:color="auto"/>
                      </w:divBdr>
                    </w:div>
                  </w:divsChild>
                </w:div>
                <w:div w:id="389116666">
                  <w:marLeft w:val="0"/>
                  <w:marRight w:val="0"/>
                  <w:marTop w:val="0"/>
                  <w:marBottom w:val="0"/>
                  <w:divBdr>
                    <w:top w:val="none" w:sz="0" w:space="0" w:color="auto"/>
                    <w:left w:val="none" w:sz="0" w:space="0" w:color="auto"/>
                    <w:bottom w:val="none" w:sz="0" w:space="0" w:color="auto"/>
                    <w:right w:val="none" w:sz="0" w:space="0" w:color="auto"/>
                  </w:divBdr>
                  <w:divsChild>
                    <w:div w:id="1969312124">
                      <w:marLeft w:val="0"/>
                      <w:marRight w:val="0"/>
                      <w:marTop w:val="0"/>
                      <w:marBottom w:val="0"/>
                      <w:divBdr>
                        <w:top w:val="none" w:sz="0" w:space="0" w:color="auto"/>
                        <w:left w:val="none" w:sz="0" w:space="0" w:color="auto"/>
                        <w:bottom w:val="none" w:sz="0" w:space="0" w:color="auto"/>
                        <w:right w:val="none" w:sz="0" w:space="0" w:color="auto"/>
                      </w:divBdr>
                    </w:div>
                  </w:divsChild>
                </w:div>
                <w:div w:id="1428499681">
                  <w:marLeft w:val="0"/>
                  <w:marRight w:val="0"/>
                  <w:marTop w:val="0"/>
                  <w:marBottom w:val="0"/>
                  <w:divBdr>
                    <w:top w:val="none" w:sz="0" w:space="0" w:color="auto"/>
                    <w:left w:val="none" w:sz="0" w:space="0" w:color="auto"/>
                    <w:bottom w:val="none" w:sz="0" w:space="0" w:color="auto"/>
                    <w:right w:val="none" w:sz="0" w:space="0" w:color="auto"/>
                  </w:divBdr>
                  <w:divsChild>
                    <w:div w:id="256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2489">
          <w:marLeft w:val="0"/>
          <w:marRight w:val="0"/>
          <w:marTop w:val="0"/>
          <w:marBottom w:val="0"/>
          <w:divBdr>
            <w:top w:val="none" w:sz="0" w:space="0" w:color="auto"/>
            <w:left w:val="none" w:sz="0" w:space="0" w:color="auto"/>
            <w:bottom w:val="none" w:sz="0" w:space="0" w:color="auto"/>
            <w:right w:val="none" w:sz="0" w:space="0" w:color="auto"/>
          </w:divBdr>
        </w:div>
        <w:div w:id="1772386399">
          <w:marLeft w:val="0"/>
          <w:marRight w:val="0"/>
          <w:marTop w:val="0"/>
          <w:marBottom w:val="0"/>
          <w:divBdr>
            <w:top w:val="none" w:sz="0" w:space="0" w:color="auto"/>
            <w:left w:val="none" w:sz="0" w:space="0" w:color="auto"/>
            <w:bottom w:val="none" w:sz="0" w:space="0" w:color="auto"/>
            <w:right w:val="none" w:sz="0" w:space="0" w:color="auto"/>
          </w:divBdr>
        </w:div>
        <w:div w:id="260333104">
          <w:marLeft w:val="0"/>
          <w:marRight w:val="0"/>
          <w:marTop w:val="0"/>
          <w:marBottom w:val="0"/>
          <w:divBdr>
            <w:top w:val="none" w:sz="0" w:space="0" w:color="auto"/>
            <w:left w:val="none" w:sz="0" w:space="0" w:color="auto"/>
            <w:bottom w:val="none" w:sz="0" w:space="0" w:color="auto"/>
            <w:right w:val="none" w:sz="0" w:space="0" w:color="auto"/>
          </w:divBdr>
        </w:div>
      </w:divsChild>
    </w:div>
    <w:div w:id="20408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schedule-19-consolidated-april-2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11</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Penair School</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Hosking</dc:creator>
  <cp:keywords/>
  <dc:description/>
  <cp:lastModifiedBy>Nicola Hosking</cp:lastModifiedBy>
  <cp:revision>63</cp:revision>
  <cp:lastPrinted>2019-03-21T13:38:00Z</cp:lastPrinted>
  <dcterms:created xsi:type="dcterms:W3CDTF">2021-02-02T14:18:00Z</dcterms:created>
  <dcterms:modified xsi:type="dcterms:W3CDTF">2021-02-04T11:32:00Z</dcterms:modified>
</cp:coreProperties>
</file>