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7DA37" w14:textId="37A4CD3C" w:rsidR="00C26BB9" w:rsidRPr="007D1613" w:rsidRDefault="006D0C60" w:rsidP="00A23CBB">
      <w:r w:rsidRPr="007D1613">
        <w:t xml:space="preserve"> </w:t>
      </w:r>
      <w:r w:rsidR="00F21D6D">
        <w:rPr>
          <w:noProof/>
        </w:rPr>
        <w:drawing>
          <wp:inline distT="0" distB="0" distL="0" distR="0" wp14:anchorId="486255A8" wp14:editId="3331EB6F">
            <wp:extent cx="6039393" cy="9536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logo.jpg"/>
                    <pic:cNvPicPr/>
                  </pic:nvPicPr>
                  <pic:blipFill rotWithShape="1">
                    <a:blip r:embed="rId11" cstate="print">
                      <a:extLst>
                        <a:ext uri="{28A0092B-C50C-407E-A947-70E740481C1C}">
                          <a14:useLocalDpi xmlns:a14="http://schemas.microsoft.com/office/drawing/2010/main" val="0"/>
                        </a:ext>
                      </a:extLst>
                    </a:blip>
                    <a:srcRect t="17770" b="28278"/>
                    <a:stretch/>
                  </pic:blipFill>
                  <pic:spPr bwMode="auto">
                    <a:xfrm>
                      <a:off x="0" y="0"/>
                      <a:ext cx="6040120" cy="953784"/>
                    </a:xfrm>
                    <a:prstGeom prst="rect">
                      <a:avLst/>
                    </a:prstGeom>
                    <a:ln>
                      <a:noFill/>
                    </a:ln>
                    <a:extLst>
                      <a:ext uri="{53640926-AAD7-44D8-BBD7-CCE9431645EC}">
                        <a14:shadowObscured xmlns:a14="http://schemas.microsoft.com/office/drawing/2010/main"/>
                      </a:ext>
                    </a:extLst>
                  </pic:spPr>
                </pic:pic>
              </a:graphicData>
            </a:graphic>
          </wp:inline>
        </w:drawing>
      </w:r>
    </w:p>
    <w:p w14:paraId="4287DA38" w14:textId="77777777" w:rsidR="00C26BB9" w:rsidRPr="007D1613" w:rsidRDefault="006D0C60" w:rsidP="00A23CBB">
      <w:r w:rsidRPr="007D1613">
        <w:t xml:space="preserve"> </w:t>
      </w:r>
    </w:p>
    <w:p w14:paraId="4287DA39" w14:textId="054169FF" w:rsidR="00C26BB9" w:rsidRPr="007D1613" w:rsidRDefault="006D0C60" w:rsidP="00A23CBB">
      <w:r w:rsidRPr="007D1613">
        <w:t xml:space="preserve"> </w:t>
      </w:r>
    </w:p>
    <w:p w14:paraId="4287DA3A" w14:textId="77777777" w:rsidR="00C26BB9" w:rsidRPr="007D1613" w:rsidRDefault="006D0C60" w:rsidP="00A23CBB">
      <w:r w:rsidRPr="007D1613">
        <w:t xml:space="preserve"> </w:t>
      </w:r>
    </w:p>
    <w:p w14:paraId="4287DA3B" w14:textId="77777777" w:rsidR="00C26BB9" w:rsidRPr="007D1613" w:rsidRDefault="006D0C60" w:rsidP="00A23CBB">
      <w:r w:rsidRPr="007D1613">
        <w:t xml:space="preserve"> </w:t>
      </w:r>
    </w:p>
    <w:p w14:paraId="4287DA3D" w14:textId="4AAC560C" w:rsidR="00C26BB9" w:rsidRPr="007D1613" w:rsidRDefault="00C26BB9" w:rsidP="00A23CBB"/>
    <w:p w14:paraId="4287DA3E" w14:textId="77777777" w:rsidR="00C26BB9" w:rsidRPr="007D1613" w:rsidRDefault="006D0C60" w:rsidP="00A23CBB">
      <w:r w:rsidRPr="007D1613">
        <w:t xml:space="preserve"> </w:t>
      </w:r>
    </w:p>
    <w:p w14:paraId="4287DA40" w14:textId="5899BFD4" w:rsidR="00C26BB9" w:rsidRPr="007D1613" w:rsidRDefault="006D0C60" w:rsidP="00A23CBB">
      <w:r w:rsidRPr="007D1613">
        <w:t xml:space="preserve"> </w:t>
      </w:r>
    </w:p>
    <w:p w14:paraId="5D7BC6C1" w14:textId="77777777" w:rsidR="003E470F" w:rsidRDefault="003E470F" w:rsidP="00A23CBB"/>
    <w:p w14:paraId="4287DA42" w14:textId="6A26631C" w:rsidR="00C26BB9" w:rsidRPr="00F21D6D" w:rsidRDefault="003E470F" w:rsidP="005C5A6F">
      <w:pPr>
        <w:jc w:val="center"/>
        <w:rPr>
          <w:color w:val="0061A1"/>
          <w:sz w:val="72"/>
        </w:rPr>
      </w:pPr>
      <w:r w:rsidRPr="00F21D6D">
        <w:rPr>
          <w:color w:val="0061A1"/>
          <w:sz w:val="72"/>
        </w:rPr>
        <w:t xml:space="preserve">Penair School </w:t>
      </w:r>
      <w:r w:rsidR="00111870" w:rsidRPr="00F21D6D">
        <w:rPr>
          <w:color w:val="0061A1"/>
          <w:sz w:val="72"/>
        </w:rPr>
        <w:t>Financial Regulations</w:t>
      </w:r>
    </w:p>
    <w:p w14:paraId="4287DA43" w14:textId="77777777" w:rsidR="00C26BB9" w:rsidRPr="007D1613" w:rsidRDefault="006D0C60" w:rsidP="00A23CBB">
      <w:r w:rsidRPr="007D1613">
        <w:t xml:space="preserve"> </w:t>
      </w:r>
    </w:p>
    <w:p w14:paraId="4287DA44" w14:textId="77777777" w:rsidR="00C26BB9" w:rsidRPr="007D1613" w:rsidRDefault="006D0C60" w:rsidP="00A23CBB">
      <w:r w:rsidRPr="007D1613">
        <w:t xml:space="preserve"> </w:t>
      </w:r>
    </w:p>
    <w:p w14:paraId="4287DA45" w14:textId="77777777" w:rsidR="00C26BB9" w:rsidRPr="007D1613" w:rsidRDefault="006D0C60" w:rsidP="00A23CBB">
      <w:r w:rsidRPr="007D1613">
        <w:t xml:space="preserve"> </w:t>
      </w:r>
    </w:p>
    <w:p w14:paraId="15380370" w14:textId="77777777" w:rsidR="00563DB2" w:rsidRPr="007D1613" w:rsidRDefault="00563DB2" w:rsidP="00A23CBB"/>
    <w:p w14:paraId="2013C2E9" w14:textId="4617A850" w:rsidR="005770C0" w:rsidRDefault="005770C0" w:rsidP="00A23CBB"/>
    <w:p w14:paraId="14A0F11D" w14:textId="7465A8F3" w:rsidR="005770C0" w:rsidRDefault="005770C0" w:rsidP="00A23CBB"/>
    <w:p w14:paraId="7B0F771F" w14:textId="4006A0A6" w:rsidR="005770C0" w:rsidRDefault="005770C0" w:rsidP="00A23CBB"/>
    <w:p w14:paraId="594DCA42" w14:textId="6C18AD17" w:rsidR="005770C0" w:rsidRDefault="005770C0" w:rsidP="00A23CBB"/>
    <w:p w14:paraId="09B5451E" w14:textId="5C2B29C0" w:rsidR="005770C0" w:rsidRDefault="005770C0" w:rsidP="00A23CBB"/>
    <w:p w14:paraId="7D89FAA8" w14:textId="77777777" w:rsidR="005D23ED" w:rsidRDefault="005D23ED" w:rsidP="005D23ED">
      <w:pPr>
        <w:pStyle w:val="Heading2"/>
      </w:pPr>
    </w:p>
    <w:p w14:paraId="6D8C8E82" w14:textId="77777777" w:rsidR="005D23ED" w:rsidRDefault="005D23ED" w:rsidP="005D23ED">
      <w:pPr>
        <w:pStyle w:val="Heading2"/>
      </w:pPr>
    </w:p>
    <w:p w14:paraId="246B5DC7" w14:textId="77777777" w:rsidR="005D23ED" w:rsidRDefault="005D23ED" w:rsidP="005D23ED">
      <w:pPr>
        <w:pStyle w:val="Heading2"/>
      </w:pPr>
    </w:p>
    <w:p w14:paraId="0B0FED8F" w14:textId="77777777" w:rsidR="005D23ED" w:rsidRDefault="005D23ED" w:rsidP="005D23ED">
      <w:pPr>
        <w:pStyle w:val="Heading2"/>
      </w:pPr>
    </w:p>
    <w:p w14:paraId="49FD6F20" w14:textId="77777777" w:rsidR="005D23ED" w:rsidRDefault="005D23ED" w:rsidP="005D23ED">
      <w:pPr>
        <w:pStyle w:val="Heading2"/>
      </w:pPr>
    </w:p>
    <w:p w14:paraId="13C97556" w14:textId="77777777" w:rsidR="005D23ED" w:rsidRDefault="005D23ED" w:rsidP="005D23ED">
      <w:pPr>
        <w:pStyle w:val="Heading2"/>
      </w:pPr>
    </w:p>
    <w:p w14:paraId="0D52D3F9" w14:textId="77777777" w:rsidR="005D23ED" w:rsidRDefault="005D23ED" w:rsidP="005D23ED">
      <w:pPr>
        <w:pStyle w:val="Heading2"/>
      </w:pPr>
    </w:p>
    <w:p w14:paraId="3E008132" w14:textId="6F396230" w:rsidR="005D23ED" w:rsidRPr="005D23ED" w:rsidRDefault="005D23ED" w:rsidP="005D23ED">
      <w:pPr>
        <w:rPr>
          <w:b/>
          <w:color w:val="2E74B5" w:themeColor="accent1" w:themeShade="BF"/>
          <w:sz w:val="28"/>
        </w:rPr>
      </w:pPr>
      <w:r>
        <w:rPr>
          <w:b/>
          <w:color w:val="2E74B5" w:themeColor="accent1" w:themeShade="BF"/>
          <w:sz w:val="28"/>
        </w:rPr>
        <w:t>R</w:t>
      </w:r>
      <w:r w:rsidRPr="005D23ED">
        <w:rPr>
          <w:b/>
          <w:color w:val="2E74B5" w:themeColor="accent1" w:themeShade="BF"/>
          <w:sz w:val="28"/>
        </w:rPr>
        <w:t>eview</w:t>
      </w:r>
    </w:p>
    <w:p w14:paraId="34692EA3" w14:textId="77777777" w:rsidR="005D23ED" w:rsidRPr="00731477" w:rsidRDefault="005D23ED" w:rsidP="005D23ED">
      <w:r w:rsidRPr="00731477">
        <w:t xml:space="preserve">Review Body:     </w:t>
      </w:r>
      <w:r w:rsidRPr="00731477">
        <w:tab/>
      </w:r>
      <w:r w:rsidRPr="00731477">
        <w:tab/>
      </w:r>
      <w:r w:rsidRPr="00731477">
        <w:tab/>
      </w:r>
      <w:r w:rsidRPr="00731477">
        <w:tab/>
        <w:t xml:space="preserve">Business and Enterprise Committee  </w:t>
      </w:r>
    </w:p>
    <w:p w14:paraId="422EE407" w14:textId="77777777" w:rsidR="005D23ED" w:rsidRPr="00731477" w:rsidRDefault="005D23ED" w:rsidP="005D23ED">
      <w:r w:rsidRPr="00731477">
        <w:t xml:space="preserve">Leadership Group Responsibility:  </w:t>
      </w:r>
      <w:r w:rsidRPr="00731477">
        <w:tab/>
      </w:r>
      <w:r w:rsidRPr="00731477">
        <w:tab/>
        <w:t xml:space="preserve">Headteacher  </w:t>
      </w:r>
    </w:p>
    <w:p w14:paraId="1BEEBEF5" w14:textId="77777777" w:rsidR="005D23ED" w:rsidRPr="00731477" w:rsidRDefault="005D23ED" w:rsidP="005D23ED">
      <w:r w:rsidRPr="00731477">
        <w:t xml:space="preserve">Type of Policy:     </w:t>
      </w:r>
      <w:r w:rsidRPr="00731477">
        <w:tab/>
      </w:r>
      <w:r w:rsidRPr="00731477">
        <w:tab/>
      </w:r>
      <w:r w:rsidRPr="00731477">
        <w:tab/>
      </w:r>
      <w:r w:rsidRPr="00731477">
        <w:tab/>
        <w:t xml:space="preserve">Statutory  </w:t>
      </w:r>
    </w:p>
    <w:p w14:paraId="31206B63" w14:textId="4E89158E" w:rsidR="005D23ED" w:rsidRPr="00731477" w:rsidRDefault="005D23ED" w:rsidP="005D23ED">
      <w:r w:rsidRPr="00731477">
        <w:t xml:space="preserve">Review Period:     </w:t>
      </w:r>
      <w:r w:rsidRPr="00731477">
        <w:tab/>
      </w:r>
      <w:r w:rsidRPr="00731477">
        <w:tab/>
      </w:r>
      <w:r w:rsidRPr="00731477">
        <w:tab/>
      </w:r>
      <w:r w:rsidRPr="00731477">
        <w:tab/>
      </w:r>
      <w:r>
        <w:t>Annually</w:t>
      </w:r>
      <w:r w:rsidRPr="00731477">
        <w:t xml:space="preserve"> </w:t>
      </w:r>
    </w:p>
    <w:p w14:paraId="43C47926" w14:textId="5A23C982" w:rsidR="005D23ED" w:rsidRPr="00731477" w:rsidRDefault="005D23ED" w:rsidP="005D23ED">
      <w:r w:rsidRPr="00731477">
        <w:t xml:space="preserve">Reviewed:      </w:t>
      </w:r>
      <w:r w:rsidRPr="00731477">
        <w:tab/>
      </w:r>
      <w:r w:rsidRPr="00731477">
        <w:tab/>
      </w:r>
      <w:r w:rsidRPr="00731477">
        <w:tab/>
      </w:r>
      <w:r w:rsidRPr="00731477">
        <w:tab/>
      </w:r>
      <w:r>
        <w:tab/>
        <w:t>February 2020</w:t>
      </w:r>
      <w:r w:rsidRPr="00731477">
        <w:t xml:space="preserve"> </w:t>
      </w:r>
    </w:p>
    <w:p w14:paraId="63688BE2" w14:textId="46985A3E" w:rsidR="005D23ED" w:rsidRDefault="005D23ED" w:rsidP="005D23ED">
      <w:r w:rsidRPr="00731477">
        <w:t xml:space="preserve">Next Review:    </w:t>
      </w:r>
      <w:r w:rsidRPr="00731477">
        <w:tab/>
      </w:r>
      <w:r w:rsidRPr="00731477">
        <w:tab/>
      </w:r>
      <w:r w:rsidRPr="00731477">
        <w:tab/>
      </w:r>
      <w:r w:rsidRPr="00731477">
        <w:tab/>
        <w:t>Febru</w:t>
      </w:r>
      <w:r>
        <w:t>ary 2021</w:t>
      </w:r>
    </w:p>
    <w:p w14:paraId="15253A11" w14:textId="3CCB3837" w:rsidR="005C5A6F" w:rsidRDefault="005D23ED" w:rsidP="005D23ED">
      <w:pPr>
        <w:spacing w:after="160" w:line="259" w:lineRule="auto"/>
        <w:ind w:left="0" w:firstLine="0"/>
        <w:rPr>
          <w:b/>
        </w:rPr>
      </w:pPr>
      <w:r>
        <w:rPr>
          <w:b/>
        </w:rPr>
        <w:t xml:space="preserve"> </w:t>
      </w:r>
      <w:r w:rsidR="005C5A6F">
        <w:rPr>
          <w:b/>
        </w:rPr>
        <w:br w:type="page"/>
      </w:r>
    </w:p>
    <w:p w14:paraId="4146055C" w14:textId="77777777" w:rsidR="001D4735" w:rsidRDefault="001D4735" w:rsidP="00A23CBB">
      <w:pPr>
        <w:rPr>
          <w:b/>
        </w:rPr>
      </w:pPr>
    </w:p>
    <w:p w14:paraId="5C64145E" w14:textId="77777777" w:rsidR="003E470F" w:rsidRDefault="006D0C60" w:rsidP="00A23CBB">
      <w:r w:rsidRPr="007D1613">
        <w:t xml:space="preserve"> </w:t>
      </w:r>
    </w:p>
    <w:sdt>
      <w:sdtPr>
        <w:id w:val="550034089"/>
        <w:docPartObj>
          <w:docPartGallery w:val="Table of Contents"/>
        </w:docPartObj>
      </w:sdtPr>
      <w:sdtContent>
        <w:p w14:paraId="4287DA4F" w14:textId="6AD73047" w:rsidR="00C26BB9" w:rsidRPr="007D1613" w:rsidRDefault="006D0C60" w:rsidP="00A23CBB">
          <w:r w:rsidRPr="007D1613">
            <w:t xml:space="preserve">Contents  </w:t>
          </w:r>
        </w:p>
        <w:p w14:paraId="24B0D54F" w14:textId="6271F289" w:rsidR="001641AF" w:rsidRDefault="006D0C60">
          <w:pPr>
            <w:pStyle w:val="TOC1"/>
            <w:tabs>
              <w:tab w:val="right" w:pos="9502"/>
            </w:tabs>
            <w:rPr>
              <w:rFonts w:asciiTheme="minorHAnsi" w:eastAsiaTheme="minorEastAsia" w:hAnsiTheme="minorHAnsi" w:cstheme="minorBidi"/>
              <w:noProof/>
              <w:color w:val="auto"/>
            </w:rPr>
          </w:pPr>
          <w:r w:rsidRPr="009F1411">
            <w:rPr>
              <w:rFonts w:ascii="Arial" w:hAnsi="Arial" w:cs="Arial"/>
              <w:sz w:val="24"/>
              <w:szCs w:val="24"/>
            </w:rPr>
            <w:fldChar w:fldCharType="begin"/>
          </w:r>
          <w:r w:rsidRPr="009F1411">
            <w:rPr>
              <w:rFonts w:ascii="Arial" w:hAnsi="Arial" w:cs="Arial"/>
              <w:sz w:val="24"/>
              <w:szCs w:val="24"/>
            </w:rPr>
            <w:instrText xml:space="preserve"> TOC \o "1-2" \h \z \u </w:instrText>
          </w:r>
          <w:r w:rsidRPr="009F1411">
            <w:rPr>
              <w:rFonts w:ascii="Arial" w:hAnsi="Arial" w:cs="Arial"/>
              <w:sz w:val="24"/>
              <w:szCs w:val="24"/>
            </w:rPr>
            <w:fldChar w:fldCharType="separate"/>
          </w:r>
          <w:hyperlink w:anchor="_Toc43456146" w:history="1">
            <w:r w:rsidR="001641AF" w:rsidRPr="00DF10CE">
              <w:rPr>
                <w:rStyle w:val="Hyperlink"/>
                <w:noProof/>
              </w:rPr>
              <w:t>Introduction and purpose</w:t>
            </w:r>
            <w:r w:rsidR="001641AF">
              <w:rPr>
                <w:noProof/>
                <w:webHidden/>
              </w:rPr>
              <w:tab/>
            </w:r>
            <w:r w:rsidR="001641AF">
              <w:rPr>
                <w:noProof/>
                <w:webHidden/>
              </w:rPr>
              <w:fldChar w:fldCharType="begin"/>
            </w:r>
            <w:r w:rsidR="001641AF">
              <w:rPr>
                <w:noProof/>
                <w:webHidden/>
              </w:rPr>
              <w:instrText xml:space="preserve"> PAGEREF _Toc43456146 \h </w:instrText>
            </w:r>
            <w:r w:rsidR="001641AF">
              <w:rPr>
                <w:noProof/>
                <w:webHidden/>
              </w:rPr>
            </w:r>
            <w:r w:rsidR="001641AF">
              <w:rPr>
                <w:noProof/>
                <w:webHidden/>
              </w:rPr>
              <w:fldChar w:fldCharType="separate"/>
            </w:r>
            <w:r w:rsidR="001641AF">
              <w:rPr>
                <w:noProof/>
                <w:webHidden/>
              </w:rPr>
              <w:t>6</w:t>
            </w:r>
            <w:r w:rsidR="001641AF">
              <w:rPr>
                <w:noProof/>
                <w:webHidden/>
              </w:rPr>
              <w:fldChar w:fldCharType="end"/>
            </w:r>
          </w:hyperlink>
        </w:p>
        <w:p w14:paraId="2EF40FF7" w14:textId="6F1DD286" w:rsidR="001641AF" w:rsidRDefault="009C1158">
          <w:pPr>
            <w:pStyle w:val="TOC1"/>
            <w:tabs>
              <w:tab w:val="right" w:pos="9502"/>
            </w:tabs>
            <w:rPr>
              <w:rFonts w:asciiTheme="minorHAnsi" w:eastAsiaTheme="minorEastAsia" w:hAnsiTheme="minorHAnsi" w:cstheme="minorBidi"/>
              <w:noProof/>
              <w:color w:val="auto"/>
            </w:rPr>
          </w:pPr>
          <w:hyperlink w:anchor="_Toc43456147" w:history="1">
            <w:r w:rsidR="001641AF" w:rsidRPr="00DF10CE">
              <w:rPr>
                <w:rStyle w:val="Hyperlink"/>
                <w:noProof/>
              </w:rPr>
              <w:t>Organisation</w:t>
            </w:r>
            <w:r w:rsidR="001641AF">
              <w:rPr>
                <w:noProof/>
                <w:webHidden/>
              </w:rPr>
              <w:tab/>
            </w:r>
            <w:r w:rsidR="001641AF">
              <w:rPr>
                <w:noProof/>
                <w:webHidden/>
              </w:rPr>
              <w:fldChar w:fldCharType="begin"/>
            </w:r>
            <w:r w:rsidR="001641AF">
              <w:rPr>
                <w:noProof/>
                <w:webHidden/>
              </w:rPr>
              <w:instrText xml:space="preserve"> PAGEREF _Toc43456147 \h </w:instrText>
            </w:r>
            <w:r w:rsidR="001641AF">
              <w:rPr>
                <w:noProof/>
                <w:webHidden/>
              </w:rPr>
            </w:r>
            <w:r w:rsidR="001641AF">
              <w:rPr>
                <w:noProof/>
                <w:webHidden/>
              </w:rPr>
              <w:fldChar w:fldCharType="separate"/>
            </w:r>
            <w:r w:rsidR="001641AF">
              <w:rPr>
                <w:noProof/>
                <w:webHidden/>
              </w:rPr>
              <w:t>6</w:t>
            </w:r>
            <w:r w:rsidR="001641AF">
              <w:rPr>
                <w:noProof/>
                <w:webHidden/>
              </w:rPr>
              <w:fldChar w:fldCharType="end"/>
            </w:r>
          </w:hyperlink>
        </w:p>
        <w:p w14:paraId="64154F85" w14:textId="680DEEB8" w:rsidR="001641AF" w:rsidRDefault="009C1158">
          <w:pPr>
            <w:pStyle w:val="TOC2"/>
            <w:tabs>
              <w:tab w:val="right" w:pos="9502"/>
            </w:tabs>
            <w:rPr>
              <w:rFonts w:asciiTheme="minorHAnsi" w:eastAsiaTheme="minorEastAsia" w:hAnsiTheme="minorHAnsi" w:cstheme="minorBidi"/>
              <w:noProof/>
              <w:color w:val="auto"/>
            </w:rPr>
          </w:pPr>
          <w:hyperlink w:anchor="_Toc43456148" w:history="1">
            <w:r w:rsidR="001641AF" w:rsidRPr="00DF10CE">
              <w:rPr>
                <w:rStyle w:val="Hyperlink"/>
                <w:noProof/>
              </w:rPr>
              <w:t>The Trust Board / Business and Enterprise Committee</w:t>
            </w:r>
            <w:r w:rsidR="001641AF">
              <w:rPr>
                <w:noProof/>
                <w:webHidden/>
              </w:rPr>
              <w:tab/>
            </w:r>
            <w:r w:rsidR="001641AF">
              <w:rPr>
                <w:noProof/>
                <w:webHidden/>
              </w:rPr>
              <w:fldChar w:fldCharType="begin"/>
            </w:r>
            <w:r w:rsidR="001641AF">
              <w:rPr>
                <w:noProof/>
                <w:webHidden/>
              </w:rPr>
              <w:instrText xml:space="preserve"> PAGEREF _Toc43456148 \h </w:instrText>
            </w:r>
            <w:r w:rsidR="001641AF">
              <w:rPr>
                <w:noProof/>
                <w:webHidden/>
              </w:rPr>
            </w:r>
            <w:r w:rsidR="001641AF">
              <w:rPr>
                <w:noProof/>
                <w:webHidden/>
              </w:rPr>
              <w:fldChar w:fldCharType="separate"/>
            </w:r>
            <w:r w:rsidR="001641AF">
              <w:rPr>
                <w:noProof/>
                <w:webHidden/>
              </w:rPr>
              <w:t>6</w:t>
            </w:r>
            <w:r w:rsidR="001641AF">
              <w:rPr>
                <w:noProof/>
                <w:webHidden/>
              </w:rPr>
              <w:fldChar w:fldCharType="end"/>
            </w:r>
          </w:hyperlink>
        </w:p>
        <w:p w14:paraId="20988486" w14:textId="721AAA22" w:rsidR="001641AF" w:rsidRDefault="009C1158">
          <w:pPr>
            <w:pStyle w:val="TOC2"/>
            <w:tabs>
              <w:tab w:val="right" w:pos="9502"/>
            </w:tabs>
            <w:rPr>
              <w:rFonts w:asciiTheme="minorHAnsi" w:eastAsiaTheme="minorEastAsia" w:hAnsiTheme="minorHAnsi" w:cstheme="minorBidi"/>
              <w:noProof/>
              <w:color w:val="auto"/>
            </w:rPr>
          </w:pPr>
          <w:hyperlink w:anchor="_Toc43456149" w:history="1">
            <w:r w:rsidR="001641AF" w:rsidRPr="00DF10CE">
              <w:rPr>
                <w:rStyle w:val="Hyperlink"/>
                <w:noProof/>
              </w:rPr>
              <w:t>Managing Penair School’s finances</w:t>
            </w:r>
            <w:r w:rsidR="001641AF">
              <w:rPr>
                <w:noProof/>
                <w:webHidden/>
              </w:rPr>
              <w:tab/>
            </w:r>
            <w:r w:rsidR="001641AF">
              <w:rPr>
                <w:noProof/>
                <w:webHidden/>
              </w:rPr>
              <w:fldChar w:fldCharType="begin"/>
            </w:r>
            <w:r w:rsidR="001641AF">
              <w:rPr>
                <w:noProof/>
                <w:webHidden/>
              </w:rPr>
              <w:instrText xml:space="preserve"> PAGEREF _Toc43456149 \h </w:instrText>
            </w:r>
            <w:r w:rsidR="001641AF">
              <w:rPr>
                <w:noProof/>
                <w:webHidden/>
              </w:rPr>
            </w:r>
            <w:r w:rsidR="001641AF">
              <w:rPr>
                <w:noProof/>
                <w:webHidden/>
              </w:rPr>
              <w:fldChar w:fldCharType="separate"/>
            </w:r>
            <w:r w:rsidR="001641AF">
              <w:rPr>
                <w:noProof/>
                <w:webHidden/>
              </w:rPr>
              <w:t>7</w:t>
            </w:r>
            <w:r w:rsidR="001641AF">
              <w:rPr>
                <w:noProof/>
                <w:webHidden/>
              </w:rPr>
              <w:fldChar w:fldCharType="end"/>
            </w:r>
          </w:hyperlink>
        </w:p>
        <w:p w14:paraId="1620CF0A" w14:textId="0AD64019" w:rsidR="001641AF" w:rsidRDefault="009C1158">
          <w:pPr>
            <w:pStyle w:val="TOC2"/>
            <w:tabs>
              <w:tab w:val="right" w:pos="9502"/>
            </w:tabs>
            <w:rPr>
              <w:rFonts w:asciiTheme="minorHAnsi" w:eastAsiaTheme="minorEastAsia" w:hAnsiTheme="minorHAnsi" w:cstheme="minorBidi"/>
              <w:noProof/>
              <w:color w:val="auto"/>
            </w:rPr>
          </w:pPr>
          <w:hyperlink w:anchor="_Toc43456150" w:history="1">
            <w:r w:rsidR="001641AF" w:rsidRPr="00DF10CE">
              <w:rPr>
                <w:rStyle w:val="Hyperlink"/>
                <w:noProof/>
              </w:rPr>
              <w:t>Headteacher</w:t>
            </w:r>
            <w:r w:rsidR="001641AF">
              <w:rPr>
                <w:noProof/>
                <w:webHidden/>
              </w:rPr>
              <w:tab/>
            </w:r>
            <w:r w:rsidR="001641AF">
              <w:rPr>
                <w:noProof/>
                <w:webHidden/>
              </w:rPr>
              <w:fldChar w:fldCharType="begin"/>
            </w:r>
            <w:r w:rsidR="001641AF">
              <w:rPr>
                <w:noProof/>
                <w:webHidden/>
              </w:rPr>
              <w:instrText xml:space="preserve"> PAGEREF _Toc43456150 \h </w:instrText>
            </w:r>
            <w:r w:rsidR="001641AF">
              <w:rPr>
                <w:noProof/>
                <w:webHidden/>
              </w:rPr>
            </w:r>
            <w:r w:rsidR="001641AF">
              <w:rPr>
                <w:noProof/>
                <w:webHidden/>
              </w:rPr>
              <w:fldChar w:fldCharType="separate"/>
            </w:r>
            <w:r w:rsidR="001641AF">
              <w:rPr>
                <w:noProof/>
                <w:webHidden/>
              </w:rPr>
              <w:t>7</w:t>
            </w:r>
            <w:r w:rsidR="001641AF">
              <w:rPr>
                <w:noProof/>
                <w:webHidden/>
              </w:rPr>
              <w:fldChar w:fldCharType="end"/>
            </w:r>
          </w:hyperlink>
        </w:p>
        <w:p w14:paraId="03B37B9E" w14:textId="2D8F60E2" w:rsidR="001641AF" w:rsidRDefault="009C1158">
          <w:pPr>
            <w:pStyle w:val="TOC2"/>
            <w:tabs>
              <w:tab w:val="right" w:pos="9502"/>
            </w:tabs>
            <w:rPr>
              <w:rFonts w:asciiTheme="minorHAnsi" w:eastAsiaTheme="minorEastAsia" w:hAnsiTheme="minorHAnsi" w:cstheme="minorBidi"/>
              <w:noProof/>
              <w:color w:val="auto"/>
            </w:rPr>
          </w:pPr>
          <w:hyperlink w:anchor="_Toc43456151" w:history="1">
            <w:r w:rsidR="001641AF" w:rsidRPr="00DF10CE">
              <w:rPr>
                <w:rStyle w:val="Hyperlink"/>
                <w:noProof/>
              </w:rPr>
              <w:t>School Business Manager</w:t>
            </w:r>
            <w:r w:rsidR="001641AF">
              <w:rPr>
                <w:noProof/>
                <w:webHidden/>
              </w:rPr>
              <w:tab/>
            </w:r>
            <w:r w:rsidR="001641AF">
              <w:rPr>
                <w:noProof/>
                <w:webHidden/>
              </w:rPr>
              <w:fldChar w:fldCharType="begin"/>
            </w:r>
            <w:r w:rsidR="001641AF">
              <w:rPr>
                <w:noProof/>
                <w:webHidden/>
              </w:rPr>
              <w:instrText xml:space="preserve"> PAGEREF _Toc43456151 \h </w:instrText>
            </w:r>
            <w:r w:rsidR="001641AF">
              <w:rPr>
                <w:noProof/>
                <w:webHidden/>
              </w:rPr>
            </w:r>
            <w:r w:rsidR="001641AF">
              <w:rPr>
                <w:noProof/>
                <w:webHidden/>
              </w:rPr>
              <w:fldChar w:fldCharType="separate"/>
            </w:r>
            <w:r w:rsidR="001641AF">
              <w:rPr>
                <w:noProof/>
                <w:webHidden/>
              </w:rPr>
              <w:t>8</w:t>
            </w:r>
            <w:r w:rsidR="001641AF">
              <w:rPr>
                <w:noProof/>
                <w:webHidden/>
              </w:rPr>
              <w:fldChar w:fldCharType="end"/>
            </w:r>
          </w:hyperlink>
        </w:p>
        <w:p w14:paraId="179A0CBB" w14:textId="3C863C3A" w:rsidR="001641AF" w:rsidRDefault="009C1158">
          <w:pPr>
            <w:pStyle w:val="TOC2"/>
            <w:tabs>
              <w:tab w:val="right" w:pos="9502"/>
            </w:tabs>
            <w:rPr>
              <w:rFonts w:asciiTheme="minorHAnsi" w:eastAsiaTheme="minorEastAsia" w:hAnsiTheme="minorHAnsi" w:cstheme="minorBidi"/>
              <w:noProof/>
              <w:color w:val="auto"/>
            </w:rPr>
          </w:pPr>
          <w:hyperlink w:anchor="_Toc43456152" w:history="1">
            <w:r w:rsidR="001641AF" w:rsidRPr="00DF10CE">
              <w:rPr>
                <w:rStyle w:val="Hyperlink"/>
                <w:noProof/>
              </w:rPr>
              <w:t>The Business and Enterprise Committee</w:t>
            </w:r>
            <w:r w:rsidR="001641AF">
              <w:rPr>
                <w:noProof/>
                <w:webHidden/>
              </w:rPr>
              <w:tab/>
            </w:r>
            <w:r w:rsidR="001641AF">
              <w:rPr>
                <w:noProof/>
                <w:webHidden/>
              </w:rPr>
              <w:fldChar w:fldCharType="begin"/>
            </w:r>
            <w:r w:rsidR="001641AF">
              <w:rPr>
                <w:noProof/>
                <w:webHidden/>
              </w:rPr>
              <w:instrText xml:space="preserve"> PAGEREF _Toc43456152 \h </w:instrText>
            </w:r>
            <w:r w:rsidR="001641AF">
              <w:rPr>
                <w:noProof/>
                <w:webHidden/>
              </w:rPr>
            </w:r>
            <w:r w:rsidR="001641AF">
              <w:rPr>
                <w:noProof/>
                <w:webHidden/>
              </w:rPr>
              <w:fldChar w:fldCharType="separate"/>
            </w:r>
            <w:r w:rsidR="001641AF">
              <w:rPr>
                <w:noProof/>
                <w:webHidden/>
              </w:rPr>
              <w:t>8</w:t>
            </w:r>
            <w:r w:rsidR="001641AF">
              <w:rPr>
                <w:noProof/>
                <w:webHidden/>
              </w:rPr>
              <w:fldChar w:fldCharType="end"/>
            </w:r>
          </w:hyperlink>
        </w:p>
        <w:p w14:paraId="0BE71B7B" w14:textId="3EAD430E" w:rsidR="001641AF" w:rsidRDefault="009C1158">
          <w:pPr>
            <w:pStyle w:val="TOC2"/>
            <w:tabs>
              <w:tab w:val="right" w:pos="9502"/>
            </w:tabs>
            <w:rPr>
              <w:rFonts w:asciiTheme="minorHAnsi" w:eastAsiaTheme="minorEastAsia" w:hAnsiTheme="minorHAnsi" w:cstheme="minorBidi"/>
              <w:noProof/>
              <w:color w:val="auto"/>
            </w:rPr>
          </w:pPr>
          <w:hyperlink w:anchor="_Toc43456153" w:history="1">
            <w:r w:rsidR="001641AF" w:rsidRPr="00DF10CE">
              <w:rPr>
                <w:rStyle w:val="Hyperlink"/>
                <w:noProof/>
              </w:rPr>
              <w:t>Responsible Officer</w:t>
            </w:r>
            <w:r w:rsidR="001641AF">
              <w:rPr>
                <w:noProof/>
                <w:webHidden/>
              </w:rPr>
              <w:tab/>
            </w:r>
            <w:r w:rsidR="001641AF">
              <w:rPr>
                <w:noProof/>
                <w:webHidden/>
              </w:rPr>
              <w:fldChar w:fldCharType="begin"/>
            </w:r>
            <w:r w:rsidR="001641AF">
              <w:rPr>
                <w:noProof/>
                <w:webHidden/>
              </w:rPr>
              <w:instrText xml:space="preserve"> PAGEREF _Toc43456153 \h </w:instrText>
            </w:r>
            <w:r w:rsidR="001641AF">
              <w:rPr>
                <w:noProof/>
                <w:webHidden/>
              </w:rPr>
            </w:r>
            <w:r w:rsidR="001641AF">
              <w:rPr>
                <w:noProof/>
                <w:webHidden/>
              </w:rPr>
              <w:fldChar w:fldCharType="separate"/>
            </w:r>
            <w:r w:rsidR="001641AF">
              <w:rPr>
                <w:noProof/>
                <w:webHidden/>
              </w:rPr>
              <w:t>9</w:t>
            </w:r>
            <w:r w:rsidR="001641AF">
              <w:rPr>
                <w:noProof/>
                <w:webHidden/>
              </w:rPr>
              <w:fldChar w:fldCharType="end"/>
            </w:r>
          </w:hyperlink>
        </w:p>
        <w:p w14:paraId="3C160457" w14:textId="6ABB2894" w:rsidR="001641AF" w:rsidRDefault="009C1158">
          <w:pPr>
            <w:pStyle w:val="TOC2"/>
            <w:tabs>
              <w:tab w:val="right" w:pos="9502"/>
            </w:tabs>
            <w:rPr>
              <w:rFonts w:asciiTheme="minorHAnsi" w:eastAsiaTheme="minorEastAsia" w:hAnsiTheme="minorHAnsi" w:cstheme="minorBidi"/>
              <w:noProof/>
              <w:color w:val="auto"/>
            </w:rPr>
          </w:pPr>
          <w:hyperlink w:anchor="_Toc43456154" w:history="1">
            <w:r w:rsidR="001641AF" w:rsidRPr="00DF10CE">
              <w:rPr>
                <w:rStyle w:val="Hyperlink"/>
                <w:noProof/>
              </w:rPr>
              <w:t>Appointed Auditors</w:t>
            </w:r>
            <w:r w:rsidR="001641AF">
              <w:rPr>
                <w:noProof/>
                <w:webHidden/>
              </w:rPr>
              <w:tab/>
            </w:r>
            <w:r w:rsidR="001641AF">
              <w:rPr>
                <w:noProof/>
                <w:webHidden/>
              </w:rPr>
              <w:fldChar w:fldCharType="begin"/>
            </w:r>
            <w:r w:rsidR="001641AF">
              <w:rPr>
                <w:noProof/>
                <w:webHidden/>
              </w:rPr>
              <w:instrText xml:space="preserve"> PAGEREF _Toc43456154 \h </w:instrText>
            </w:r>
            <w:r w:rsidR="001641AF">
              <w:rPr>
                <w:noProof/>
                <w:webHidden/>
              </w:rPr>
            </w:r>
            <w:r w:rsidR="001641AF">
              <w:rPr>
                <w:noProof/>
                <w:webHidden/>
              </w:rPr>
              <w:fldChar w:fldCharType="separate"/>
            </w:r>
            <w:r w:rsidR="001641AF">
              <w:rPr>
                <w:noProof/>
                <w:webHidden/>
              </w:rPr>
              <w:t>9</w:t>
            </w:r>
            <w:r w:rsidR="001641AF">
              <w:rPr>
                <w:noProof/>
                <w:webHidden/>
              </w:rPr>
              <w:fldChar w:fldCharType="end"/>
            </w:r>
          </w:hyperlink>
        </w:p>
        <w:p w14:paraId="33B16276" w14:textId="519D41A4" w:rsidR="001641AF" w:rsidRDefault="009C1158">
          <w:pPr>
            <w:pStyle w:val="TOC2"/>
            <w:tabs>
              <w:tab w:val="right" w:pos="9502"/>
            </w:tabs>
            <w:rPr>
              <w:rFonts w:asciiTheme="minorHAnsi" w:eastAsiaTheme="minorEastAsia" w:hAnsiTheme="minorHAnsi" w:cstheme="minorBidi"/>
              <w:noProof/>
              <w:color w:val="auto"/>
            </w:rPr>
          </w:pPr>
          <w:hyperlink w:anchor="_Toc43456155" w:history="1">
            <w:r w:rsidR="001641AF" w:rsidRPr="00DF10CE">
              <w:rPr>
                <w:rStyle w:val="Hyperlink"/>
                <w:noProof/>
              </w:rPr>
              <w:t>Other Staff</w:t>
            </w:r>
            <w:r w:rsidR="001641AF">
              <w:rPr>
                <w:noProof/>
                <w:webHidden/>
              </w:rPr>
              <w:tab/>
            </w:r>
            <w:r w:rsidR="001641AF">
              <w:rPr>
                <w:noProof/>
                <w:webHidden/>
              </w:rPr>
              <w:fldChar w:fldCharType="begin"/>
            </w:r>
            <w:r w:rsidR="001641AF">
              <w:rPr>
                <w:noProof/>
                <w:webHidden/>
              </w:rPr>
              <w:instrText xml:space="preserve"> PAGEREF _Toc43456155 \h </w:instrText>
            </w:r>
            <w:r w:rsidR="001641AF">
              <w:rPr>
                <w:noProof/>
                <w:webHidden/>
              </w:rPr>
            </w:r>
            <w:r w:rsidR="001641AF">
              <w:rPr>
                <w:noProof/>
                <w:webHidden/>
              </w:rPr>
              <w:fldChar w:fldCharType="separate"/>
            </w:r>
            <w:r w:rsidR="001641AF">
              <w:rPr>
                <w:noProof/>
                <w:webHidden/>
              </w:rPr>
              <w:t>9</w:t>
            </w:r>
            <w:r w:rsidR="001641AF">
              <w:rPr>
                <w:noProof/>
                <w:webHidden/>
              </w:rPr>
              <w:fldChar w:fldCharType="end"/>
            </w:r>
          </w:hyperlink>
        </w:p>
        <w:p w14:paraId="371B0F13" w14:textId="6989B926" w:rsidR="001641AF" w:rsidRDefault="009C1158">
          <w:pPr>
            <w:pStyle w:val="TOC2"/>
            <w:tabs>
              <w:tab w:val="right" w:pos="9502"/>
            </w:tabs>
            <w:rPr>
              <w:rFonts w:asciiTheme="minorHAnsi" w:eastAsiaTheme="minorEastAsia" w:hAnsiTheme="minorHAnsi" w:cstheme="minorBidi"/>
              <w:noProof/>
              <w:color w:val="auto"/>
            </w:rPr>
          </w:pPr>
          <w:hyperlink w:anchor="_Toc43456156" w:history="1">
            <w:r w:rsidR="001641AF" w:rsidRPr="00DF10CE">
              <w:rPr>
                <w:rStyle w:val="Hyperlink"/>
                <w:noProof/>
              </w:rPr>
              <w:t>Register of Interests</w:t>
            </w:r>
            <w:r w:rsidR="001641AF">
              <w:rPr>
                <w:noProof/>
                <w:webHidden/>
              </w:rPr>
              <w:tab/>
            </w:r>
            <w:r w:rsidR="001641AF">
              <w:rPr>
                <w:noProof/>
                <w:webHidden/>
              </w:rPr>
              <w:fldChar w:fldCharType="begin"/>
            </w:r>
            <w:r w:rsidR="001641AF">
              <w:rPr>
                <w:noProof/>
                <w:webHidden/>
              </w:rPr>
              <w:instrText xml:space="preserve"> PAGEREF _Toc43456156 \h </w:instrText>
            </w:r>
            <w:r w:rsidR="001641AF">
              <w:rPr>
                <w:noProof/>
                <w:webHidden/>
              </w:rPr>
            </w:r>
            <w:r w:rsidR="001641AF">
              <w:rPr>
                <w:noProof/>
                <w:webHidden/>
              </w:rPr>
              <w:fldChar w:fldCharType="separate"/>
            </w:r>
            <w:r w:rsidR="001641AF">
              <w:rPr>
                <w:noProof/>
                <w:webHidden/>
              </w:rPr>
              <w:t>9</w:t>
            </w:r>
            <w:r w:rsidR="001641AF">
              <w:rPr>
                <w:noProof/>
                <w:webHidden/>
              </w:rPr>
              <w:fldChar w:fldCharType="end"/>
            </w:r>
          </w:hyperlink>
        </w:p>
        <w:p w14:paraId="241E2D50" w14:textId="09398839" w:rsidR="001641AF" w:rsidRDefault="009C1158">
          <w:pPr>
            <w:pStyle w:val="TOC1"/>
            <w:tabs>
              <w:tab w:val="right" w:pos="9502"/>
            </w:tabs>
            <w:rPr>
              <w:rFonts w:asciiTheme="minorHAnsi" w:eastAsiaTheme="minorEastAsia" w:hAnsiTheme="minorHAnsi" w:cstheme="minorBidi"/>
              <w:noProof/>
              <w:color w:val="auto"/>
            </w:rPr>
          </w:pPr>
          <w:hyperlink w:anchor="_Toc43456157" w:history="1">
            <w:r w:rsidR="001641AF" w:rsidRPr="00DF10CE">
              <w:rPr>
                <w:rStyle w:val="Hyperlink"/>
                <w:noProof/>
              </w:rPr>
              <w:t>Financial Planning</w:t>
            </w:r>
            <w:r w:rsidR="001641AF">
              <w:rPr>
                <w:noProof/>
                <w:webHidden/>
              </w:rPr>
              <w:tab/>
            </w:r>
            <w:r w:rsidR="001641AF">
              <w:rPr>
                <w:noProof/>
                <w:webHidden/>
              </w:rPr>
              <w:fldChar w:fldCharType="begin"/>
            </w:r>
            <w:r w:rsidR="001641AF">
              <w:rPr>
                <w:noProof/>
                <w:webHidden/>
              </w:rPr>
              <w:instrText xml:space="preserve"> PAGEREF _Toc43456157 \h </w:instrText>
            </w:r>
            <w:r w:rsidR="001641AF">
              <w:rPr>
                <w:noProof/>
                <w:webHidden/>
              </w:rPr>
            </w:r>
            <w:r w:rsidR="001641AF">
              <w:rPr>
                <w:noProof/>
                <w:webHidden/>
              </w:rPr>
              <w:fldChar w:fldCharType="separate"/>
            </w:r>
            <w:r w:rsidR="001641AF">
              <w:rPr>
                <w:noProof/>
                <w:webHidden/>
              </w:rPr>
              <w:t>10</w:t>
            </w:r>
            <w:r w:rsidR="001641AF">
              <w:rPr>
                <w:noProof/>
                <w:webHidden/>
              </w:rPr>
              <w:fldChar w:fldCharType="end"/>
            </w:r>
          </w:hyperlink>
        </w:p>
        <w:p w14:paraId="34BD0EA2" w14:textId="0AE2104E" w:rsidR="001641AF" w:rsidRDefault="009C1158">
          <w:pPr>
            <w:pStyle w:val="TOC2"/>
            <w:tabs>
              <w:tab w:val="right" w:pos="9502"/>
            </w:tabs>
            <w:rPr>
              <w:rFonts w:asciiTheme="minorHAnsi" w:eastAsiaTheme="minorEastAsia" w:hAnsiTheme="minorHAnsi" w:cstheme="minorBidi"/>
              <w:noProof/>
              <w:color w:val="auto"/>
            </w:rPr>
          </w:pPr>
          <w:hyperlink w:anchor="_Toc43456158" w:history="1">
            <w:r w:rsidR="001641AF" w:rsidRPr="00DF10CE">
              <w:rPr>
                <w:rStyle w:val="Hyperlink"/>
                <w:noProof/>
              </w:rPr>
              <w:t>Three Year Budget Plan</w:t>
            </w:r>
            <w:r w:rsidR="001641AF">
              <w:rPr>
                <w:noProof/>
                <w:webHidden/>
              </w:rPr>
              <w:tab/>
            </w:r>
            <w:r w:rsidR="001641AF">
              <w:rPr>
                <w:noProof/>
                <w:webHidden/>
              </w:rPr>
              <w:fldChar w:fldCharType="begin"/>
            </w:r>
            <w:r w:rsidR="001641AF">
              <w:rPr>
                <w:noProof/>
                <w:webHidden/>
              </w:rPr>
              <w:instrText xml:space="preserve"> PAGEREF _Toc43456158 \h </w:instrText>
            </w:r>
            <w:r w:rsidR="001641AF">
              <w:rPr>
                <w:noProof/>
                <w:webHidden/>
              </w:rPr>
            </w:r>
            <w:r w:rsidR="001641AF">
              <w:rPr>
                <w:noProof/>
                <w:webHidden/>
              </w:rPr>
              <w:fldChar w:fldCharType="separate"/>
            </w:r>
            <w:r w:rsidR="001641AF">
              <w:rPr>
                <w:noProof/>
                <w:webHidden/>
              </w:rPr>
              <w:t>10</w:t>
            </w:r>
            <w:r w:rsidR="001641AF">
              <w:rPr>
                <w:noProof/>
                <w:webHidden/>
              </w:rPr>
              <w:fldChar w:fldCharType="end"/>
            </w:r>
          </w:hyperlink>
        </w:p>
        <w:p w14:paraId="53E73C02" w14:textId="1E33A853" w:rsidR="001641AF" w:rsidRDefault="009C1158">
          <w:pPr>
            <w:pStyle w:val="TOC2"/>
            <w:tabs>
              <w:tab w:val="right" w:pos="9502"/>
            </w:tabs>
            <w:rPr>
              <w:rFonts w:asciiTheme="minorHAnsi" w:eastAsiaTheme="minorEastAsia" w:hAnsiTheme="minorHAnsi" w:cstheme="minorBidi"/>
              <w:noProof/>
              <w:color w:val="auto"/>
            </w:rPr>
          </w:pPr>
          <w:hyperlink w:anchor="_Toc43456159" w:history="1">
            <w:r w:rsidR="001641AF" w:rsidRPr="00DF10CE">
              <w:rPr>
                <w:rStyle w:val="Hyperlink"/>
                <w:noProof/>
              </w:rPr>
              <w:t>Budget Management, Monitoring and Review</w:t>
            </w:r>
            <w:r w:rsidR="001641AF">
              <w:rPr>
                <w:noProof/>
                <w:webHidden/>
              </w:rPr>
              <w:tab/>
            </w:r>
            <w:r w:rsidR="001641AF">
              <w:rPr>
                <w:noProof/>
                <w:webHidden/>
              </w:rPr>
              <w:fldChar w:fldCharType="begin"/>
            </w:r>
            <w:r w:rsidR="001641AF">
              <w:rPr>
                <w:noProof/>
                <w:webHidden/>
              </w:rPr>
              <w:instrText xml:space="preserve"> PAGEREF _Toc43456159 \h </w:instrText>
            </w:r>
            <w:r w:rsidR="001641AF">
              <w:rPr>
                <w:noProof/>
                <w:webHidden/>
              </w:rPr>
            </w:r>
            <w:r w:rsidR="001641AF">
              <w:rPr>
                <w:noProof/>
                <w:webHidden/>
              </w:rPr>
              <w:fldChar w:fldCharType="separate"/>
            </w:r>
            <w:r w:rsidR="001641AF">
              <w:rPr>
                <w:noProof/>
                <w:webHidden/>
              </w:rPr>
              <w:t>10</w:t>
            </w:r>
            <w:r w:rsidR="001641AF">
              <w:rPr>
                <w:noProof/>
                <w:webHidden/>
              </w:rPr>
              <w:fldChar w:fldCharType="end"/>
            </w:r>
          </w:hyperlink>
        </w:p>
        <w:p w14:paraId="68F60CCA" w14:textId="44B2A032" w:rsidR="001641AF" w:rsidRDefault="009C1158">
          <w:pPr>
            <w:pStyle w:val="TOC2"/>
            <w:tabs>
              <w:tab w:val="right" w:pos="9502"/>
            </w:tabs>
            <w:rPr>
              <w:rFonts w:asciiTheme="minorHAnsi" w:eastAsiaTheme="minorEastAsia" w:hAnsiTheme="minorHAnsi" w:cstheme="minorBidi"/>
              <w:noProof/>
              <w:color w:val="auto"/>
            </w:rPr>
          </w:pPr>
          <w:hyperlink w:anchor="_Toc43456160" w:history="1">
            <w:r w:rsidR="001641AF" w:rsidRPr="00DF10CE">
              <w:rPr>
                <w:rStyle w:val="Hyperlink"/>
                <w:noProof/>
              </w:rPr>
              <w:t>Budget Virements</w:t>
            </w:r>
            <w:r w:rsidR="001641AF">
              <w:rPr>
                <w:noProof/>
                <w:webHidden/>
              </w:rPr>
              <w:tab/>
            </w:r>
            <w:r w:rsidR="001641AF">
              <w:rPr>
                <w:noProof/>
                <w:webHidden/>
              </w:rPr>
              <w:fldChar w:fldCharType="begin"/>
            </w:r>
            <w:r w:rsidR="001641AF">
              <w:rPr>
                <w:noProof/>
                <w:webHidden/>
              </w:rPr>
              <w:instrText xml:space="preserve"> PAGEREF _Toc43456160 \h </w:instrText>
            </w:r>
            <w:r w:rsidR="001641AF">
              <w:rPr>
                <w:noProof/>
                <w:webHidden/>
              </w:rPr>
            </w:r>
            <w:r w:rsidR="001641AF">
              <w:rPr>
                <w:noProof/>
                <w:webHidden/>
              </w:rPr>
              <w:fldChar w:fldCharType="separate"/>
            </w:r>
            <w:r w:rsidR="001641AF">
              <w:rPr>
                <w:noProof/>
                <w:webHidden/>
              </w:rPr>
              <w:t>11</w:t>
            </w:r>
            <w:r w:rsidR="001641AF">
              <w:rPr>
                <w:noProof/>
                <w:webHidden/>
              </w:rPr>
              <w:fldChar w:fldCharType="end"/>
            </w:r>
          </w:hyperlink>
        </w:p>
        <w:p w14:paraId="42558915" w14:textId="6A701B73" w:rsidR="001641AF" w:rsidRDefault="009C1158">
          <w:pPr>
            <w:pStyle w:val="TOC2"/>
            <w:tabs>
              <w:tab w:val="right" w:pos="9502"/>
            </w:tabs>
            <w:rPr>
              <w:rFonts w:asciiTheme="minorHAnsi" w:eastAsiaTheme="minorEastAsia" w:hAnsiTheme="minorHAnsi" w:cstheme="minorBidi"/>
              <w:noProof/>
              <w:color w:val="auto"/>
            </w:rPr>
          </w:pPr>
          <w:hyperlink w:anchor="_Toc43456161" w:history="1">
            <w:r w:rsidR="001641AF" w:rsidRPr="00DF10CE">
              <w:rPr>
                <w:rStyle w:val="Hyperlink"/>
                <w:noProof/>
              </w:rPr>
              <w:t>Capital Budget</w:t>
            </w:r>
            <w:r w:rsidR="001641AF">
              <w:rPr>
                <w:noProof/>
                <w:webHidden/>
              </w:rPr>
              <w:tab/>
            </w:r>
            <w:r w:rsidR="001641AF">
              <w:rPr>
                <w:noProof/>
                <w:webHidden/>
              </w:rPr>
              <w:fldChar w:fldCharType="begin"/>
            </w:r>
            <w:r w:rsidR="001641AF">
              <w:rPr>
                <w:noProof/>
                <w:webHidden/>
              </w:rPr>
              <w:instrText xml:space="preserve"> PAGEREF _Toc43456161 \h </w:instrText>
            </w:r>
            <w:r w:rsidR="001641AF">
              <w:rPr>
                <w:noProof/>
                <w:webHidden/>
              </w:rPr>
            </w:r>
            <w:r w:rsidR="001641AF">
              <w:rPr>
                <w:noProof/>
                <w:webHidden/>
              </w:rPr>
              <w:fldChar w:fldCharType="separate"/>
            </w:r>
            <w:r w:rsidR="001641AF">
              <w:rPr>
                <w:noProof/>
                <w:webHidden/>
              </w:rPr>
              <w:t>11</w:t>
            </w:r>
            <w:r w:rsidR="001641AF">
              <w:rPr>
                <w:noProof/>
                <w:webHidden/>
              </w:rPr>
              <w:fldChar w:fldCharType="end"/>
            </w:r>
          </w:hyperlink>
        </w:p>
        <w:p w14:paraId="6678D374" w14:textId="7C421EC6" w:rsidR="001641AF" w:rsidRDefault="009C1158">
          <w:pPr>
            <w:pStyle w:val="TOC2"/>
            <w:tabs>
              <w:tab w:val="right" w:pos="9502"/>
            </w:tabs>
            <w:rPr>
              <w:rFonts w:asciiTheme="minorHAnsi" w:eastAsiaTheme="minorEastAsia" w:hAnsiTheme="minorHAnsi" w:cstheme="minorBidi"/>
              <w:noProof/>
              <w:color w:val="auto"/>
            </w:rPr>
          </w:pPr>
          <w:hyperlink w:anchor="_Toc43456162" w:history="1">
            <w:r w:rsidR="001641AF" w:rsidRPr="00DF10CE">
              <w:rPr>
                <w:rStyle w:val="Hyperlink"/>
                <w:noProof/>
              </w:rPr>
              <w:t>Investment Policy</w:t>
            </w:r>
            <w:r w:rsidR="001641AF">
              <w:rPr>
                <w:noProof/>
                <w:webHidden/>
              </w:rPr>
              <w:tab/>
            </w:r>
            <w:r w:rsidR="001641AF">
              <w:rPr>
                <w:noProof/>
                <w:webHidden/>
              </w:rPr>
              <w:fldChar w:fldCharType="begin"/>
            </w:r>
            <w:r w:rsidR="001641AF">
              <w:rPr>
                <w:noProof/>
                <w:webHidden/>
              </w:rPr>
              <w:instrText xml:space="preserve"> PAGEREF _Toc43456162 \h </w:instrText>
            </w:r>
            <w:r w:rsidR="001641AF">
              <w:rPr>
                <w:noProof/>
                <w:webHidden/>
              </w:rPr>
            </w:r>
            <w:r w:rsidR="001641AF">
              <w:rPr>
                <w:noProof/>
                <w:webHidden/>
              </w:rPr>
              <w:fldChar w:fldCharType="separate"/>
            </w:r>
            <w:r w:rsidR="001641AF">
              <w:rPr>
                <w:noProof/>
                <w:webHidden/>
              </w:rPr>
              <w:t>11</w:t>
            </w:r>
            <w:r w:rsidR="001641AF">
              <w:rPr>
                <w:noProof/>
                <w:webHidden/>
              </w:rPr>
              <w:fldChar w:fldCharType="end"/>
            </w:r>
          </w:hyperlink>
        </w:p>
        <w:p w14:paraId="4454E767" w14:textId="6758813E" w:rsidR="001641AF" w:rsidRDefault="009C1158">
          <w:pPr>
            <w:pStyle w:val="TOC1"/>
            <w:tabs>
              <w:tab w:val="right" w:pos="9502"/>
            </w:tabs>
            <w:rPr>
              <w:rFonts w:asciiTheme="minorHAnsi" w:eastAsiaTheme="minorEastAsia" w:hAnsiTheme="minorHAnsi" w:cstheme="minorBidi"/>
              <w:noProof/>
              <w:color w:val="auto"/>
            </w:rPr>
          </w:pPr>
          <w:hyperlink w:anchor="_Toc43456163" w:history="1">
            <w:r w:rsidR="001641AF" w:rsidRPr="00DF10CE">
              <w:rPr>
                <w:rStyle w:val="Hyperlink"/>
                <w:noProof/>
              </w:rPr>
              <w:t>Income</w:t>
            </w:r>
            <w:r w:rsidR="001641AF">
              <w:rPr>
                <w:noProof/>
                <w:webHidden/>
              </w:rPr>
              <w:tab/>
            </w:r>
            <w:r w:rsidR="001641AF">
              <w:rPr>
                <w:noProof/>
                <w:webHidden/>
              </w:rPr>
              <w:fldChar w:fldCharType="begin"/>
            </w:r>
            <w:r w:rsidR="001641AF">
              <w:rPr>
                <w:noProof/>
                <w:webHidden/>
              </w:rPr>
              <w:instrText xml:space="preserve"> PAGEREF _Toc43456163 \h </w:instrText>
            </w:r>
            <w:r w:rsidR="001641AF">
              <w:rPr>
                <w:noProof/>
                <w:webHidden/>
              </w:rPr>
            </w:r>
            <w:r w:rsidR="001641AF">
              <w:rPr>
                <w:noProof/>
                <w:webHidden/>
              </w:rPr>
              <w:fldChar w:fldCharType="separate"/>
            </w:r>
            <w:r w:rsidR="001641AF">
              <w:rPr>
                <w:noProof/>
                <w:webHidden/>
              </w:rPr>
              <w:t>13</w:t>
            </w:r>
            <w:r w:rsidR="001641AF">
              <w:rPr>
                <w:noProof/>
                <w:webHidden/>
              </w:rPr>
              <w:fldChar w:fldCharType="end"/>
            </w:r>
          </w:hyperlink>
        </w:p>
        <w:p w14:paraId="083E213B" w14:textId="79A7EE5E" w:rsidR="001641AF" w:rsidRDefault="009C1158">
          <w:pPr>
            <w:pStyle w:val="TOC2"/>
            <w:tabs>
              <w:tab w:val="right" w:pos="9502"/>
            </w:tabs>
            <w:rPr>
              <w:rFonts w:asciiTheme="minorHAnsi" w:eastAsiaTheme="minorEastAsia" w:hAnsiTheme="minorHAnsi" w:cstheme="minorBidi"/>
              <w:noProof/>
              <w:color w:val="auto"/>
            </w:rPr>
          </w:pPr>
          <w:hyperlink w:anchor="_Toc43456164" w:history="1">
            <w:r w:rsidR="001641AF" w:rsidRPr="00DF10CE">
              <w:rPr>
                <w:rStyle w:val="Hyperlink"/>
                <w:noProof/>
              </w:rPr>
              <w:t>Trips/Activities</w:t>
            </w:r>
            <w:r w:rsidR="001641AF">
              <w:rPr>
                <w:noProof/>
                <w:webHidden/>
              </w:rPr>
              <w:tab/>
            </w:r>
            <w:r w:rsidR="001641AF">
              <w:rPr>
                <w:noProof/>
                <w:webHidden/>
              </w:rPr>
              <w:fldChar w:fldCharType="begin"/>
            </w:r>
            <w:r w:rsidR="001641AF">
              <w:rPr>
                <w:noProof/>
                <w:webHidden/>
              </w:rPr>
              <w:instrText xml:space="preserve"> PAGEREF _Toc43456164 \h </w:instrText>
            </w:r>
            <w:r w:rsidR="001641AF">
              <w:rPr>
                <w:noProof/>
                <w:webHidden/>
              </w:rPr>
            </w:r>
            <w:r w:rsidR="001641AF">
              <w:rPr>
                <w:noProof/>
                <w:webHidden/>
              </w:rPr>
              <w:fldChar w:fldCharType="separate"/>
            </w:r>
            <w:r w:rsidR="001641AF">
              <w:rPr>
                <w:noProof/>
                <w:webHidden/>
              </w:rPr>
              <w:t>13</w:t>
            </w:r>
            <w:r w:rsidR="001641AF">
              <w:rPr>
                <w:noProof/>
                <w:webHidden/>
              </w:rPr>
              <w:fldChar w:fldCharType="end"/>
            </w:r>
          </w:hyperlink>
        </w:p>
        <w:p w14:paraId="528D7A7F" w14:textId="012E3461" w:rsidR="001641AF" w:rsidRDefault="009C1158">
          <w:pPr>
            <w:pStyle w:val="TOC2"/>
            <w:tabs>
              <w:tab w:val="right" w:pos="9502"/>
            </w:tabs>
            <w:rPr>
              <w:rFonts w:asciiTheme="minorHAnsi" w:eastAsiaTheme="minorEastAsia" w:hAnsiTheme="minorHAnsi" w:cstheme="minorBidi"/>
              <w:noProof/>
              <w:color w:val="auto"/>
            </w:rPr>
          </w:pPr>
          <w:hyperlink w:anchor="_Toc43456165" w:history="1">
            <w:r w:rsidR="001641AF" w:rsidRPr="00DF10CE">
              <w:rPr>
                <w:rStyle w:val="Hyperlink"/>
                <w:noProof/>
              </w:rPr>
              <w:t>Lettings</w:t>
            </w:r>
            <w:r w:rsidR="001641AF">
              <w:rPr>
                <w:noProof/>
                <w:webHidden/>
              </w:rPr>
              <w:tab/>
            </w:r>
            <w:r w:rsidR="001641AF">
              <w:rPr>
                <w:noProof/>
                <w:webHidden/>
              </w:rPr>
              <w:fldChar w:fldCharType="begin"/>
            </w:r>
            <w:r w:rsidR="001641AF">
              <w:rPr>
                <w:noProof/>
                <w:webHidden/>
              </w:rPr>
              <w:instrText xml:space="preserve"> PAGEREF _Toc43456165 \h </w:instrText>
            </w:r>
            <w:r w:rsidR="001641AF">
              <w:rPr>
                <w:noProof/>
                <w:webHidden/>
              </w:rPr>
            </w:r>
            <w:r w:rsidR="001641AF">
              <w:rPr>
                <w:noProof/>
                <w:webHidden/>
              </w:rPr>
              <w:fldChar w:fldCharType="separate"/>
            </w:r>
            <w:r w:rsidR="001641AF">
              <w:rPr>
                <w:noProof/>
                <w:webHidden/>
              </w:rPr>
              <w:t>13</w:t>
            </w:r>
            <w:r w:rsidR="001641AF">
              <w:rPr>
                <w:noProof/>
                <w:webHidden/>
              </w:rPr>
              <w:fldChar w:fldCharType="end"/>
            </w:r>
          </w:hyperlink>
        </w:p>
        <w:p w14:paraId="18A13E78" w14:textId="55DF2677" w:rsidR="001641AF" w:rsidRDefault="009C1158">
          <w:pPr>
            <w:pStyle w:val="TOC2"/>
            <w:tabs>
              <w:tab w:val="right" w:pos="9502"/>
            </w:tabs>
            <w:rPr>
              <w:rFonts w:asciiTheme="minorHAnsi" w:eastAsiaTheme="minorEastAsia" w:hAnsiTheme="minorHAnsi" w:cstheme="minorBidi"/>
              <w:noProof/>
              <w:color w:val="auto"/>
            </w:rPr>
          </w:pPr>
          <w:hyperlink w:anchor="_Toc43456166" w:history="1">
            <w:r w:rsidR="001641AF" w:rsidRPr="00DF10CE">
              <w:rPr>
                <w:rStyle w:val="Hyperlink"/>
                <w:noProof/>
              </w:rPr>
              <w:t>Custody</w:t>
            </w:r>
            <w:r w:rsidR="001641AF">
              <w:rPr>
                <w:noProof/>
                <w:webHidden/>
              </w:rPr>
              <w:tab/>
            </w:r>
            <w:r w:rsidR="001641AF">
              <w:rPr>
                <w:noProof/>
                <w:webHidden/>
              </w:rPr>
              <w:fldChar w:fldCharType="begin"/>
            </w:r>
            <w:r w:rsidR="001641AF">
              <w:rPr>
                <w:noProof/>
                <w:webHidden/>
              </w:rPr>
              <w:instrText xml:space="preserve"> PAGEREF _Toc43456166 \h </w:instrText>
            </w:r>
            <w:r w:rsidR="001641AF">
              <w:rPr>
                <w:noProof/>
                <w:webHidden/>
              </w:rPr>
            </w:r>
            <w:r w:rsidR="001641AF">
              <w:rPr>
                <w:noProof/>
                <w:webHidden/>
              </w:rPr>
              <w:fldChar w:fldCharType="separate"/>
            </w:r>
            <w:r w:rsidR="001641AF">
              <w:rPr>
                <w:noProof/>
                <w:webHidden/>
              </w:rPr>
              <w:t>14</w:t>
            </w:r>
            <w:r w:rsidR="001641AF">
              <w:rPr>
                <w:noProof/>
                <w:webHidden/>
              </w:rPr>
              <w:fldChar w:fldCharType="end"/>
            </w:r>
          </w:hyperlink>
        </w:p>
        <w:p w14:paraId="7CE63D62" w14:textId="0D3D94A7" w:rsidR="001641AF" w:rsidRDefault="009C1158">
          <w:pPr>
            <w:pStyle w:val="TOC2"/>
            <w:tabs>
              <w:tab w:val="right" w:pos="9502"/>
            </w:tabs>
            <w:rPr>
              <w:rFonts w:asciiTheme="minorHAnsi" w:eastAsiaTheme="minorEastAsia" w:hAnsiTheme="minorHAnsi" w:cstheme="minorBidi"/>
              <w:noProof/>
              <w:color w:val="auto"/>
            </w:rPr>
          </w:pPr>
          <w:hyperlink w:anchor="_Toc43456167" w:history="1">
            <w:r w:rsidR="001641AF" w:rsidRPr="00DF10CE">
              <w:rPr>
                <w:rStyle w:val="Hyperlink"/>
                <w:noProof/>
              </w:rPr>
              <w:t>Waivers and Discounts</w:t>
            </w:r>
            <w:r w:rsidR="001641AF">
              <w:rPr>
                <w:noProof/>
                <w:webHidden/>
              </w:rPr>
              <w:tab/>
            </w:r>
            <w:r w:rsidR="001641AF">
              <w:rPr>
                <w:noProof/>
                <w:webHidden/>
              </w:rPr>
              <w:fldChar w:fldCharType="begin"/>
            </w:r>
            <w:r w:rsidR="001641AF">
              <w:rPr>
                <w:noProof/>
                <w:webHidden/>
              </w:rPr>
              <w:instrText xml:space="preserve"> PAGEREF _Toc43456167 \h </w:instrText>
            </w:r>
            <w:r w:rsidR="001641AF">
              <w:rPr>
                <w:noProof/>
                <w:webHidden/>
              </w:rPr>
            </w:r>
            <w:r w:rsidR="001641AF">
              <w:rPr>
                <w:noProof/>
                <w:webHidden/>
              </w:rPr>
              <w:fldChar w:fldCharType="separate"/>
            </w:r>
            <w:r w:rsidR="001641AF">
              <w:rPr>
                <w:noProof/>
                <w:webHidden/>
              </w:rPr>
              <w:t>14</w:t>
            </w:r>
            <w:r w:rsidR="001641AF">
              <w:rPr>
                <w:noProof/>
                <w:webHidden/>
              </w:rPr>
              <w:fldChar w:fldCharType="end"/>
            </w:r>
          </w:hyperlink>
        </w:p>
        <w:p w14:paraId="27CDD6DC" w14:textId="45F5A7CC" w:rsidR="001641AF" w:rsidRDefault="009C1158">
          <w:pPr>
            <w:pStyle w:val="TOC2"/>
            <w:tabs>
              <w:tab w:val="right" w:pos="9502"/>
            </w:tabs>
            <w:rPr>
              <w:rFonts w:asciiTheme="minorHAnsi" w:eastAsiaTheme="minorEastAsia" w:hAnsiTheme="minorHAnsi" w:cstheme="minorBidi"/>
              <w:noProof/>
              <w:color w:val="auto"/>
            </w:rPr>
          </w:pPr>
          <w:hyperlink w:anchor="_Toc43456168" w:history="1">
            <w:r w:rsidR="001641AF" w:rsidRPr="00DF10CE">
              <w:rPr>
                <w:rStyle w:val="Hyperlink"/>
                <w:noProof/>
              </w:rPr>
              <w:t>Online payments</w:t>
            </w:r>
            <w:r w:rsidR="001641AF">
              <w:rPr>
                <w:noProof/>
                <w:webHidden/>
              </w:rPr>
              <w:tab/>
            </w:r>
            <w:r w:rsidR="001641AF">
              <w:rPr>
                <w:noProof/>
                <w:webHidden/>
              </w:rPr>
              <w:fldChar w:fldCharType="begin"/>
            </w:r>
            <w:r w:rsidR="001641AF">
              <w:rPr>
                <w:noProof/>
                <w:webHidden/>
              </w:rPr>
              <w:instrText xml:space="preserve"> PAGEREF _Toc43456168 \h </w:instrText>
            </w:r>
            <w:r w:rsidR="001641AF">
              <w:rPr>
                <w:noProof/>
                <w:webHidden/>
              </w:rPr>
            </w:r>
            <w:r w:rsidR="001641AF">
              <w:rPr>
                <w:noProof/>
                <w:webHidden/>
              </w:rPr>
              <w:fldChar w:fldCharType="separate"/>
            </w:r>
            <w:r w:rsidR="001641AF">
              <w:rPr>
                <w:noProof/>
                <w:webHidden/>
              </w:rPr>
              <w:t>14</w:t>
            </w:r>
            <w:r w:rsidR="001641AF">
              <w:rPr>
                <w:noProof/>
                <w:webHidden/>
              </w:rPr>
              <w:fldChar w:fldCharType="end"/>
            </w:r>
          </w:hyperlink>
        </w:p>
        <w:p w14:paraId="1EB86BF3" w14:textId="611E5318" w:rsidR="001641AF" w:rsidRDefault="009C1158">
          <w:pPr>
            <w:pStyle w:val="TOC2"/>
            <w:tabs>
              <w:tab w:val="right" w:pos="9502"/>
            </w:tabs>
            <w:rPr>
              <w:rFonts w:asciiTheme="minorHAnsi" w:eastAsiaTheme="minorEastAsia" w:hAnsiTheme="minorHAnsi" w:cstheme="minorBidi"/>
              <w:noProof/>
              <w:color w:val="auto"/>
            </w:rPr>
          </w:pPr>
          <w:hyperlink w:anchor="_Toc43456169" w:history="1">
            <w:r w:rsidR="001641AF" w:rsidRPr="00DF10CE">
              <w:rPr>
                <w:rStyle w:val="Hyperlink"/>
                <w:noProof/>
              </w:rPr>
              <w:t>Gifts and Hospitality</w:t>
            </w:r>
            <w:r w:rsidR="001641AF">
              <w:rPr>
                <w:noProof/>
                <w:webHidden/>
              </w:rPr>
              <w:tab/>
            </w:r>
            <w:r w:rsidR="001641AF">
              <w:rPr>
                <w:noProof/>
                <w:webHidden/>
              </w:rPr>
              <w:fldChar w:fldCharType="begin"/>
            </w:r>
            <w:r w:rsidR="001641AF">
              <w:rPr>
                <w:noProof/>
                <w:webHidden/>
              </w:rPr>
              <w:instrText xml:space="preserve"> PAGEREF _Toc43456169 \h </w:instrText>
            </w:r>
            <w:r w:rsidR="001641AF">
              <w:rPr>
                <w:noProof/>
                <w:webHidden/>
              </w:rPr>
            </w:r>
            <w:r w:rsidR="001641AF">
              <w:rPr>
                <w:noProof/>
                <w:webHidden/>
              </w:rPr>
              <w:fldChar w:fldCharType="separate"/>
            </w:r>
            <w:r w:rsidR="001641AF">
              <w:rPr>
                <w:noProof/>
                <w:webHidden/>
              </w:rPr>
              <w:t>14</w:t>
            </w:r>
            <w:r w:rsidR="001641AF">
              <w:rPr>
                <w:noProof/>
                <w:webHidden/>
              </w:rPr>
              <w:fldChar w:fldCharType="end"/>
            </w:r>
          </w:hyperlink>
        </w:p>
        <w:p w14:paraId="2411FB55" w14:textId="7A6D27C4" w:rsidR="001641AF" w:rsidRDefault="009C1158">
          <w:pPr>
            <w:pStyle w:val="TOC1"/>
            <w:tabs>
              <w:tab w:val="right" w:pos="9502"/>
            </w:tabs>
            <w:rPr>
              <w:rFonts w:asciiTheme="minorHAnsi" w:eastAsiaTheme="minorEastAsia" w:hAnsiTheme="minorHAnsi" w:cstheme="minorBidi"/>
              <w:noProof/>
              <w:color w:val="auto"/>
            </w:rPr>
          </w:pPr>
          <w:hyperlink w:anchor="_Toc43456170" w:history="1">
            <w:r w:rsidR="001641AF" w:rsidRPr="00DF10CE">
              <w:rPr>
                <w:rStyle w:val="Hyperlink"/>
                <w:noProof/>
              </w:rPr>
              <w:t>Cash Management</w:t>
            </w:r>
            <w:r w:rsidR="001641AF">
              <w:rPr>
                <w:noProof/>
                <w:webHidden/>
              </w:rPr>
              <w:tab/>
            </w:r>
            <w:r w:rsidR="001641AF">
              <w:rPr>
                <w:noProof/>
                <w:webHidden/>
              </w:rPr>
              <w:fldChar w:fldCharType="begin"/>
            </w:r>
            <w:r w:rsidR="001641AF">
              <w:rPr>
                <w:noProof/>
                <w:webHidden/>
              </w:rPr>
              <w:instrText xml:space="preserve"> PAGEREF _Toc43456170 \h </w:instrText>
            </w:r>
            <w:r w:rsidR="001641AF">
              <w:rPr>
                <w:noProof/>
                <w:webHidden/>
              </w:rPr>
            </w:r>
            <w:r w:rsidR="001641AF">
              <w:rPr>
                <w:noProof/>
                <w:webHidden/>
              </w:rPr>
              <w:fldChar w:fldCharType="separate"/>
            </w:r>
            <w:r w:rsidR="001641AF">
              <w:rPr>
                <w:noProof/>
                <w:webHidden/>
              </w:rPr>
              <w:t>15</w:t>
            </w:r>
            <w:r w:rsidR="001641AF">
              <w:rPr>
                <w:noProof/>
                <w:webHidden/>
              </w:rPr>
              <w:fldChar w:fldCharType="end"/>
            </w:r>
          </w:hyperlink>
        </w:p>
        <w:p w14:paraId="60E3AC3E" w14:textId="597D7114" w:rsidR="001641AF" w:rsidRDefault="009C1158">
          <w:pPr>
            <w:pStyle w:val="TOC2"/>
            <w:tabs>
              <w:tab w:val="right" w:pos="9502"/>
            </w:tabs>
            <w:rPr>
              <w:rFonts w:asciiTheme="minorHAnsi" w:eastAsiaTheme="minorEastAsia" w:hAnsiTheme="minorHAnsi" w:cstheme="minorBidi"/>
              <w:noProof/>
              <w:color w:val="auto"/>
            </w:rPr>
          </w:pPr>
          <w:hyperlink w:anchor="_Toc43456171" w:history="1">
            <w:r w:rsidR="001641AF" w:rsidRPr="00DF10CE">
              <w:rPr>
                <w:rStyle w:val="Hyperlink"/>
                <w:noProof/>
              </w:rPr>
              <w:t>Bank Accounts</w:t>
            </w:r>
            <w:r w:rsidR="001641AF">
              <w:rPr>
                <w:noProof/>
                <w:webHidden/>
              </w:rPr>
              <w:tab/>
            </w:r>
            <w:r w:rsidR="001641AF">
              <w:rPr>
                <w:noProof/>
                <w:webHidden/>
              </w:rPr>
              <w:fldChar w:fldCharType="begin"/>
            </w:r>
            <w:r w:rsidR="001641AF">
              <w:rPr>
                <w:noProof/>
                <w:webHidden/>
              </w:rPr>
              <w:instrText xml:space="preserve"> PAGEREF _Toc43456171 \h </w:instrText>
            </w:r>
            <w:r w:rsidR="001641AF">
              <w:rPr>
                <w:noProof/>
                <w:webHidden/>
              </w:rPr>
            </w:r>
            <w:r w:rsidR="001641AF">
              <w:rPr>
                <w:noProof/>
                <w:webHidden/>
              </w:rPr>
              <w:fldChar w:fldCharType="separate"/>
            </w:r>
            <w:r w:rsidR="001641AF">
              <w:rPr>
                <w:noProof/>
                <w:webHidden/>
              </w:rPr>
              <w:t>15</w:t>
            </w:r>
            <w:r w:rsidR="001641AF">
              <w:rPr>
                <w:noProof/>
                <w:webHidden/>
              </w:rPr>
              <w:fldChar w:fldCharType="end"/>
            </w:r>
          </w:hyperlink>
        </w:p>
        <w:p w14:paraId="1953A17D" w14:textId="3A62550B" w:rsidR="001641AF" w:rsidRDefault="009C1158">
          <w:pPr>
            <w:pStyle w:val="TOC2"/>
            <w:tabs>
              <w:tab w:val="right" w:pos="9502"/>
            </w:tabs>
            <w:rPr>
              <w:rFonts w:asciiTheme="minorHAnsi" w:eastAsiaTheme="minorEastAsia" w:hAnsiTheme="minorHAnsi" w:cstheme="minorBidi"/>
              <w:noProof/>
              <w:color w:val="auto"/>
            </w:rPr>
          </w:pPr>
          <w:hyperlink w:anchor="_Toc43456172" w:history="1">
            <w:r w:rsidR="001641AF" w:rsidRPr="00DF10CE">
              <w:rPr>
                <w:rStyle w:val="Hyperlink"/>
                <w:noProof/>
              </w:rPr>
              <w:t>Deposits</w:t>
            </w:r>
            <w:r w:rsidR="001641AF">
              <w:rPr>
                <w:noProof/>
                <w:webHidden/>
              </w:rPr>
              <w:tab/>
            </w:r>
            <w:r w:rsidR="001641AF">
              <w:rPr>
                <w:noProof/>
                <w:webHidden/>
              </w:rPr>
              <w:fldChar w:fldCharType="begin"/>
            </w:r>
            <w:r w:rsidR="001641AF">
              <w:rPr>
                <w:noProof/>
                <w:webHidden/>
              </w:rPr>
              <w:instrText xml:space="preserve"> PAGEREF _Toc43456172 \h </w:instrText>
            </w:r>
            <w:r w:rsidR="001641AF">
              <w:rPr>
                <w:noProof/>
                <w:webHidden/>
              </w:rPr>
            </w:r>
            <w:r w:rsidR="001641AF">
              <w:rPr>
                <w:noProof/>
                <w:webHidden/>
              </w:rPr>
              <w:fldChar w:fldCharType="separate"/>
            </w:r>
            <w:r w:rsidR="001641AF">
              <w:rPr>
                <w:noProof/>
                <w:webHidden/>
              </w:rPr>
              <w:t>15</w:t>
            </w:r>
            <w:r w:rsidR="001641AF">
              <w:rPr>
                <w:noProof/>
                <w:webHidden/>
              </w:rPr>
              <w:fldChar w:fldCharType="end"/>
            </w:r>
          </w:hyperlink>
        </w:p>
        <w:p w14:paraId="3866FF85" w14:textId="3D28D5A8" w:rsidR="001641AF" w:rsidRDefault="009C1158">
          <w:pPr>
            <w:pStyle w:val="TOC2"/>
            <w:tabs>
              <w:tab w:val="right" w:pos="9502"/>
            </w:tabs>
            <w:rPr>
              <w:rFonts w:asciiTheme="minorHAnsi" w:eastAsiaTheme="minorEastAsia" w:hAnsiTheme="minorHAnsi" w:cstheme="minorBidi"/>
              <w:noProof/>
              <w:color w:val="auto"/>
            </w:rPr>
          </w:pPr>
          <w:hyperlink w:anchor="_Toc43456173" w:history="1">
            <w:r w:rsidR="001641AF" w:rsidRPr="00DF10CE">
              <w:rPr>
                <w:rStyle w:val="Hyperlink"/>
                <w:noProof/>
              </w:rPr>
              <w:t>Payments and withdrawals</w:t>
            </w:r>
            <w:r w:rsidR="001641AF">
              <w:rPr>
                <w:noProof/>
                <w:webHidden/>
              </w:rPr>
              <w:tab/>
            </w:r>
            <w:r w:rsidR="001641AF">
              <w:rPr>
                <w:noProof/>
                <w:webHidden/>
              </w:rPr>
              <w:fldChar w:fldCharType="begin"/>
            </w:r>
            <w:r w:rsidR="001641AF">
              <w:rPr>
                <w:noProof/>
                <w:webHidden/>
              </w:rPr>
              <w:instrText xml:space="preserve"> PAGEREF _Toc43456173 \h </w:instrText>
            </w:r>
            <w:r w:rsidR="001641AF">
              <w:rPr>
                <w:noProof/>
                <w:webHidden/>
              </w:rPr>
            </w:r>
            <w:r w:rsidR="001641AF">
              <w:rPr>
                <w:noProof/>
                <w:webHidden/>
              </w:rPr>
              <w:fldChar w:fldCharType="separate"/>
            </w:r>
            <w:r w:rsidR="001641AF">
              <w:rPr>
                <w:noProof/>
                <w:webHidden/>
              </w:rPr>
              <w:t>15</w:t>
            </w:r>
            <w:r w:rsidR="001641AF">
              <w:rPr>
                <w:noProof/>
                <w:webHidden/>
              </w:rPr>
              <w:fldChar w:fldCharType="end"/>
            </w:r>
          </w:hyperlink>
        </w:p>
        <w:p w14:paraId="62655340" w14:textId="522F7EC4" w:rsidR="001641AF" w:rsidRDefault="009C1158">
          <w:pPr>
            <w:pStyle w:val="TOC2"/>
            <w:tabs>
              <w:tab w:val="right" w:pos="9502"/>
            </w:tabs>
            <w:rPr>
              <w:rFonts w:asciiTheme="minorHAnsi" w:eastAsiaTheme="minorEastAsia" w:hAnsiTheme="minorHAnsi" w:cstheme="minorBidi"/>
              <w:noProof/>
              <w:color w:val="auto"/>
            </w:rPr>
          </w:pPr>
          <w:hyperlink w:anchor="_Toc43456174" w:history="1">
            <w:r w:rsidR="001641AF" w:rsidRPr="00DF10CE">
              <w:rPr>
                <w:rStyle w:val="Hyperlink"/>
                <w:noProof/>
              </w:rPr>
              <w:t>Credit Card purchases</w:t>
            </w:r>
            <w:r w:rsidR="001641AF">
              <w:rPr>
                <w:noProof/>
                <w:webHidden/>
              </w:rPr>
              <w:tab/>
            </w:r>
            <w:r w:rsidR="001641AF">
              <w:rPr>
                <w:noProof/>
                <w:webHidden/>
              </w:rPr>
              <w:fldChar w:fldCharType="begin"/>
            </w:r>
            <w:r w:rsidR="001641AF">
              <w:rPr>
                <w:noProof/>
                <w:webHidden/>
              </w:rPr>
              <w:instrText xml:space="preserve"> PAGEREF _Toc43456174 \h </w:instrText>
            </w:r>
            <w:r w:rsidR="001641AF">
              <w:rPr>
                <w:noProof/>
                <w:webHidden/>
              </w:rPr>
            </w:r>
            <w:r w:rsidR="001641AF">
              <w:rPr>
                <w:noProof/>
                <w:webHidden/>
              </w:rPr>
              <w:fldChar w:fldCharType="separate"/>
            </w:r>
            <w:r w:rsidR="001641AF">
              <w:rPr>
                <w:noProof/>
                <w:webHidden/>
              </w:rPr>
              <w:t>15</w:t>
            </w:r>
            <w:r w:rsidR="001641AF">
              <w:rPr>
                <w:noProof/>
                <w:webHidden/>
              </w:rPr>
              <w:fldChar w:fldCharType="end"/>
            </w:r>
          </w:hyperlink>
        </w:p>
        <w:p w14:paraId="6437B875" w14:textId="5D3FEB3D" w:rsidR="001641AF" w:rsidRDefault="009C1158">
          <w:pPr>
            <w:pStyle w:val="TOC2"/>
            <w:tabs>
              <w:tab w:val="right" w:pos="9502"/>
            </w:tabs>
            <w:rPr>
              <w:rFonts w:asciiTheme="minorHAnsi" w:eastAsiaTheme="minorEastAsia" w:hAnsiTheme="minorHAnsi" w:cstheme="minorBidi"/>
              <w:noProof/>
              <w:color w:val="auto"/>
            </w:rPr>
          </w:pPr>
          <w:hyperlink w:anchor="_Toc43456175" w:history="1">
            <w:r w:rsidR="001641AF" w:rsidRPr="00DF10CE">
              <w:rPr>
                <w:rStyle w:val="Hyperlink"/>
                <w:noProof/>
              </w:rPr>
              <w:t>Bank Reconciliations</w:t>
            </w:r>
            <w:r w:rsidR="001641AF">
              <w:rPr>
                <w:noProof/>
                <w:webHidden/>
              </w:rPr>
              <w:tab/>
            </w:r>
            <w:r w:rsidR="001641AF">
              <w:rPr>
                <w:noProof/>
                <w:webHidden/>
              </w:rPr>
              <w:fldChar w:fldCharType="begin"/>
            </w:r>
            <w:r w:rsidR="001641AF">
              <w:rPr>
                <w:noProof/>
                <w:webHidden/>
              </w:rPr>
              <w:instrText xml:space="preserve"> PAGEREF _Toc43456175 \h </w:instrText>
            </w:r>
            <w:r w:rsidR="001641AF">
              <w:rPr>
                <w:noProof/>
                <w:webHidden/>
              </w:rPr>
            </w:r>
            <w:r w:rsidR="001641AF">
              <w:rPr>
                <w:noProof/>
                <w:webHidden/>
              </w:rPr>
              <w:fldChar w:fldCharType="separate"/>
            </w:r>
            <w:r w:rsidR="001641AF">
              <w:rPr>
                <w:noProof/>
                <w:webHidden/>
              </w:rPr>
              <w:t>16</w:t>
            </w:r>
            <w:r w:rsidR="001641AF">
              <w:rPr>
                <w:noProof/>
                <w:webHidden/>
              </w:rPr>
              <w:fldChar w:fldCharType="end"/>
            </w:r>
          </w:hyperlink>
        </w:p>
        <w:p w14:paraId="48AC4429" w14:textId="5F733139" w:rsidR="001641AF" w:rsidRDefault="009C1158">
          <w:pPr>
            <w:pStyle w:val="TOC2"/>
            <w:tabs>
              <w:tab w:val="right" w:pos="9502"/>
            </w:tabs>
            <w:rPr>
              <w:rFonts w:asciiTheme="minorHAnsi" w:eastAsiaTheme="minorEastAsia" w:hAnsiTheme="minorHAnsi" w:cstheme="minorBidi"/>
              <w:noProof/>
              <w:color w:val="auto"/>
            </w:rPr>
          </w:pPr>
          <w:hyperlink w:anchor="_Toc43456176" w:history="1">
            <w:r w:rsidR="001641AF" w:rsidRPr="00DF10CE">
              <w:rPr>
                <w:rStyle w:val="Hyperlink"/>
                <w:noProof/>
              </w:rPr>
              <w:t>Petty Cash</w:t>
            </w:r>
            <w:r w:rsidR="001641AF">
              <w:rPr>
                <w:noProof/>
                <w:webHidden/>
              </w:rPr>
              <w:tab/>
            </w:r>
            <w:r w:rsidR="001641AF">
              <w:rPr>
                <w:noProof/>
                <w:webHidden/>
              </w:rPr>
              <w:fldChar w:fldCharType="begin"/>
            </w:r>
            <w:r w:rsidR="001641AF">
              <w:rPr>
                <w:noProof/>
                <w:webHidden/>
              </w:rPr>
              <w:instrText xml:space="preserve"> PAGEREF _Toc43456176 \h </w:instrText>
            </w:r>
            <w:r w:rsidR="001641AF">
              <w:rPr>
                <w:noProof/>
                <w:webHidden/>
              </w:rPr>
            </w:r>
            <w:r w:rsidR="001641AF">
              <w:rPr>
                <w:noProof/>
                <w:webHidden/>
              </w:rPr>
              <w:fldChar w:fldCharType="separate"/>
            </w:r>
            <w:r w:rsidR="001641AF">
              <w:rPr>
                <w:noProof/>
                <w:webHidden/>
              </w:rPr>
              <w:t>16</w:t>
            </w:r>
            <w:r w:rsidR="001641AF">
              <w:rPr>
                <w:noProof/>
                <w:webHidden/>
              </w:rPr>
              <w:fldChar w:fldCharType="end"/>
            </w:r>
          </w:hyperlink>
        </w:p>
        <w:p w14:paraId="13BFA2B4" w14:textId="3145D9AB" w:rsidR="001641AF" w:rsidRDefault="009C1158">
          <w:pPr>
            <w:pStyle w:val="TOC2"/>
            <w:tabs>
              <w:tab w:val="right" w:pos="9502"/>
            </w:tabs>
            <w:rPr>
              <w:rFonts w:asciiTheme="minorHAnsi" w:eastAsiaTheme="minorEastAsia" w:hAnsiTheme="minorHAnsi" w:cstheme="minorBidi"/>
              <w:noProof/>
              <w:color w:val="auto"/>
            </w:rPr>
          </w:pPr>
          <w:hyperlink w:anchor="_Toc43456177" w:history="1">
            <w:r w:rsidR="001641AF" w:rsidRPr="00DF10CE">
              <w:rPr>
                <w:rStyle w:val="Hyperlink"/>
                <w:noProof/>
              </w:rPr>
              <w:t>Cash and Cheques in Stowage</w:t>
            </w:r>
            <w:r w:rsidR="001641AF">
              <w:rPr>
                <w:noProof/>
                <w:webHidden/>
              </w:rPr>
              <w:tab/>
            </w:r>
            <w:r w:rsidR="001641AF">
              <w:rPr>
                <w:noProof/>
                <w:webHidden/>
              </w:rPr>
              <w:fldChar w:fldCharType="begin"/>
            </w:r>
            <w:r w:rsidR="001641AF">
              <w:rPr>
                <w:noProof/>
                <w:webHidden/>
              </w:rPr>
              <w:instrText xml:space="preserve"> PAGEREF _Toc43456177 \h </w:instrText>
            </w:r>
            <w:r w:rsidR="001641AF">
              <w:rPr>
                <w:noProof/>
                <w:webHidden/>
              </w:rPr>
            </w:r>
            <w:r w:rsidR="001641AF">
              <w:rPr>
                <w:noProof/>
                <w:webHidden/>
              </w:rPr>
              <w:fldChar w:fldCharType="separate"/>
            </w:r>
            <w:r w:rsidR="001641AF">
              <w:rPr>
                <w:noProof/>
                <w:webHidden/>
              </w:rPr>
              <w:t>17</w:t>
            </w:r>
            <w:r w:rsidR="001641AF">
              <w:rPr>
                <w:noProof/>
                <w:webHidden/>
              </w:rPr>
              <w:fldChar w:fldCharType="end"/>
            </w:r>
          </w:hyperlink>
        </w:p>
        <w:p w14:paraId="39D183A5" w14:textId="6ACF545C" w:rsidR="001641AF" w:rsidRDefault="009C1158">
          <w:pPr>
            <w:pStyle w:val="TOC2"/>
            <w:tabs>
              <w:tab w:val="right" w:pos="9502"/>
            </w:tabs>
            <w:rPr>
              <w:rFonts w:asciiTheme="minorHAnsi" w:eastAsiaTheme="minorEastAsia" w:hAnsiTheme="minorHAnsi" w:cstheme="minorBidi"/>
              <w:noProof/>
              <w:color w:val="auto"/>
            </w:rPr>
          </w:pPr>
          <w:hyperlink w:anchor="_Toc43456178" w:history="1">
            <w:r w:rsidR="001641AF" w:rsidRPr="00DF10CE">
              <w:rPr>
                <w:rStyle w:val="Hyperlink"/>
                <w:noProof/>
              </w:rPr>
              <w:t>Cash and Cheques in Transit</w:t>
            </w:r>
            <w:r w:rsidR="001641AF">
              <w:rPr>
                <w:noProof/>
                <w:webHidden/>
              </w:rPr>
              <w:tab/>
            </w:r>
            <w:r w:rsidR="001641AF">
              <w:rPr>
                <w:noProof/>
                <w:webHidden/>
              </w:rPr>
              <w:fldChar w:fldCharType="begin"/>
            </w:r>
            <w:r w:rsidR="001641AF">
              <w:rPr>
                <w:noProof/>
                <w:webHidden/>
              </w:rPr>
              <w:instrText xml:space="preserve"> PAGEREF _Toc43456178 \h </w:instrText>
            </w:r>
            <w:r w:rsidR="001641AF">
              <w:rPr>
                <w:noProof/>
                <w:webHidden/>
              </w:rPr>
            </w:r>
            <w:r w:rsidR="001641AF">
              <w:rPr>
                <w:noProof/>
                <w:webHidden/>
              </w:rPr>
              <w:fldChar w:fldCharType="separate"/>
            </w:r>
            <w:r w:rsidR="001641AF">
              <w:rPr>
                <w:noProof/>
                <w:webHidden/>
              </w:rPr>
              <w:t>17</w:t>
            </w:r>
            <w:r w:rsidR="001641AF">
              <w:rPr>
                <w:noProof/>
                <w:webHidden/>
              </w:rPr>
              <w:fldChar w:fldCharType="end"/>
            </w:r>
          </w:hyperlink>
        </w:p>
        <w:p w14:paraId="35B429E2" w14:textId="4FD031E8" w:rsidR="001641AF" w:rsidRDefault="009C1158">
          <w:pPr>
            <w:pStyle w:val="TOC1"/>
            <w:tabs>
              <w:tab w:val="right" w:pos="9502"/>
            </w:tabs>
            <w:rPr>
              <w:rFonts w:asciiTheme="minorHAnsi" w:eastAsiaTheme="minorEastAsia" w:hAnsiTheme="minorHAnsi" w:cstheme="minorBidi"/>
              <w:noProof/>
              <w:color w:val="auto"/>
            </w:rPr>
          </w:pPr>
          <w:hyperlink w:anchor="_Toc43456179" w:history="1">
            <w:r w:rsidR="001641AF" w:rsidRPr="00DF10CE">
              <w:rPr>
                <w:rStyle w:val="Hyperlink"/>
                <w:noProof/>
              </w:rPr>
              <w:t>Accounting System</w:t>
            </w:r>
            <w:r w:rsidR="001641AF">
              <w:rPr>
                <w:noProof/>
                <w:webHidden/>
              </w:rPr>
              <w:tab/>
            </w:r>
            <w:r w:rsidR="001641AF">
              <w:rPr>
                <w:noProof/>
                <w:webHidden/>
              </w:rPr>
              <w:fldChar w:fldCharType="begin"/>
            </w:r>
            <w:r w:rsidR="001641AF">
              <w:rPr>
                <w:noProof/>
                <w:webHidden/>
              </w:rPr>
              <w:instrText xml:space="preserve"> PAGEREF _Toc43456179 \h </w:instrText>
            </w:r>
            <w:r w:rsidR="001641AF">
              <w:rPr>
                <w:noProof/>
                <w:webHidden/>
              </w:rPr>
            </w:r>
            <w:r w:rsidR="001641AF">
              <w:rPr>
                <w:noProof/>
                <w:webHidden/>
              </w:rPr>
              <w:fldChar w:fldCharType="separate"/>
            </w:r>
            <w:r w:rsidR="001641AF">
              <w:rPr>
                <w:noProof/>
                <w:webHidden/>
              </w:rPr>
              <w:t>17</w:t>
            </w:r>
            <w:r w:rsidR="001641AF">
              <w:rPr>
                <w:noProof/>
                <w:webHidden/>
              </w:rPr>
              <w:fldChar w:fldCharType="end"/>
            </w:r>
          </w:hyperlink>
        </w:p>
        <w:p w14:paraId="5BB78DE1" w14:textId="36D5A723" w:rsidR="001641AF" w:rsidRDefault="009C1158">
          <w:pPr>
            <w:pStyle w:val="TOC2"/>
            <w:tabs>
              <w:tab w:val="right" w:pos="9502"/>
            </w:tabs>
            <w:rPr>
              <w:rFonts w:asciiTheme="minorHAnsi" w:eastAsiaTheme="minorEastAsia" w:hAnsiTheme="minorHAnsi" w:cstheme="minorBidi"/>
              <w:noProof/>
              <w:color w:val="auto"/>
            </w:rPr>
          </w:pPr>
          <w:hyperlink w:anchor="_Toc43456180" w:history="1">
            <w:r w:rsidR="001641AF" w:rsidRPr="00DF10CE">
              <w:rPr>
                <w:rStyle w:val="Hyperlink"/>
                <w:noProof/>
              </w:rPr>
              <w:t>Administration</w:t>
            </w:r>
            <w:r w:rsidR="001641AF">
              <w:rPr>
                <w:noProof/>
                <w:webHidden/>
              </w:rPr>
              <w:tab/>
            </w:r>
            <w:r w:rsidR="001641AF">
              <w:rPr>
                <w:noProof/>
                <w:webHidden/>
              </w:rPr>
              <w:fldChar w:fldCharType="begin"/>
            </w:r>
            <w:r w:rsidR="001641AF">
              <w:rPr>
                <w:noProof/>
                <w:webHidden/>
              </w:rPr>
              <w:instrText xml:space="preserve"> PAGEREF _Toc43456180 \h </w:instrText>
            </w:r>
            <w:r w:rsidR="001641AF">
              <w:rPr>
                <w:noProof/>
                <w:webHidden/>
              </w:rPr>
            </w:r>
            <w:r w:rsidR="001641AF">
              <w:rPr>
                <w:noProof/>
                <w:webHidden/>
              </w:rPr>
              <w:fldChar w:fldCharType="separate"/>
            </w:r>
            <w:r w:rsidR="001641AF">
              <w:rPr>
                <w:noProof/>
                <w:webHidden/>
              </w:rPr>
              <w:t>17</w:t>
            </w:r>
            <w:r w:rsidR="001641AF">
              <w:rPr>
                <w:noProof/>
                <w:webHidden/>
              </w:rPr>
              <w:fldChar w:fldCharType="end"/>
            </w:r>
          </w:hyperlink>
        </w:p>
        <w:p w14:paraId="2BCAD538" w14:textId="42D7DD1F" w:rsidR="001641AF" w:rsidRDefault="009C1158">
          <w:pPr>
            <w:pStyle w:val="TOC2"/>
            <w:tabs>
              <w:tab w:val="right" w:pos="9502"/>
            </w:tabs>
            <w:rPr>
              <w:rFonts w:asciiTheme="minorHAnsi" w:eastAsiaTheme="minorEastAsia" w:hAnsiTheme="minorHAnsi" w:cstheme="minorBidi"/>
              <w:noProof/>
              <w:color w:val="auto"/>
            </w:rPr>
          </w:pPr>
          <w:hyperlink w:anchor="_Toc43456181" w:history="1">
            <w:r w:rsidR="001641AF" w:rsidRPr="00DF10CE">
              <w:rPr>
                <w:rStyle w:val="Hyperlink"/>
                <w:noProof/>
              </w:rPr>
              <w:t>Access Rights</w:t>
            </w:r>
            <w:r w:rsidR="001641AF">
              <w:rPr>
                <w:noProof/>
                <w:webHidden/>
              </w:rPr>
              <w:tab/>
            </w:r>
            <w:r w:rsidR="001641AF">
              <w:rPr>
                <w:noProof/>
                <w:webHidden/>
              </w:rPr>
              <w:fldChar w:fldCharType="begin"/>
            </w:r>
            <w:r w:rsidR="001641AF">
              <w:rPr>
                <w:noProof/>
                <w:webHidden/>
              </w:rPr>
              <w:instrText xml:space="preserve"> PAGEREF _Toc43456181 \h </w:instrText>
            </w:r>
            <w:r w:rsidR="001641AF">
              <w:rPr>
                <w:noProof/>
                <w:webHidden/>
              </w:rPr>
            </w:r>
            <w:r w:rsidR="001641AF">
              <w:rPr>
                <w:noProof/>
                <w:webHidden/>
              </w:rPr>
              <w:fldChar w:fldCharType="separate"/>
            </w:r>
            <w:r w:rsidR="001641AF">
              <w:rPr>
                <w:noProof/>
                <w:webHidden/>
              </w:rPr>
              <w:t>17</w:t>
            </w:r>
            <w:r w:rsidR="001641AF">
              <w:rPr>
                <w:noProof/>
                <w:webHidden/>
              </w:rPr>
              <w:fldChar w:fldCharType="end"/>
            </w:r>
          </w:hyperlink>
        </w:p>
        <w:p w14:paraId="1F628F13" w14:textId="63D20E2E" w:rsidR="001641AF" w:rsidRDefault="009C1158">
          <w:pPr>
            <w:pStyle w:val="TOC2"/>
            <w:tabs>
              <w:tab w:val="right" w:pos="9502"/>
            </w:tabs>
            <w:rPr>
              <w:rFonts w:asciiTheme="minorHAnsi" w:eastAsiaTheme="minorEastAsia" w:hAnsiTheme="minorHAnsi" w:cstheme="minorBidi"/>
              <w:noProof/>
              <w:color w:val="auto"/>
            </w:rPr>
          </w:pPr>
          <w:hyperlink w:anchor="_Toc43456182" w:history="1">
            <w:r w:rsidR="001641AF" w:rsidRPr="00DF10CE">
              <w:rPr>
                <w:rStyle w:val="Hyperlink"/>
                <w:noProof/>
              </w:rPr>
              <w:t>Back-up Procedures</w:t>
            </w:r>
            <w:r w:rsidR="001641AF">
              <w:rPr>
                <w:noProof/>
                <w:webHidden/>
              </w:rPr>
              <w:tab/>
            </w:r>
            <w:r w:rsidR="001641AF">
              <w:rPr>
                <w:noProof/>
                <w:webHidden/>
              </w:rPr>
              <w:fldChar w:fldCharType="begin"/>
            </w:r>
            <w:r w:rsidR="001641AF">
              <w:rPr>
                <w:noProof/>
                <w:webHidden/>
              </w:rPr>
              <w:instrText xml:space="preserve"> PAGEREF _Toc43456182 \h </w:instrText>
            </w:r>
            <w:r w:rsidR="001641AF">
              <w:rPr>
                <w:noProof/>
                <w:webHidden/>
              </w:rPr>
            </w:r>
            <w:r w:rsidR="001641AF">
              <w:rPr>
                <w:noProof/>
                <w:webHidden/>
              </w:rPr>
              <w:fldChar w:fldCharType="separate"/>
            </w:r>
            <w:r w:rsidR="001641AF">
              <w:rPr>
                <w:noProof/>
                <w:webHidden/>
              </w:rPr>
              <w:t>17</w:t>
            </w:r>
            <w:r w:rsidR="001641AF">
              <w:rPr>
                <w:noProof/>
                <w:webHidden/>
              </w:rPr>
              <w:fldChar w:fldCharType="end"/>
            </w:r>
          </w:hyperlink>
        </w:p>
        <w:p w14:paraId="23179B8E" w14:textId="191A0AB5" w:rsidR="001641AF" w:rsidRDefault="009C1158">
          <w:pPr>
            <w:pStyle w:val="TOC1"/>
            <w:tabs>
              <w:tab w:val="right" w:pos="9502"/>
            </w:tabs>
            <w:rPr>
              <w:rFonts w:asciiTheme="minorHAnsi" w:eastAsiaTheme="minorEastAsia" w:hAnsiTheme="minorHAnsi" w:cstheme="minorBidi"/>
              <w:noProof/>
              <w:color w:val="auto"/>
            </w:rPr>
          </w:pPr>
          <w:hyperlink w:anchor="_Toc43456183" w:history="1">
            <w:r w:rsidR="001641AF" w:rsidRPr="00DF10CE">
              <w:rPr>
                <w:rStyle w:val="Hyperlink"/>
                <w:noProof/>
              </w:rPr>
              <w:t>VAT</w:t>
            </w:r>
            <w:r w:rsidR="001641AF">
              <w:rPr>
                <w:noProof/>
                <w:webHidden/>
              </w:rPr>
              <w:tab/>
            </w:r>
            <w:r w:rsidR="001641AF">
              <w:rPr>
                <w:noProof/>
                <w:webHidden/>
              </w:rPr>
              <w:fldChar w:fldCharType="begin"/>
            </w:r>
            <w:r w:rsidR="001641AF">
              <w:rPr>
                <w:noProof/>
                <w:webHidden/>
              </w:rPr>
              <w:instrText xml:space="preserve"> PAGEREF _Toc43456183 \h </w:instrText>
            </w:r>
            <w:r w:rsidR="001641AF">
              <w:rPr>
                <w:noProof/>
                <w:webHidden/>
              </w:rPr>
            </w:r>
            <w:r w:rsidR="001641AF">
              <w:rPr>
                <w:noProof/>
                <w:webHidden/>
              </w:rPr>
              <w:fldChar w:fldCharType="separate"/>
            </w:r>
            <w:r w:rsidR="001641AF">
              <w:rPr>
                <w:noProof/>
                <w:webHidden/>
              </w:rPr>
              <w:t>17</w:t>
            </w:r>
            <w:r w:rsidR="001641AF">
              <w:rPr>
                <w:noProof/>
                <w:webHidden/>
              </w:rPr>
              <w:fldChar w:fldCharType="end"/>
            </w:r>
          </w:hyperlink>
        </w:p>
        <w:p w14:paraId="5BB74D48" w14:textId="57937019" w:rsidR="001641AF" w:rsidRDefault="009C1158">
          <w:pPr>
            <w:pStyle w:val="TOC1"/>
            <w:tabs>
              <w:tab w:val="right" w:pos="9502"/>
            </w:tabs>
            <w:rPr>
              <w:rFonts w:asciiTheme="minorHAnsi" w:eastAsiaTheme="minorEastAsia" w:hAnsiTheme="minorHAnsi" w:cstheme="minorBidi"/>
              <w:noProof/>
              <w:color w:val="auto"/>
            </w:rPr>
          </w:pPr>
          <w:hyperlink w:anchor="_Toc43456184" w:history="1">
            <w:r w:rsidR="001641AF" w:rsidRPr="00DF10CE">
              <w:rPr>
                <w:rStyle w:val="Hyperlink"/>
                <w:noProof/>
              </w:rPr>
              <w:t>Purchasing and Payments</w:t>
            </w:r>
            <w:r w:rsidR="001641AF">
              <w:rPr>
                <w:noProof/>
                <w:webHidden/>
              </w:rPr>
              <w:tab/>
            </w:r>
            <w:r w:rsidR="001641AF">
              <w:rPr>
                <w:noProof/>
                <w:webHidden/>
              </w:rPr>
              <w:fldChar w:fldCharType="begin"/>
            </w:r>
            <w:r w:rsidR="001641AF">
              <w:rPr>
                <w:noProof/>
                <w:webHidden/>
              </w:rPr>
              <w:instrText xml:space="preserve"> PAGEREF _Toc43456184 \h </w:instrText>
            </w:r>
            <w:r w:rsidR="001641AF">
              <w:rPr>
                <w:noProof/>
                <w:webHidden/>
              </w:rPr>
            </w:r>
            <w:r w:rsidR="001641AF">
              <w:rPr>
                <w:noProof/>
                <w:webHidden/>
              </w:rPr>
              <w:fldChar w:fldCharType="separate"/>
            </w:r>
            <w:r w:rsidR="001641AF">
              <w:rPr>
                <w:noProof/>
                <w:webHidden/>
              </w:rPr>
              <w:t>18</w:t>
            </w:r>
            <w:r w:rsidR="001641AF">
              <w:rPr>
                <w:noProof/>
                <w:webHidden/>
              </w:rPr>
              <w:fldChar w:fldCharType="end"/>
            </w:r>
          </w:hyperlink>
        </w:p>
        <w:p w14:paraId="221CB3ED" w14:textId="19D6D757" w:rsidR="001641AF" w:rsidRDefault="009C1158">
          <w:pPr>
            <w:pStyle w:val="TOC2"/>
            <w:tabs>
              <w:tab w:val="right" w:pos="9502"/>
            </w:tabs>
            <w:rPr>
              <w:rFonts w:asciiTheme="minorHAnsi" w:eastAsiaTheme="minorEastAsia" w:hAnsiTheme="minorHAnsi" w:cstheme="minorBidi"/>
              <w:noProof/>
              <w:color w:val="auto"/>
            </w:rPr>
          </w:pPr>
          <w:hyperlink w:anchor="_Toc43456185" w:history="1">
            <w:r w:rsidR="001641AF" w:rsidRPr="00DF10CE">
              <w:rPr>
                <w:rStyle w:val="Hyperlink"/>
                <w:noProof/>
              </w:rPr>
              <w:t>Orders for Goods and Services</w:t>
            </w:r>
            <w:r w:rsidR="001641AF">
              <w:rPr>
                <w:noProof/>
                <w:webHidden/>
              </w:rPr>
              <w:tab/>
            </w:r>
            <w:r w:rsidR="001641AF">
              <w:rPr>
                <w:noProof/>
                <w:webHidden/>
              </w:rPr>
              <w:fldChar w:fldCharType="begin"/>
            </w:r>
            <w:r w:rsidR="001641AF">
              <w:rPr>
                <w:noProof/>
                <w:webHidden/>
              </w:rPr>
              <w:instrText xml:space="preserve"> PAGEREF _Toc43456185 \h </w:instrText>
            </w:r>
            <w:r w:rsidR="001641AF">
              <w:rPr>
                <w:noProof/>
                <w:webHidden/>
              </w:rPr>
            </w:r>
            <w:r w:rsidR="001641AF">
              <w:rPr>
                <w:noProof/>
                <w:webHidden/>
              </w:rPr>
              <w:fldChar w:fldCharType="separate"/>
            </w:r>
            <w:r w:rsidR="001641AF">
              <w:rPr>
                <w:noProof/>
                <w:webHidden/>
              </w:rPr>
              <w:t>18</w:t>
            </w:r>
            <w:r w:rsidR="001641AF">
              <w:rPr>
                <w:noProof/>
                <w:webHidden/>
              </w:rPr>
              <w:fldChar w:fldCharType="end"/>
            </w:r>
          </w:hyperlink>
        </w:p>
        <w:p w14:paraId="422F4CBC" w14:textId="720188CF" w:rsidR="001641AF" w:rsidRDefault="009C1158">
          <w:pPr>
            <w:pStyle w:val="TOC2"/>
            <w:tabs>
              <w:tab w:val="right" w:pos="9502"/>
            </w:tabs>
            <w:rPr>
              <w:rFonts w:asciiTheme="minorHAnsi" w:eastAsiaTheme="minorEastAsia" w:hAnsiTheme="minorHAnsi" w:cstheme="minorBidi"/>
              <w:noProof/>
              <w:color w:val="auto"/>
            </w:rPr>
          </w:pPr>
          <w:hyperlink w:anchor="_Toc43456186" w:history="1">
            <w:r w:rsidR="001641AF" w:rsidRPr="00DF10CE">
              <w:rPr>
                <w:rStyle w:val="Hyperlink"/>
                <w:noProof/>
              </w:rPr>
              <w:t>Procurement Arrangements</w:t>
            </w:r>
            <w:r w:rsidR="001641AF">
              <w:rPr>
                <w:noProof/>
                <w:webHidden/>
              </w:rPr>
              <w:tab/>
            </w:r>
            <w:r w:rsidR="001641AF">
              <w:rPr>
                <w:noProof/>
                <w:webHidden/>
              </w:rPr>
              <w:fldChar w:fldCharType="begin"/>
            </w:r>
            <w:r w:rsidR="001641AF">
              <w:rPr>
                <w:noProof/>
                <w:webHidden/>
              </w:rPr>
              <w:instrText xml:space="preserve"> PAGEREF _Toc43456186 \h </w:instrText>
            </w:r>
            <w:r w:rsidR="001641AF">
              <w:rPr>
                <w:noProof/>
                <w:webHidden/>
              </w:rPr>
            </w:r>
            <w:r w:rsidR="001641AF">
              <w:rPr>
                <w:noProof/>
                <w:webHidden/>
              </w:rPr>
              <w:fldChar w:fldCharType="separate"/>
            </w:r>
            <w:r w:rsidR="001641AF">
              <w:rPr>
                <w:noProof/>
                <w:webHidden/>
              </w:rPr>
              <w:t>18</w:t>
            </w:r>
            <w:r w:rsidR="001641AF">
              <w:rPr>
                <w:noProof/>
                <w:webHidden/>
              </w:rPr>
              <w:fldChar w:fldCharType="end"/>
            </w:r>
          </w:hyperlink>
        </w:p>
        <w:p w14:paraId="2B9FA6A2" w14:textId="336C24BC" w:rsidR="001641AF" w:rsidRDefault="009C1158">
          <w:pPr>
            <w:pStyle w:val="TOC2"/>
            <w:tabs>
              <w:tab w:val="right" w:pos="9502"/>
            </w:tabs>
            <w:rPr>
              <w:rFonts w:asciiTheme="minorHAnsi" w:eastAsiaTheme="minorEastAsia" w:hAnsiTheme="minorHAnsi" w:cstheme="minorBidi"/>
              <w:noProof/>
              <w:color w:val="auto"/>
            </w:rPr>
          </w:pPr>
          <w:hyperlink w:anchor="_Toc43456187" w:history="1">
            <w:r w:rsidR="001641AF" w:rsidRPr="00DF10CE">
              <w:rPr>
                <w:rStyle w:val="Hyperlink"/>
                <w:noProof/>
              </w:rPr>
              <w:t>Forms of Tenders and Formal Tender Process</w:t>
            </w:r>
            <w:r w:rsidR="001641AF">
              <w:rPr>
                <w:noProof/>
                <w:webHidden/>
              </w:rPr>
              <w:tab/>
            </w:r>
            <w:r w:rsidR="001641AF">
              <w:rPr>
                <w:noProof/>
                <w:webHidden/>
              </w:rPr>
              <w:fldChar w:fldCharType="begin"/>
            </w:r>
            <w:r w:rsidR="001641AF">
              <w:rPr>
                <w:noProof/>
                <w:webHidden/>
              </w:rPr>
              <w:instrText xml:space="preserve"> PAGEREF _Toc43456187 \h </w:instrText>
            </w:r>
            <w:r w:rsidR="001641AF">
              <w:rPr>
                <w:noProof/>
                <w:webHidden/>
              </w:rPr>
            </w:r>
            <w:r w:rsidR="001641AF">
              <w:rPr>
                <w:noProof/>
                <w:webHidden/>
              </w:rPr>
              <w:fldChar w:fldCharType="separate"/>
            </w:r>
            <w:r w:rsidR="001641AF">
              <w:rPr>
                <w:noProof/>
                <w:webHidden/>
              </w:rPr>
              <w:t>19</w:t>
            </w:r>
            <w:r w:rsidR="001641AF">
              <w:rPr>
                <w:noProof/>
                <w:webHidden/>
              </w:rPr>
              <w:fldChar w:fldCharType="end"/>
            </w:r>
          </w:hyperlink>
        </w:p>
        <w:p w14:paraId="26C862A1" w14:textId="6A2B350D" w:rsidR="001641AF" w:rsidRDefault="009C1158">
          <w:pPr>
            <w:pStyle w:val="TOC2"/>
            <w:tabs>
              <w:tab w:val="right" w:pos="9502"/>
            </w:tabs>
            <w:rPr>
              <w:rFonts w:asciiTheme="minorHAnsi" w:eastAsiaTheme="minorEastAsia" w:hAnsiTheme="minorHAnsi" w:cstheme="minorBidi"/>
              <w:noProof/>
              <w:color w:val="auto"/>
            </w:rPr>
          </w:pPr>
          <w:hyperlink w:anchor="_Toc43456188" w:history="1">
            <w:r w:rsidR="001641AF" w:rsidRPr="00DF10CE">
              <w:rPr>
                <w:rStyle w:val="Hyperlink"/>
                <w:noProof/>
              </w:rPr>
              <w:t>Payments</w:t>
            </w:r>
            <w:r w:rsidR="001641AF">
              <w:rPr>
                <w:noProof/>
                <w:webHidden/>
              </w:rPr>
              <w:tab/>
            </w:r>
            <w:r w:rsidR="001641AF">
              <w:rPr>
                <w:noProof/>
                <w:webHidden/>
              </w:rPr>
              <w:fldChar w:fldCharType="begin"/>
            </w:r>
            <w:r w:rsidR="001641AF">
              <w:rPr>
                <w:noProof/>
                <w:webHidden/>
              </w:rPr>
              <w:instrText xml:space="preserve"> PAGEREF _Toc43456188 \h </w:instrText>
            </w:r>
            <w:r w:rsidR="001641AF">
              <w:rPr>
                <w:noProof/>
                <w:webHidden/>
              </w:rPr>
            </w:r>
            <w:r w:rsidR="001641AF">
              <w:rPr>
                <w:noProof/>
                <w:webHidden/>
              </w:rPr>
              <w:fldChar w:fldCharType="separate"/>
            </w:r>
            <w:r w:rsidR="001641AF">
              <w:rPr>
                <w:noProof/>
                <w:webHidden/>
              </w:rPr>
              <w:t>19</w:t>
            </w:r>
            <w:r w:rsidR="001641AF">
              <w:rPr>
                <w:noProof/>
                <w:webHidden/>
              </w:rPr>
              <w:fldChar w:fldCharType="end"/>
            </w:r>
          </w:hyperlink>
        </w:p>
        <w:p w14:paraId="707C82CB" w14:textId="32CFF1CD" w:rsidR="001641AF" w:rsidRDefault="009C1158">
          <w:pPr>
            <w:pStyle w:val="TOC2"/>
            <w:tabs>
              <w:tab w:val="right" w:pos="9502"/>
            </w:tabs>
            <w:rPr>
              <w:rFonts w:asciiTheme="minorHAnsi" w:eastAsiaTheme="minorEastAsia" w:hAnsiTheme="minorHAnsi" w:cstheme="minorBidi"/>
              <w:noProof/>
              <w:color w:val="auto"/>
            </w:rPr>
          </w:pPr>
          <w:hyperlink w:anchor="_Toc43456189" w:history="1">
            <w:r w:rsidR="001641AF" w:rsidRPr="00DF10CE">
              <w:rPr>
                <w:rStyle w:val="Hyperlink"/>
                <w:noProof/>
              </w:rPr>
              <w:t>Payments to Self Employed Individuals</w:t>
            </w:r>
            <w:r w:rsidR="001641AF">
              <w:rPr>
                <w:noProof/>
                <w:webHidden/>
              </w:rPr>
              <w:tab/>
            </w:r>
            <w:r w:rsidR="001641AF">
              <w:rPr>
                <w:noProof/>
                <w:webHidden/>
              </w:rPr>
              <w:fldChar w:fldCharType="begin"/>
            </w:r>
            <w:r w:rsidR="001641AF">
              <w:rPr>
                <w:noProof/>
                <w:webHidden/>
              </w:rPr>
              <w:instrText xml:space="preserve"> PAGEREF _Toc43456189 \h </w:instrText>
            </w:r>
            <w:r w:rsidR="001641AF">
              <w:rPr>
                <w:noProof/>
                <w:webHidden/>
              </w:rPr>
            </w:r>
            <w:r w:rsidR="001641AF">
              <w:rPr>
                <w:noProof/>
                <w:webHidden/>
              </w:rPr>
              <w:fldChar w:fldCharType="separate"/>
            </w:r>
            <w:r w:rsidR="001641AF">
              <w:rPr>
                <w:noProof/>
                <w:webHidden/>
              </w:rPr>
              <w:t>19</w:t>
            </w:r>
            <w:r w:rsidR="001641AF">
              <w:rPr>
                <w:noProof/>
                <w:webHidden/>
              </w:rPr>
              <w:fldChar w:fldCharType="end"/>
            </w:r>
          </w:hyperlink>
        </w:p>
        <w:p w14:paraId="73B28A72" w14:textId="141640B6" w:rsidR="001641AF" w:rsidRDefault="009C1158">
          <w:pPr>
            <w:pStyle w:val="TOC2"/>
            <w:tabs>
              <w:tab w:val="right" w:pos="9502"/>
            </w:tabs>
            <w:rPr>
              <w:rFonts w:asciiTheme="minorHAnsi" w:eastAsiaTheme="minorEastAsia" w:hAnsiTheme="minorHAnsi" w:cstheme="minorBidi"/>
              <w:noProof/>
              <w:color w:val="auto"/>
            </w:rPr>
          </w:pPr>
          <w:hyperlink w:anchor="_Toc43456190" w:history="1">
            <w:r w:rsidR="001641AF" w:rsidRPr="00DF10CE">
              <w:rPr>
                <w:rStyle w:val="Hyperlink"/>
                <w:noProof/>
              </w:rPr>
              <w:t>Leases</w:t>
            </w:r>
            <w:r w:rsidR="001641AF">
              <w:rPr>
                <w:noProof/>
                <w:webHidden/>
              </w:rPr>
              <w:tab/>
            </w:r>
            <w:r w:rsidR="001641AF">
              <w:rPr>
                <w:noProof/>
                <w:webHidden/>
              </w:rPr>
              <w:fldChar w:fldCharType="begin"/>
            </w:r>
            <w:r w:rsidR="001641AF">
              <w:rPr>
                <w:noProof/>
                <w:webHidden/>
              </w:rPr>
              <w:instrText xml:space="preserve"> PAGEREF _Toc43456190 \h </w:instrText>
            </w:r>
            <w:r w:rsidR="001641AF">
              <w:rPr>
                <w:noProof/>
                <w:webHidden/>
              </w:rPr>
            </w:r>
            <w:r w:rsidR="001641AF">
              <w:rPr>
                <w:noProof/>
                <w:webHidden/>
              </w:rPr>
              <w:fldChar w:fldCharType="separate"/>
            </w:r>
            <w:r w:rsidR="001641AF">
              <w:rPr>
                <w:noProof/>
                <w:webHidden/>
              </w:rPr>
              <w:t>19</w:t>
            </w:r>
            <w:r w:rsidR="001641AF">
              <w:rPr>
                <w:noProof/>
                <w:webHidden/>
              </w:rPr>
              <w:fldChar w:fldCharType="end"/>
            </w:r>
          </w:hyperlink>
        </w:p>
        <w:p w14:paraId="23763C6A" w14:textId="77AD1752" w:rsidR="001641AF" w:rsidRDefault="009C1158">
          <w:pPr>
            <w:pStyle w:val="TOC1"/>
            <w:tabs>
              <w:tab w:val="right" w:pos="9502"/>
            </w:tabs>
            <w:rPr>
              <w:rFonts w:asciiTheme="minorHAnsi" w:eastAsiaTheme="minorEastAsia" w:hAnsiTheme="minorHAnsi" w:cstheme="minorBidi"/>
              <w:noProof/>
              <w:color w:val="auto"/>
            </w:rPr>
          </w:pPr>
          <w:hyperlink w:anchor="_Toc43456191" w:history="1">
            <w:r w:rsidR="001641AF" w:rsidRPr="00DF10CE">
              <w:rPr>
                <w:rStyle w:val="Hyperlink"/>
                <w:noProof/>
              </w:rPr>
              <w:t>Payroll and Personnel Records</w:t>
            </w:r>
            <w:r w:rsidR="001641AF">
              <w:rPr>
                <w:noProof/>
                <w:webHidden/>
              </w:rPr>
              <w:tab/>
            </w:r>
            <w:r w:rsidR="001641AF">
              <w:rPr>
                <w:noProof/>
                <w:webHidden/>
              </w:rPr>
              <w:fldChar w:fldCharType="begin"/>
            </w:r>
            <w:r w:rsidR="001641AF">
              <w:rPr>
                <w:noProof/>
                <w:webHidden/>
              </w:rPr>
              <w:instrText xml:space="preserve"> PAGEREF _Toc43456191 \h </w:instrText>
            </w:r>
            <w:r w:rsidR="001641AF">
              <w:rPr>
                <w:noProof/>
                <w:webHidden/>
              </w:rPr>
            </w:r>
            <w:r w:rsidR="001641AF">
              <w:rPr>
                <w:noProof/>
                <w:webHidden/>
              </w:rPr>
              <w:fldChar w:fldCharType="separate"/>
            </w:r>
            <w:r w:rsidR="001641AF">
              <w:rPr>
                <w:noProof/>
                <w:webHidden/>
              </w:rPr>
              <w:t>19</w:t>
            </w:r>
            <w:r w:rsidR="001641AF">
              <w:rPr>
                <w:noProof/>
                <w:webHidden/>
              </w:rPr>
              <w:fldChar w:fldCharType="end"/>
            </w:r>
          </w:hyperlink>
        </w:p>
        <w:p w14:paraId="09F871DF" w14:textId="65B94B6F" w:rsidR="001641AF" w:rsidRDefault="009C1158">
          <w:pPr>
            <w:pStyle w:val="TOC2"/>
            <w:tabs>
              <w:tab w:val="right" w:pos="9502"/>
            </w:tabs>
            <w:rPr>
              <w:rFonts w:asciiTheme="minorHAnsi" w:eastAsiaTheme="minorEastAsia" w:hAnsiTheme="minorHAnsi" w:cstheme="minorBidi"/>
              <w:noProof/>
              <w:color w:val="auto"/>
            </w:rPr>
          </w:pPr>
          <w:hyperlink w:anchor="_Toc43456192" w:history="1">
            <w:r w:rsidR="001641AF" w:rsidRPr="00DF10CE">
              <w:rPr>
                <w:rStyle w:val="Hyperlink"/>
                <w:noProof/>
              </w:rPr>
              <w:t>Staff appointments and changes</w:t>
            </w:r>
            <w:r w:rsidR="001641AF">
              <w:rPr>
                <w:noProof/>
                <w:webHidden/>
              </w:rPr>
              <w:tab/>
            </w:r>
            <w:r w:rsidR="001641AF">
              <w:rPr>
                <w:noProof/>
                <w:webHidden/>
              </w:rPr>
              <w:fldChar w:fldCharType="begin"/>
            </w:r>
            <w:r w:rsidR="001641AF">
              <w:rPr>
                <w:noProof/>
                <w:webHidden/>
              </w:rPr>
              <w:instrText xml:space="preserve"> PAGEREF _Toc43456192 \h </w:instrText>
            </w:r>
            <w:r w:rsidR="001641AF">
              <w:rPr>
                <w:noProof/>
                <w:webHidden/>
              </w:rPr>
            </w:r>
            <w:r w:rsidR="001641AF">
              <w:rPr>
                <w:noProof/>
                <w:webHidden/>
              </w:rPr>
              <w:fldChar w:fldCharType="separate"/>
            </w:r>
            <w:r w:rsidR="001641AF">
              <w:rPr>
                <w:noProof/>
                <w:webHidden/>
              </w:rPr>
              <w:t>19</w:t>
            </w:r>
            <w:r w:rsidR="001641AF">
              <w:rPr>
                <w:noProof/>
                <w:webHidden/>
              </w:rPr>
              <w:fldChar w:fldCharType="end"/>
            </w:r>
          </w:hyperlink>
        </w:p>
        <w:p w14:paraId="1B3536CE" w14:textId="7761C62D" w:rsidR="001641AF" w:rsidRDefault="009C1158">
          <w:pPr>
            <w:pStyle w:val="TOC2"/>
            <w:tabs>
              <w:tab w:val="right" w:pos="9502"/>
            </w:tabs>
            <w:rPr>
              <w:rFonts w:asciiTheme="minorHAnsi" w:eastAsiaTheme="minorEastAsia" w:hAnsiTheme="minorHAnsi" w:cstheme="minorBidi"/>
              <w:noProof/>
              <w:color w:val="auto"/>
            </w:rPr>
          </w:pPr>
          <w:hyperlink w:anchor="_Toc43456193" w:history="1">
            <w:r w:rsidR="001641AF" w:rsidRPr="00DF10CE">
              <w:rPr>
                <w:rStyle w:val="Hyperlink"/>
                <w:noProof/>
              </w:rPr>
              <w:t>Payroll Administration</w:t>
            </w:r>
            <w:r w:rsidR="001641AF">
              <w:rPr>
                <w:noProof/>
                <w:webHidden/>
              </w:rPr>
              <w:tab/>
            </w:r>
            <w:r w:rsidR="001641AF">
              <w:rPr>
                <w:noProof/>
                <w:webHidden/>
              </w:rPr>
              <w:fldChar w:fldCharType="begin"/>
            </w:r>
            <w:r w:rsidR="001641AF">
              <w:rPr>
                <w:noProof/>
                <w:webHidden/>
              </w:rPr>
              <w:instrText xml:space="preserve"> PAGEREF _Toc43456193 \h </w:instrText>
            </w:r>
            <w:r w:rsidR="001641AF">
              <w:rPr>
                <w:noProof/>
                <w:webHidden/>
              </w:rPr>
            </w:r>
            <w:r w:rsidR="001641AF">
              <w:rPr>
                <w:noProof/>
                <w:webHidden/>
              </w:rPr>
              <w:fldChar w:fldCharType="separate"/>
            </w:r>
            <w:r w:rsidR="001641AF">
              <w:rPr>
                <w:noProof/>
                <w:webHidden/>
              </w:rPr>
              <w:t>19</w:t>
            </w:r>
            <w:r w:rsidR="001641AF">
              <w:rPr>
                <w:noProof/>
                <w:webHidden/>
              </w:rPr>
              <w:fldChar w:fldCharType="end"/>
            </w:r>
          </w:hyperlink>
        </w:p>
        <w:p w14:paraId="6384388D" w14:textId="40ABAF9D" w:rsidR="001641AF" w:rsidRDefault="009C1158">
          <w:pPr>
            <w:pStyle w:val="TOC2"/>
            <w:tabs>
              <w:tab w:val="right" w:pos="9502"/>
            </w:tabs>
            <w:rPr>
              <w:rFonts w:asciiTheme="minorHAnsi" w:eastAsiaTheme="minorEastAsia" w:hAnsiTheme="minorHAnsi" w:cstheme="minorBidi"/>
              <w:noProof/>
              <w:color w:val="auto"/>
            </w:rPr>
          </w:pPr>
          <w:hyperlink w:anchor="_Toc43456194" w:history="1">
            <w:r w:rsidR="001641AF" w:rsidRPr="00DF10CE">
              <w:rPr>
                <w:rStyle w:val="Hyperlink"/>
                <w:noProof/>
              </w:rPr>
              <w:t>Payments and Monitoring of the Payroll</w:t>
            </w:r>
            <w:r w:rsidR="001641AF">
              <w:rPr>
                <w:noProof/>
                <w:webHidden/>
              </w:rPr>
              <w:tab/>
            </w:r>
            <w:r w:rsidR="001641AF">
              <w:rPr>
                <w:noProof/>
                <w:webHidden/>
              </w:rPr>
              <w:fldChar w:fldCharType="begin"/>
            </w:r>
            <w:r w:rsidR="001641AF">
              <w:rPr>
                <w:noProof/>
                <w:webHidden/>
              </w:rPr>
              <w:instrText xml:space="preserve"> PAGEREF _Toc43456194 \h </w:instrText>
            </w:r>
            <w:r w:rsidR="001641AF">
              <w:rPr>
                <w:noProof/>
                <w:webHidden/>
              </w:rPr>
            </w:r>
            <w:r w:rsidR="001641AF">
              <w:rPr>
                <w:noProof/>
                <w:webHidden/>
              </w:rPr>
              <w:fldChar w:fldCharType="separate"/>
            </w:r>
            <w:r w:rsidR="001641AF">
              <w:rPr>
                <w:noProof/>
                <w:webHidden/>
              </w:rPr>
              <w:t>20</w:t>
            </w:r>
            <w:r w:rsidR="001641AF">
              <w:rPr>
                <w:noProof/>
                <w:webHidden/>
              </w:rPr>
              <w:fldChar w:fldCharType="end"/>
            </w:r>
          </w:hyperlink>
        </w:p>
        <w:p w14:paraId="627A7082" w14:textId="55890EBD" w:rsidR="001641AF" w:rsidRDefault="009C1158">
          <w:pPr>
            <w:pStyle w:val="TOC1"/>
            <w:tabs>
              <w:tab w:val="right" w:pos="9502"/>
            </w:tabs>
            <w:rPr>
              <w:rFonts w:asciiTheme="minorHAnsi" w:eastAsiaTheme="minorEastAsia" w:hAnsiTheme="minorHAnsi" w:cstheme="minorBidi"/>
              <w:noProof/>
              <w:color w:val="auto"/>
            </w:rPr>
          </w:pPr>
          <w:hyperlink w:anchor="_Toc43456195" w:history="1">
            <w:r w:rsidR="001641AF" w:rsidRPr="00DF10CE">
              <w:rPr>
                <w:rStyle w:val="Hyperlink"/>
                <w:noProof/>
              </w:rPr>
              <w:t>Relocation and Interview Expenses</w:t>
            </w:r>
            <w:r w:rsidR="001641AF">
              <w:rPr>
                <w:noProof/>
                <w:webHidden/>
              </w:rPr>
              <w:tab/>
            </w:r>
            <w:r w:rsidR="001641AF">
              <w:rPr>
                <w:noProof/>
                <w:webHidden/>
              </w:rPr>
              <w:fldChar w:fldCharType="begin"/>
            </w:r>
            <w:r w:rsidR="001641AF">
              <w:rPr>
                <w:noProof/>
                <w:webHidden/>
              </w:rPr>
              <w:instrText xml:space="preserve"> PAGEREF _Toc43456195 \h </w:instrText>
            </w:r>
            <w:r w:rsidR="001641AF">
              <w:rPr>
                <w:noProof/>
                <w:webHidden/>
              </w:rPr>
            </w:r>
            <w:r w:rsidR="001641AF">
              <w:rPr>
                <w:noProof/>
                <w:webHidden/>
              </w:rPr>
              <w:fldChar w:fldCharType="separate"/>
            </w:r>
            <w:r w:rsidR="001641AF">
              <w:rPr>
                <w:noProof/>
                <w:webHidden/>
              </w:rPr>
              <w:t>20</w:t>
            </w:r>
            <w:r w:rsidR="001641AF">
              <w:rPr>
                <w:noProof/>
                <w:webHidden/>
              </w:rPr>
              <w:fldChar w:fldCharType="end"/>
            </w:r>
          </w:hyperlink>
        </w:p>
        <w:p w14:paraId="0E3B0BAA" w14:textId="1277222A" w:rsidR="001641AF" w:rsidRDefault="009C1158">
          <w:pPr>
            <w:pStyle w:val="TOC1"/>
            <w:tabs>
              <w:tab w:val="right" w:pos="9502"/>
            </w:tabs>
            <w:rPr>
              <w:rFonts w:asciiTheme="minorHAnsi" w:eastAsiaTheme="minorEastAsia" w:hAnsiTheme="minorHAnsi" w:cstheme="minorBidi"/>
              <w:noProof/>
              <w:color w:val="auto"/>
            </w:rPr>
          </w:pPr>
          <w:hyperlink w:anchor="_Toc43456196" w:history="1">
            <w:r w:rsidR="001641AF" w:rsidRPr="00DF10CE">
              <w:rPr>
                <w:rStyle w:val="Hyperlink"/>
                <w:noProof/>
              </w:rPr>
              <w:t>Travel and Subsistence Expenses</w:t>
            </w:r>
            <w:r w:rsidR="001641AF">
              <w:rPr>
                <w:noProof/>
                <w:webHidden/>
              </w:rPr>
              <w:tab/>
            </w:r>
            <w:r w:rsidR="001641AF">
              <w:rPr>
                <w:noProof/>
                <w:webHidden/>
              </w:rPr>
              <w:fldChar w:fldCharType="begin"/>
            </w:r>
            <w:r w:rsidR="001641AF">
              <w:rPr>
                <w:noProof/>
                <w:webHidden/>
              </w:rPr>
              <w:instrText xml:space="preserve"> PAGEREF _Toc43456196 \h </w:instrText>
            </w:r>
            <w:r w:rsidR="001641AF">
              <w:rPr>
                <w:noProof/>
                <w:webHidden/>
              </w:rPr>
            </w:r>
            <w:r w:rsidR="001641AF">
              <w:rPr>
                <w:noProof/>
                <w:webHidden/>
              </w:rPr>
              <w:fldChar w:fldCharType="separate"/>
            </w:r>
            <w:r w:rsidR="001641AF">
              <w:rPr>
                <w:noProof/>
                <w:webHidden/>
              </w:rPr>
              <w:t>21</w:t>
            </w:r>
            <w:r w:rsidR="001641AF">
              <w:rPr>
                <w:noProof/>
                <w:webHidden/>
              </w:rPr>
              <w:fldChar w:fldCharType="end"/>
            </w:r>
          </w:hyperlink>
        </w:p>
        <w:p w14:paraId="0A3B2378" w14:textId="12A924CF" w:rsidR="001641AF" w:rsidRDefault="009C1158">
          <w:pPr>
            <w:pStyle w:val="TOC1"/>
            <w:tabs>
              <w:tab w:val="right" w:pos="9502"/>
            </w:tabs>
            <w:rPr>
              <w:rFonts w:asciiTheme="minorHAnsi" w:eastAsiaTheme="minorEastAsia" w:hAnsiTheme="minorHAnsi" w:cstheme="minorBidi"/>
              <w:noProof/>
              <w:color w:val="auto"/>
            </w:rPr>
          </w:pPr>
          <w:hyperlink w:anchor="_Toc43456197" w:history="1">
            <w:r w:rsidR="001641AF" w:rsidRPr="00DF10CE">
              <w:rPr>
                <w:rStyle w:val="Hyperlink"/>
                <w:noProof/>
              </w:rPr>
              <w:t>Debt Recovery Procedures</w:t>
            </w:r>
            <w:r w:rsidR="001641AF">
              <w:rPr>
                <w:noProof/>
                <w:webHidden/>
              </w:rPr>
              <w:tab/>
            </w:r>
            <w:r w:rsidR="001641AF">
              <w:rPr>
                <w:noProof/>
                <w:webHidden/>
              </w:rPr>
              <w:fldChar w:fldCharType="begin"/>
            </w:r>
            <w:r w:rsidR="001641AF">
              <w:rPr>
                <w:noProof/>
                <w:webHidden/>
              </w:rPr>
              <w:instrText xml:space="preserve"> PAGEREF _Toc43456197 \h </w:instrText>
            </w:r>
            <w:r w:rsidR="001641AF">
              <w:rPr>
                <w:noProof/>
                <w:webHidden/>
              </w:rPr>
            </w:r>
            <w:r w:rsidR="001641AF">
              <w:rPr>
                <w:noProof/>
                <w:webHidden/>
              </w:rPr>
              <w:fldChar w:fldCharType="separate"/>
            </w:r>
            <w:r w:rsidR="001641AF">
              <w:rPr>
                <w:noProof/>
                <w:webHidden/>
              </w:rPr>
              <w:t>21</w:t>
            </w:r>
            <w:r w:rsidR="001641AF">
              <w:rPr>
                <w:noProof/>
                <w:webHidden/>
              </w:rPr>
              <w:fldChar w:fldCharType="end"/>
            </w:r>
          </w:hyperlink>
        </w:p>
        <w:p w14:paraId="19CC7A9A" w14:textId="1BB58503" w:rsidR="001641AF" w:rsidRDefault="009C1158">
          <w:pPr>
            <w:pStyle w:val="TOC2"/>
            <w:tabs>
              <w:tab w:val="right" w:pos="9502"/>
            </w:tabs>
            <w:rPr>
              <w:rFonts w:asciiTheme="minorHAnsi" w:eastAsiaTheme="minorEastAsia" w:hAnsiTheme="minorHAnsi" w:cstheme="minorBidi"/>
              <w:noProof/>
              <w:color w:val="auto"/>
            </w:rPr>
          </w:pPr>
          <w:hyperlink w:anchor="_Toc43456198" w:history="1">
            <w:r w:rsidR="001641AF" w:rsidRPr="00DF10CE">
              <w:rPr>
                <w:rStyle w:val="Hyperlink"/>
                <w:noProof/>
              </w:rPr>
              <w:t>Debt Recovery Code of Practice</w:t>
            </w:r>
            <w:r w:rsidR="001641AF">
              <w:rPr>
                <w:noProof/>
                <w:webHidden/>
              </w:rPr>
              <w:tab/>
            </w:r>
            <w:r w:rsidR="001641AF">
              <w:rPr>
                <w:noProof/>
                <w:webHidden/>
              </w:rPr>
              <w:fldChar w:fldCharType="begin"/>
            </w:r>
            <w:r w:rsidR="001641AF">
              <w:rPr>
                <w:noProof/>
                <w:webHidden/>
              </w:rPr>
              <w:instrText xml:space="preserve"> PAGEREF _Toc43456198 \h </w:instrText>
            </w:r>
            <w:r w:rsidR="001641AF">
              <w:rPr>
                <w:noProof/>
                <w:webHidden/>
              </w:rPr>
            </w:r>
            <w:r w:rsidR="001641AF">
              <w:rPr>
                <w:noProof/>
                <w:webHidden/>
              </w:rPr>
              <w:fldChar w:fldCharType="separate"/>
            </w:r>
            <w:r w:rsidR="001641AF">
              <w:rPr>
                <w:noProof/>
                <w:webHidden/>
              </w:rPr>
              <w:t>21</w:t>
            </w:r>
            <w:r w:rsidR="001641AF">
              <w:rPr>
                <w:noProof/>
                <w:webHidden/>
              </w:rPr>
              <w:fldChar w:fldCharType="end"/>
            </w:r>
          </w:hyperlink>
        </w:p>
        <w:p w14:paraId="54882EC6" w14:textId="1FBFC532" w:rsidR="001641AF" w:rsidRDefault="009C1158">
          <w:pPr>
            <w:pStyle w:val="TOC2"/>
            <w:tabs>
              <w:tab w:val="right" w:pos="9502"/>
            </w:tabs>
            <w:rPr>
              <w:rFonts w:asciiTheme="minorHAnsi" w:eastAsiaTheme="minorEastAsia" w:hAnsiTheme="minorHAnsi" w:cstheme="minorBidi"/>
              <w:noProof/>
              <w:color w:val="auto"/>
            </w:rPr>
          </w:pPr>
          <w:hyperlink w:anchor="_Toc43456199" w:history="1">
            <w:r w:rsidR="001641AF" w:rsidRPr="00DF10CE">
              <w:rPr>
                <w:rStyle w:val="Hyperlink"/>
                <w:noProof/>
              </w:rPr>
              <w:t>VAT recovery on bad debts</w:t>
            </w:r>
            <w:r w:rsidR="001641AF">
              <w:rPr>
                <w:noProof/>
                <w:webHidden/>
              </w:rPr>
              <w:tab/>
            </w:r>
            <w:r w:rsidR="001641AF">
              <w:rPr>
                <w:noProof/>
                <w:webHidden/>
              </w:rPr>
              <w:fldChar w:fldCharType="begin"/>
            </w:r>
            <w:r w:rsidR="001641AF">
              <w:rPr>
                <w:noProof/>
                <w:webHidden/>
              </w:rPr>
              <w:instrText xml:space="preserve"> PAGEREF _Toc43456199 \h </w:instrText>
            </w:r>
            <w:r w:rsidR="001641AF">
              <w:rPr>
                <w:noProof/>
                <w:webHidden/>
              </w:rPr>
            </w:r>
            <w:r w:rsidR="001641AF">
              <w:rPr>
                <w:noProof/>
                <w:webHidden/>
              </w:rPr>
              <w:fldChar w:fldCharType="separate"/>
            </w:r>
            <w:r w:rsidR="001641AF">
              <w:rPr>
                <w:noProof/>
                <w:webHidden/>
              </w:rPr>
              <w:t>22</w:t>
            </w:r>
            <w:r w:rsidR="001641AF">
              <w:rPr>
                <w:noProof/>
                <w:webHidden/>
              </w:rPr>
              <w:fldChar w:fldCharType="end"/>
            </w:r>
          </w:hyperlink>
        </w:p>
        <w:p w14:paraId="0777510D" w14:textId="480720AD" w:rsidR="001641AF" w:rsidRDefault="009C1158">
          <w:pPr>
            <w:pStyle w:val="TOC1"/>
            <w:tabs>
              <w:tab w:val="right" w:pos="9502"/>
            </w:tabs>
            <w:rPr>
              <w:rFonts w:asciiTheme="minorHAnsi" w:eastAsiaTheme="minorEastAsia" w:hAnsiTheme="minorHAnsi" w:cstheme="minorBidi"/>
              <w:noProof/>
              <w:color w:val="auto"/>
            </w:rPr>
          </w:pPr>
          <w:hyperlink w:anchor="_Toc43456200" w:history="1">
            <w:r w:rsidR="001641AF" w:rsidRPr="00DF10CE">
              <w:rPr>
                <w:rStyle w:val="Hyperlink"/>
                <w:noProof/>
              </w:rPr>
              <w:t>Schools’ Private Fund</w:t>
            </w:r>
            <w:r w:rsidR="001641AF">
              <w:rPr>
                <w:noProof/>
                <w:webHidden/>
              </w:rPr>
              <w:tab/>
            </w:r>
            <w:r w:rsidR="001641AF">
              <w:rPr>
                <w:noProof/>
                <w:webHidden/>
              </w:rPr>
              <w:fldChar w:fldCharType="begin"/>
            </w:r>
            <w:r w:rsidR="001641AF">
              <w:rPr>
                <w:noProof/>
                <w:webHidden/>
              </w:rPr>
              <w:instrText xml:space="preserve"> PAGEREF _Toc43456200 \h </w:instrText>
            </w:r>
            <w:r w:rsidR="001641AF">
              <w:rPr>
                <w:noProof/>
                <w:webHidden/>
              </w:rPr>
            </w:r>
            <w:r w:rsidR="001641AF">
              <w:rPr>
                <w:noProof/>
                <w:webHidden/>
              </w:rPr>
              <w:fldChar w:fldCharType="separate"/>
            </w:r>
            <w:r w:rsidR="001641AF">
              <w:rPr>
                <w:noProof/>
                <w:webHidden/>
              </w:rPr>
              <w:t>22</w:t>
            </w:r>
            <w:r w:rsidR="001641AF">
              <w:rPr>
                <w:noProof/>
                <w:webHidden/>
              </w:rPr>
              <w:fldChar w:fldCharType="end"/>
            </w:r>
          </w:hyperlink>
        </w:p>
        <w:p w14:paraId="076D2183" w14:textId="39CA6315" w:rsidR="001641AF" w:rsidRDefault="009C1158">
          <w:pPr>
            <w:pStyle w:val="TOC1"/>
            <w:tabs>
              <w:tab w:val="right" w:pos="9502"/>
            </w:tabs>
            <w:rPr>
              <w:rFonts w:asciiTheme="minorHAnsi" w:eastAsiaTheme="minorEastAsia" w:hAnsiTheme="minorHAnsi" w:cstheme="minorBidi"/>
              <w:noProof/>
              <w:color w:val="auto"/>
            </w:rPr>
          </w:pPr>
          <w:hyperlink w:anchor="_Toc43456201" w:history="1">
            <w:r w:rsidR="001641AF" w:rsidRPr="00DF10CE">
              <w:rPr>
                <w:rStyle w:val="Hyperlink"/>
                <w:noProof/>
              </w:rPr>
              <w:t>Fixed Assets</w:t>
            </w:r>
            <w:r w:rsidR="001641AF">
              <w:rPr>
                <w:noProof/>
                <w:webHidden/>
              </w:rPr>
              <w:tab/>
            </w:r>
            <w:r w:rsidR="001641AF">
              <w:rPr>
                <w:noProof/>
                <w:webHidden/>
              </w:rPr>
              <w:fldChar w:fldCharType="begin"/>
            </w:r>
            <w:r w:rsidR="001641AF">
              <w:rPr>
                <w:noProof/>
                <w:webHidden/>
              </w:rPr>
              <w:instrText xml:space="preserve"> PAGEREF _Toc43456201 \h </w:instrText>
            </w:r>
            <w:r w:rsidR="001641AF">
              <w:rPr>
                <w:noProof/>
                <w:webHidden/>
              </w:rPr>
            </w:r>
            <w:r w:rsidR="001641AF">
              <w:rPr>
                <w:noProof/>
                <w:webHidden/>
              </w:rPr>
              <w:fldChar w:fldCharType="separate"/>
            </w:r>
            <w:r w:rsidR="001641AF">
              <w:rPr>
                <w:noProof/>
                <w:webHidden/>
              </w:rPr>
              <w:t>22</w:t>
            </w:r>
            <w:r w:rsidR="001641AF">
              <w:rPr>
                <w:noProof/>
                <w:webHidden/>
              </w:rPr>
              <w:fldChar w:fldCharType="end"/>
            </w:r>
          </w:hyperlink>
        </w:p>
        <w:p w14:paraId="00AB6481" w14:textId="0F3299DB" w:rsidR="001641AF" w:rsidRDefault="009C1158">
          <w:pPr>
            <w:pStyle w:val="TOC2"/>
            <w:tabs>
              <w:tab w:val="right" w:pos="9502"/>
            </w:tabs>
            <w:rPr>
              <w:rFonts w:asciiTheme="minorHAnsi" w:eastAsiaTheme="minorEastAsia" w:hAnsiTheme="minorHAnsi" w:cstheme="minorBidi"/>
              <w:noProof/>
              <w:color w:val="auto"/>
            </w:rPr>
          </w:pPr>
          <w:hyperlink w:anchor="_Toc43456202" w:history="1">
            <w:r w:rsidR="001641AF" w:rsidRPr="00DF10CE">
              <w:rPr>
                <w:rStyle w:val="Hyperlink"/>
                <w:noProof/>
              </w:rPr>
              <w:t>Asset Security</w:t>
            </w:r>
            <w:r w:rsidR="001641AF">
              <w:rPr>
                <w:noProof/>
                <w:webHidden/>
              </w:rPr>
              <w:tab/>
            </w:r>
            <w:r w:rsidR="001641AF">
              <w:rPr>
                <w:noProof/>
                <w:webHidden/>
              </w:rPr>
              <w:fldChar w:fldCharType="begin"/>
            </w:r>
            <w:r w:rsidR="001641AF">
              <w:rPr>
                <w:noProof/>
                <w:webHidden/>
              </w:rPr>
              <w:instrText xml:space="preserve"> PAGEREF _Toc43456202 \h </w:instrText>
            </w:r>
            <w:r w:rsidR="001641AF">
              <w:rPr>
                <w:noProof/>
                <w:webHidden/>
              </w:rPr>
            </w:r>
            <w:r w:rsidR="001641AF">
              <w:rPr>
                <w:noProof/>
                <w:webHidden/>
              </w:rPr>
              <w:fldChar w:fldCharType="separate"/>
            </w:r>
            <w:r w:rsidR="001641AF">
              <w:rPr>
                <w:noProof/>
                <w:webHidden/>
              </w:rPr>
              <w:t>23</w:t>
            </w:r>
            <w:r w:rsidR="001641AF">
              <w:rPr>
                <w:noProof/>
                <w:webHidden/>
              </w:rPr>
              <w:fldChar w:fldCharType="end"/>
            </w:r>
          </w:hyperlink>
        </w:p>
        <w:p w14:paraId="4A3B4808" w14:textId="192098E3" w:rsidR="001641AF" w:rsidRDefault="009C1158">
          <w:pPr>
            <w:pStyle w:val="TOC2"/>
            <w:tabs>
              <w:tab w:val="right" w:pos="9502"/>
            </w:tabs>
            <w:rPr>
              <w:rFonts w:asciiTheme="minorHAnsi" w:eastAsiaTheme="minorEastAsia" w:hAnsiTheme="minorHAnsi" w:cstheme="minorBidi"/>
              <w:noProof/>
              <w:color w:val="auto"/>
            </w:rPr>
          </w:pPr>
          <w:hyperlink w:anchor="_Toc43456203" w:history="1">
            <w:r w:rsidR="001641AF" w:rsidRPr="00DF10CE">
              <w:rPr>
                <w:rStyle w:val="Hyperlink"/>
                <w:noProof/>
              </w:rPr>
              <w:t>Asset Disposal</w:t>
            </w:r>
            <w:r w:rsidR="001641AF">
              <w:rPr>
                <w:noProof/>
                <w:webHidden/>
              </w:rPr>
              <w:tab/>
            </w:r>
            <w:r w:rsidR="001641AF">
              <w:rPr>
                <w:noProof/>
                <w:webHidden/>
              </w:rPr>
              <w:fldChar w:fldCharType="begin"/>
            </w:r>
            <w:r w:rsidR="001641AF">
              <w:rPr>
                <w:noProof/>
                <w:webHidden/>
              </w:rPr>
              <w:instrText xml:space="preserve"> PAGEREF _Toc43456203 \h </w:instrText>
            </w:r>
            <w:r w:rsidR="001641AF">
              <w:rPr>
                <w:noProof/>
                <w:webHidden/>
              </w:rPr>
            </w:r>
            <w:r w:rsidR="001641AF">
              <w:rPr>
                <w:noProof/>
                <w:webHidden/>
              </w:rPr>
              <w:fldChar w:fldCharType="separate"/>
            </w:r>
            <w:r w:rsidR="001641AF">
              <w:rPr>
                <w:noProof/>
                <w:webHidden/>
              </w:rPr>
              <w:t>23</w:t>
            </w:r>
            <w:r w:rsidR="001641AF">
              <w:rPr>
                <w:noProof/>
                <w:webHidden/>
              </w:rPr>
              <w:fldChar w:fldCharType="end"/>
            </w:r>
          </w:hyperlink>
        </w:p>
        <w:p w14:paraId="5F474A53" w14:textId="0BD6E5B7" w:rsidR="001641AF" w:rsidRDefault="009C1158">
          <w:pPr>
            <w:pStyle w:val="TOC2"/>
            <w:tabs>
              <w:tab w:val="right" w:pos="9502"/>
            </w:tabs>
            <w:rPr>
              <w:rFonts w:asciiTheme="minorHAnsi" w:eastAsiaTheme="minorEastAsia" w:hAnsiTheme="minorHAnsi" w:cstheme="minorBidi"/>
              <w:noProof/>
              <w:color w:val="auto"/>
            </w:rPr>
          </w:pPr>
          <w:hyperlink w:anchor="_Toc43456204" w:history="1">
            <w:r w:rsidR="001641AF" w:rsidRPr="00DF10CE">
              <w:rPr>
                <w:rStyle w:val="Hyperlink"/>
                <w:noProof/>
              </w:rPr>
              <w:t>Loan of Assets</w:t>
            </w:r>
            <w:r w:rsidR="001641AF">
              <w:rPr>
                <w:noProof/>
                <w:webHidden/>
              </w:rPr>
              <w:tab/>
            </w:r>
            <w:r w:rsidR="001641AF">
              <w:rPr>
                <w:noProof/>
                <w:webHidden/>
              </w:rPr>
              <w:fldChar w:fldCharType="begin"/>
            </w:r>
            <w:r w:rsidR="001641AF">
              <w:rPr>
                <w:noProof/>
                <w:webHidden/>
              </w:rPr>
              <w:instrText xml:space="preserve"> PAGEREF _Toc43456204 \h </w:instrText>
            </w:r>
            <w:r w:rsidR="001641AF">
              <w:rPr>
                <w:noProof/>
                <w:webHidden/>
              </w:rPr>
            </w:r>
            <w:r w:rsidR="001641AF">
              <w:rPr>
                <w:noProof/>
                <w:webHidden/>
              </w:rPr>
              <w:fldChar w:fldCharType="separate"/>
            </w:r>
            <w:r w:rsidR="001641AF">
              <w:rPr>
                <w:noProof/>
                <w:webHidden/>
              </w:rPr>
              <w:t>23</w:t>
            </w:r>
            <w:r w:rsidR="001641AF">
              <w:rPr>
                <w:noProof/>
                <w:webHidden/>
              </w:rPr>
              <w:fldChar w:fldCharType="end"/>
            </w:r>
          </w:hyperlink>
        </w:p>
        <w:p w14:paraId="4CFB3B47" w14:textId="3B9FD5E4" w:rsidR="001641AF" w:rsidRDefault="009C1158">
          <w:pPr>
            <w:pStyle w:val="TOC2"/>
            <w:tabs>
              <w:tab w:val="right" w:pos="9502"/>
            </w:tabs>
            <w:rPr>
              <w:rFonts w:asciiTheme="minorHAnsi" w:eastAsiaTheme="minorEastAsia" w:hAnsiTheme="minorHAnsi" w:cstheme="minorBidi"/>
              <w:noProof/>
              <w:color w:val="auto"/>
            </w:rPr>
          </w:pPr>
          <w:hyperlink w:anchor="_Toc43456205" w:history="1">
            <w:r w:rsidR="001641AF" w:rsidRPr="00DF10CE">
              <w:rPr>
                <w:rStyle w:val="Hyperlink"/>
                <w:noProof/>
              </w:rPr>
              <w:t>Depreciation</w:t>
            </w:r>
            <w:r w:rsidR="001641AF">
              <w:rPr>
                <w:noProof/>
                <w:webHidden/>
              </w:rPr>
              <w:tab/>
            </w:r>
            <w:r w:rsidR="001641AF">
              <w:rPr>
                <w:noProof/>
                <w:webHidden/>
              </w:rPr>
              <w:fldChar w:fldCharType="begin"/>
            </w:r>
            <w:r w:rsidR="001641AF">
              <w:rPr>
                <w:noProof/>
                <w:webHidden/>
              </w:rPr>
              <w:instrText xml:space="preserve"> PAGEREF _Toc43456205 \h </w:instrText>
            </w:r>
            <w:r w:rsidR="001641AF">
              <w:rPr>
                <w:noProof/>
                <w:webHidden/>
              </w:rPr>
            </w:r>
            <w:r w:rsidR="001641AF">
              <w:rPr>
                <w:noProof/>
                <w:webHidden/>
              </w:rPr>
              <w:fldChar w:fldCharType="separate"/>
            </w:r>
            <w:r w:rsidR="001641AF">
              <w:rPr>
                <w:noProof/>
                <w:webHidden/>
              </w:rPr>
              <w:t>23</w:t>
            </w:r>
            <w:r w:rsidR="001641AF">
              <w:rPr>
                <w:noProof/>
                <w:webHidden/>
              </w:rPr>
              <w:fldChar w:fldCharType="end"/>
            </w:r>
          </w:hyperlink>
        </w:p>
        <w:p w14:paraId="5D1DE690" w14:textId="15DED7A9" w:rsidR="001641AF" w:rsidRDefault="009C1158">
          <w:pPr>
            <w:pStyle w:val="TOC1"/>
            <w:tabs>
              <w:tab w:val="right" w:pos="9502"/>
            </w:tabs>
            <w:rPr>
              <w:rFonts w:asciiTheme="minorHAnsi" w:eastAsiaTheme="minorEastAsia" w:hAnsiTheme="minorHAnsi" w:cstheme="minorBidi"/>
              <w:noProof/>
              <w:color w:val="auto"/>
            </w:rPr>
          </w:pPr>
          <w:hyperlink w:anchor="_Toc43456206" w:history="1">
            <w:r w:rsidR="001641AF" w:rsidRPr="00DF10CE">
              <w:rPr>
                <w:rStyle w:val="Hyperlink"/>
                <w:noProof/>
              </w:rPr>
              <w:t>Data Management</w:t>
            </w:r>
            <w:r w:rsidR="001641AF">
              <w:rPr>
                <w:noProof/>
                <w:webHidden/>
              </w:rPr>
              <w:tab/>
            </w:r>
            <w:r w:rsidR="001641AF">
              <w:rPr>
                <w:noProof/>
                <w:webHidden/>
              </w:rPr>
              <w:fldChar w:fldCharType="begin"/>
            </w:r>
            <w:r w:rsidR="001641AF">
              <w:rPr>
                <w:noProof/>
                <w:webHidden/>
              </w:rPr>
              <w:instrText xml:space="preserve"> PAGEREF _Toc43456206 \h </w:instrText>
            </w:r>
            <w:r w:rsidR="001641AF">
              <w:rPr>
                <w:noProof/>
                <w:webHidden/>
              </w:rPr>
            </w:r>
            <w:r w:rsidR="001641AF">
              <w:rPr>
                <w:noProof/>
                <w:webHidden/>
              </w:rPr>
              <w:fldChar w:fldCharType="separate"/>
            </w:r>
            <w:r w:rsidR="001641AF">
              <w:rPr>
                <w:noProof/>
                <w:webHidden/>
              </w:rPr>
              <w:t>23</w:t>
            </w:r>
            <w:r w:rsidR="001641AF">
              <w:rPr>
                <w:noProof/>
                <w:webHidden/>
              </w:rPr>
              <w:fldChar w:fldCharType="end"/>
            </w:r>
          </w:hyperlink>
        </w:p>
        <w:p w14:paraId="5F22FEFF" w14:textId="37A21CAF" w:rsidR="001641AF" w:rsidRDefault="009C1158">
          <w:pPr>
            <w:pStyle w:val="TOC1"/>
            <w:tabs>
              <w:tab w:val="right" w:pos="9502"/>
            </w:tabs>
            <w:rPr>
              <w:rFonts w:asciiTheme="minorHAnsi" w:eastAsiaTheme="minorEastAsia" w:hAnsiTheme="minorHAnsi" w:cstheme="minorBidi"/>
              <w:noProof/>
              <w:color w:val="auto"/>
            </w:rPr>
          </w:pPr>
          <w:hyperlink w:anchor="_Toc43456207" w:history="1">
            <w:r w:rsidR="001641AF" w:rsidRPr="00DF10CE">
              <w:rPr>
                <w:rStyle w:val="Hyperlink"/>
                <w:noProof/>
              </w:rPr>
              <w:t>Insurance</w:t>
            </w:r>
            <w:r w:rsidR="001641AF">
              <w:rPr>
                <w:noProof/>
                <w:webHidden/>
              </w:rPr>
              <w:tab/>
            </w:r>
            <w:r w:rsidR="001641AF">
              <w:rPr>
                <w:noProof/>
                <w:webHidden/>
              </w:rPr>
              <w:fldChar w:fldCharType="begin"/>
            </w:r>
            <w:r w:rsidR="001641AF">
              <w:rPr>
                <w:noProof/>
                <w:webHidden/>
              </w:rPr>
              <w:instrText xml:space="preserve"> PAGEREF _Toc43456207 \h </w:instrText>
            </w:r>
            <w:r w:rsidR="001641AF">
              <w:rPr>
                <w:noProof/>
                <w:webHidden/>
              </w:rPr>
            </w:r>
            <w:r w:rsidR="001641AF">
              <w:rPr>
                <w:noProof/>
                <w:webHidden/>
              </w:rPr>
              <w:fldChar w:fldCharType="separate"/>
            </w:r>
            <w:r w:rsidR="001641AF">
              <w:rPr>
                <w:noProof/>
                <w:webHidden/>
              </w:rPr>
              <w:t>24</w:t>
            </w:r>
            <w:r w:rsidR="001641AF">
              <w:rPr>
                <w:noProof/>
                <w:webHidden/>
              </w:rPr>
              <w:fldChar w:fldCharType="end"/>
            </w:r>
          </w:hyperlink>
        </w:p>
        <w:p w14:paraId="5C9D70ED" w14:textId="5471683C" w:rsidR="001641AF" w:rsidRDefault="009C1158">
          <w:pPr>
            <w:pStyle w:val="TOC1"/>
            <w:tabs>
              <w:tab w:val="right" w:pos="9502"/>
            </w:tabs>
            <w:rPr>
              <w:rFonts w:asciiTheme="minorHAnsi" w:eastAsiaTheme="minorEastAsia" w:hAnsiTheme="minorHAnsi" w:cstheme="minorBidi"/>
              <w:noProof/>
              <w:color w:val="auto"/>
            </w:rPr>
          </w:pPr>
          <w:hyperlink w:anchor="_Toc43456208" w:history="1">
            <w:r w:rsidR="001641AF" w:rsidRPr="00DF10CE">
              <w:rPr>
                <w:rStyle w:val="Hyperlink"/>
                <w:noProof/>
              </w:rPr>
              <w:t>Keys and Key Code Inventory</w:t>
            </w:r>
            <w:r w:rsidR="001641AF">
              <w:rPr>
                <w:noProof/>
                <w:webHidden/>
              </w:rPr>
              <w:tab/>
            </w:r>
            <w:r w:rsidR="001641AF">
              <w:rPr>
                <w:noProof/>
                <w:webHidden/>
              </w:rPr>
              <w:fldChar w:fldCharType="begin"/>
            </w:r>
            <w:r w:rsidR="001641AF">
              <w:rPr>
                <w:noProof/>
                <w:webHidden/>
              </w:rPr>
              <w:instrText xml:space="preserve"> PAGEREF _Toc43456208 \h </w:instrText>
            </w:r>
            <w:r w:rsidR="001641AF">
              <w:rPr>
                <w:noProof/>
                <w:webHidden/>
              </w:rPr>
            </w:r>
            <w:r w:rsidR="001641AF">
              <w:rPr>
                <w:noProof/>
                <w:webHidden/>
              </w:rPr>
              <w:fldChar w:fldCharType="separate"/>
            </w:r>
            <w:r w:rsidR="001641AF">
              <w:rPr>
                <w:noProof/>
                <w:webHidden/>
              </w:rPr>
              <w:t>24</w:t>
            </w:r>
            <w:r w:rsidR="001641AF">
              <w:rPr>
                <w:noProof/>
                <w:webHidden/>
              </w:rPr>
              <w:fldChar w:fldCharType="end"/>
            </w:r>
          </w:hyperlink>
        </w:p>
        <w:p w14:paraId="1F020A58" w14:textId="434ADE88" w:rsidR="001641AF" w:rsidRDefault="009C1158">
          <w:pPr>
            <w:pStyle w:val="TOC1"/>
            <w:tabs>
              <w:tab w:val="right" w:pos="9502"/>
            </w:tabs>
            <w:rPr>
              <w:rFonts w:asciiTheme="minorHAnsi" w:eastAsiaTheme="minorEastAsia" w:hAnsiTheme="minorHAnsi" w:cstheme="minorBidi"/>
              <w:noProof/>
              <w:color w:val="auto"/>
            </w:rPr>
          </w:pPr>
          <w:hyperlink w:anchor="_Toc43456209" w:history="1">
            <w:r w:rsidR="001641AF" w:rsidRPr="00DF10CE">
              <w:rPr>
                <w:rStyle w:val="Hyperlink"/>
                <w:noProof/>
              </w:rPr>
              <w:t>Vehicles</w:t>
            </w:r>
            <w:r w:rsidR="001641AF">
              <w:rPr>
                <w:noProof/>
                <w:webHidden/>
              </w:rPr>
              <w:tab/>
            </w:r>
            <w:r w:rsidR="001641AF">
              <w:rPr>
                <w:noProof/>
                <w:webHidden/>
              </w:rPr>
              <w:fldChar w:fldCharType="begin"/>
            </w:r>
            <w:r w:rsidR="001641AF">
              <w:rPr>
                <w:noProof/>
                <w:webHidden/>
              </w:rPr>
              <w:instrText xml:space="preserve"> PAGEREF _Toc43456209 \h </w:instrText>
            </w:r>
            <w:r w:rsidR="001641AF">
              <w:rPr>
                <w:noProof/>
                <w:webHidden/>
              </w:rPr>
            </w:r>
            <w:r w:rsidR="001641AF">
              <w:rPr>
                <w:noProof/>
                <w:webHidden/>
              </w:rPr>
              <w:fldChar w:fldCharType="separate"/>
            </w:r>
            <w:r w:rsidR="001641AF">
              <w:rPr>
                <w:noProof/>
                <w:webHidden/>
              </w:rPr>
              <w:t>24</w:t>
            </w:r>
            <w:r w:rsidR="001641AF">
              <w:rPr>
                <w:noProof/>
                <w:webHidden/>
              </w:rPr>
              <w:fldChar w:fldCharType="end"/>
            </w:r>
          </w:hyperlink>
        </w:p>
        <w:p w14:paraId="2C538812" w14:textId="4BA60248" w:rsidR="001641AF" w:rsidRDefault="009C1158">
          <w:pPr>
            <w:pStyle w:val="TOC1"/>
            <w:tabs>
              <w:tab w:val="right" w:pos="9502"/>
            </w:tabs>
            <w:rPr>
              <w:rFonts w:asciiTheme="minorHAnsi" w:eastAsiaTheme="minorEastAsia" w:hAnsiTheme="minorHAnsi" w:cstheme="minorBidi"/>
              <w:noProof/>
              <w:color w:val="auto"/>
            </w:rPr>
          </w:pPr>
          <w:hyperlink w:anchor="_Toc43456210" w:history="1">
            <w:r w:rsidR="001641AF" w:rsidRPr="00DF10CE">
              <w:rPr>
                <w:rStyle w:val="Hyperlink"/>
                <w:noProof/>
              </w:rPr>
              <w:t>Academy Companies Statement</w:t>
            </w:r>
            <w:r w:rsidR="001641AF">
              <w:rPr>
                <w:noProof/>
                <w:webHidden/>
              </w:rPr>
              <w:tab/>
            </w:r>
            <w:r w:rsidR="001641AF">
              <w:rPr>
                <w:noProof/>
                <w:webHidden/>
              </w:rPr>
              <w:fldChar w:fldCharType="begin"/>
            </w:r>
            <w:r w:rsidR="001641AF">
              <w:rPr>
                <w:noProof/>
                <w:webHidden/>
              </w:rPr>
              <w:instrText xml:space="preserve"> PAGEREF _Toc43456210 \h </w:instrText>
            </w:r>
            <w:r w:rsidR="001641AF">
              <w:rPr>
                <w:noProof/>
                <w:webHidden/>
              </w:rPr>
            </w:r>
            <w:r w:rsidR="001641AF">
              <w:rPr>
                <w:noProof/>
                <w:webHidden/>
              </w:rPr>
              <w:fldChar w:fldCharType="separate"/>
            </w:r>
            <w:r w:rsidR="001641AF">
              <w:rPr>
                <w:noProof/>
                <w:webHidden/>
              </w:rPr>
              <w:t>24</w:t>
            </w:r>
            <w:r w:rsidR="001641AF">
              <w:rPr>
                <w:noProof/>
                <w:webHidden/>
              </w:rPr>
              <w:fldChar w:fldCharType="end"/>
            </w:r>
          </w:hyperlink>
        </w:p>
        <w:p w14:paraId="1B97D390" w14:textId="42FF80BC" w:rsidR="001641AF" w:rsidRDefault="009C1158">
          <w:pPr>
            <w:pStyle w:val="TOC1"/>
            <w:tabs>
              <w:tab w:val="right" w:pos="9502"/>
            </w:tabs>
            <w:rPr>
              <w:rFonts w:asciiTheme="minorHAnsi" w:eastAsiaTheme="minorEastAsia" w:hAnsiTheme="minorHAnsi" w:cstheme="minorBidi"/>
              <w:noProof/>
              <w:color w:val="auto"/>
            </w:rPr>
          </w:pPr>
          <w:hyperlink w:anchor="_Toc43456211" w:history="1">
            <w:r w:rsidR="001641AF" w:rsidRPr="00DF10CE">
              <w:rPr>
                <w:rStyle w:val="Hyperlink"/>
                <w:noProof/>
              </w:rPr>
              <w:t>Reserves and Investment</w:t>
            </w:r>
            <w:r w:rsidR="001641AF">
              <w:rPr>
                <w:noProof/>
                <w:webHidden/>
              </w:rPr>
              <w:tab/>
            </w:r>
            <w:r w:rsidR="001641AF">
              <w:rPr>
                <w:noProof/>
                <w:webHidden/>
              </w:rPr>
              <w:fldChar w:fldCharType="begin"/>
            </w:r>
            <w:r w:rsidR="001641AF">
              <w:rPr>
                <w:noProof/>
                <w:webHidden/>
              </w:rPr>
              <w:instrText xml:space="preserve"> PAGEREF _Toc43456211 \h </w:instrText>
            </w:r>
            <w:r w:rsidR="001641AF">
              <w:rPr>
                <w:noProof/>
                <w:webHidden/>
              </w:rPr>
            </w:r>
            <w:r w:rsidR="001641AF">
              <w:rPr>
                <w:noProof/>
                <w:webHidden/>
              </w:rPr>
              <w:fldChar w:fldCharType="separate"/>
            </w:r>
            <w:r w:rsidR="001641AF">
              <w:rPr>
                <w:noProof/>
                <w:webHidden/>
              </w:rPr>
              <w:t>24</w:t>
            </w:r>
            <w:r w:rsidR="001641AF">
              <w:rPr>
                <w:noProof/>
                <w:webHidden/>
              </w:rPr>
              <w:fldChar w:fldCharType="end"/>
            </w:r>
          </w:hyperlink>
        </w:p>
        <w:p w14:paraId="2A9BF78E" w14:textId="2FF4E588" w:rsidR="001641AF" w:rsidRDefault="009C1158">
          <w:pPr>
            <w:pStyle w:val="TOC1"/>
            <w:tabs>
              <w:tab w:val="right" w:pos="9502"/>
            </w:tabs>
            <w:rPr>
              <w:rFonts w:asciiTheme="minorHAnsi" w:eastAsiaTheme="minorEastAsia" w:hAnsiTheme="minorHAnsi" w:cstheme="minorBidi"/>
              <w:noProof/>
              <w:color w:val="auto"/>
            </w:rPr>
          </w:pPr>
          <w:hyperlink w:anchor="_Toc43456212" w:history="1">
            <w:r w:rsidR="001641AF" w:rsidRPr="00DF10CE">
              <w:rPr>
                <w:rStyle w:val="Hyperlink"/>
                <w:noProof/>
              </w:rPr>
              <w:t>Counter Fraud, Theft and Corruption</w:t>
            </w:r>
            <w:r w:rsidR="001641AF">
              <w:rPr>
                <w:noProof/>
                <w:webHidden/>
              </w:rPr>
              <w:tab/>
            </w:r>
            <w:r w:rsidR="001641AF">
              <w:rPr>
                <w:noProof/>
                <w:webHidden/>
              </w:rPr>
              <w:fldChar w:fldCharType="begin"/>
            </w:r>
            <w:r w:rsidR="001641AF">
              <w:rPr>
                <w:noProof/>
                <w:webHidden/>
              </w:rPr>
              <w:instrText xml:space="preserve"> PAGEREF _Toc43456212 \h </w:instrText>
            </w:r>
            <w:r w:rsidR="001641AF">
              <w:rPr>
                <w:noProof/>
                <w:webHidden/>
              </w:rPr>
            </w:r>
            <w:r w:rsidR="001641AF">
              <w:rPr>
                <w:noProof/>
                <w:webHidden/>
              </w:rPr>
              <w:fldChar w:fldCharType="separate"/>
            </w:r>
            <w:r w:rsidR="001641AF">
              <w:rPr>
                <w:noProof/>
                <w:webHidden/>
              </w:rPr>
              <w:t>24</w:t>
            </w:r>
            <w:r w:rsidR="001641AF">
              <w:rPr>
                <w:noProof/>
                <w:webHidden/>
              </w:rPr>
              <w:fldChar w:fldCharType="end"/>
            </w:r>
          </w:hyperlink>
        </w:p>
        <w:p w14:paraId="3C74DDED" w14:textId="7D91A5E9" w:rsidR="001641AF" w:rsidRDefault="009C1158">
          <w:pPr>
            <w:pStyle w:val="TOC1"/>
            <w:tabs>
              <w:tab w:val="right" w:pos="9502"/>
            </w:tabs>
            <w:rPr>
              <w:rFonts w:asciiTheme="minorHAnsi" w:eastAsiaTheme="minorEastAsia" w:hAnsiTheme="minorHAnsi" w:cstheme="minorBidi"/>
              <w:noProof/>
              <w:color w:val="auto"/>
            </w:rPr>
          </w:pPr>
          <w:hyperlink w:anchor="_Toc43456213" w:history="1">
            <w:r w:rsidR="001641AF" w:rsidRPr="00DF10CE">
              <w:rPr>
                <w:rStyle w:val="Hyperlink"/>
                <w:noProof/>
              </w:rPr>
              <w:t>Self-Assessment of Governance and Management</w:t>
            </w:r>
            <w:r w:rsidR="001641AF">
              <w:rPr>
                <w:noProof/>
                <w:webHidden/>
              </w:rPr>
              <w:tab/>
            </w:r>
            <w:r w:rsidR="001641AF">
              <w:rPr>
                <w:noProof/>
                <w:webHidden/>
              </w:rPr>
              <w:fldChar w:fldCharType="begin"/>
            </w:r>
            <w:r w:rsidR="001641AF">
              <w:rPr>
                <w:noProof/>
                <w:webHidden/>
              </w:rPr>
              <w:instrText xml:space="preserve"> PAGEREF _Toc43456213 \h </w:instrText>
            </w:r>
            <w:r w:rsidR="001641AF">
              <w:rPr>
                <w:noProof/>
                <w:webHidden/>
              </w:rPr>
            </w:r>
            <w:r w:rsidR="001641AF">
              <w:rPr>
                <w:noProof/>
                <w:webHidden/>
              </w:rPr>
              <w:fldChar w:fldCharType="separate"/>
            </w:r>
            <w:r w:rsidR="001641AF">
              <w:rPr>
                <w:noProof/>
                <w:webHidden/>
              </w:rPr>
              <w:t>25</w:t>
            </w:r>
            <w:r w:rsidR="001641AF">
              <w:rPr>
                <w:noProof/>
                <w:webHidden/>
              </w:rPr>
              <w:fldChar w:fldCharType="end"/>
            </w:r>
          </w:hyperlink>
        </w:p>
        <w:p w14:paraId="6A7290AE" w14:textId="3A310C18" w:rsidR="001641AF" w:rsidRDefault="009C1158">
          <w:pPr>
            <w:pStyle w:val="TOC1"/>
            <w:tabs>
              <w:tab w:val="right" w:pos="9502"/>
            </w:tabs>
            <w:rPr>
              <w:rFonts w:asciiTheme="minorHAnsi" w:eastAsiaTheme="minorEastAsia" w:hAnsiTheme="minorHAnsi" w:cstheme="minorBidi"/>
              <w:noProof/>
              <w:color w:val="auto"/>
            </w:rPr>
          </w:pPr>
          <w:hyperlink w:anchor="_Toc43456214" w:history="1">
            <w:r w:rsidR="001641AF" w:rsidRPr="00DF10CE">
              <w:rPr>
                <w:rStyle w:val="Hyperlink"/>
                <w:noProof/>
              </w:rPr>
              <w:t>Appendix A – Forms of Tender and Formal Tender Process</w:t>
            </w:r>
            <w:r w:rsidR="001641AF">
              <w:rPr>
                <w:noProof/>
                <w:webHidden/>
              </w:rPr>
              <w:tab/>
            </w:r>
            <w:r w:rsidR="001641AF">
              <w:rPr>
                <w:noProof/>
                <w:webHidden/>
              </w:rPr>
              <w:fldChar w:fldCharType="begin"/>
            </w:r>
            <w:r w:rsidR="001641AF">
              <w:rPr>
                <w:noProof/>
                <w:webHidden/>
              </w:rPr>
              <w:instrText xml:space="preserve"> PAGEREF _Toc43456214 \h </w:instrText>
            </w:r>
            <w:r w:rsidR="001641AF">
              <w:rPr>
                <w:noProof/>
                <w:webHidden/>
              </w:rPr>
            </w:r>
            <w:r w:rsidR="001641AF">
              <w:rPr>
                <w:noProof/>
                <w:webHidden/>
              </w:rPr>
              <w:fldChar w:fldCharType="separate"/>
            </w:r>
            <w:r w:rsidR="001641AF">
              <w:rPr>
                <w:noProof/>
                <w:webHidden/>
              </w:rPr>
              <w:t>26</w:t>
            </w:r>
            <w:r w:rsidR="001641AF">
              <w:rPr>
                <w:noProof/>
                <w:webHidden/>
              </w:rPr>
              <w:fldChar w:fldCharType="end"/>
            </w:r>
          </w:hyperlink>
        </w:p>
        <w:p w14:paraId="48255D45" w14:textId="0E2295A1" w:rsidR="001641AF" w:rsidRDefault="009C1158">
          <w:pPr>
            <w:pStyle w:val="TOC2"/>
            <w:tabs>
              <w:tab w:val="right" w:pos="9502"/>
            </w:tabs>
            <w:rPr>
              <w:rFonts w:asciiTheme="minorHAnsi" w:eastAsiaTheme="minorEastAsia" w:hAnsiTheme="minorHAnsi" w:cstheme="minorBidi"/>
              <w:noProof/>
              <w:color w:val="auto"/>
            </w:rPr>
          </w:pPr>
          <w:hyperlink w:anchor="_Toc43456215" w:history="1">
            <w:r w:rsidR="001641AF" w:rsidRPr="00DF10CE">
              <w:rPr>
                <w:rStyle w:val="Hyperlink"/>
                <w:noProof/>
              </w:rPr>
              <w:t>Open Tender</w:t>
            </w:r>
            <w:r w:rsidR="001641AF">
              <w:rPr>
                <w:noProof/>
                <w:webHidden/>
              </w:rPr>
              <w:tab/>
            </w:r>
            <w:r w:rsidR="001641AF">
              <w:rPr>
                <w:noProof/>
                <w:webHidden/>
              </w:rPr>
              <w:fldChar w:fldCharType="begin"/>
            </w:r>
            <w:r w:rsidR="001641AF">
              <w:rPr>
                <w:noProof/>
                <w:webHidden/>
              </w:rPr>
              <w:instrText xml:space="preserve"> PAGEREF _Toc43456215 \h </w:instrText>
            </w:r>
            <w:r w:rsidR="001641AF">
              <w:rPr>
                <w:noProof/>
                <w:webHidden/>
              </w:rPr>
            </w:r>
            <w:r w:rsidR="001641AF">
              <w:rPr>
                <w:noProof/>
                <w:webHidden/>
              </w:rPr>
              <w:fldChar w:fldCharType="separate"/>
            </w:r>
            <w:r w:rsidR="001641AF">
              <w:rPr>
                <w:noProof/>
                <w:webHidden/>
              </w:rPr>
              <w:t>26</w:t>
            </w:r>
            <w:r w:rsidR="001641AF">
              <w:rPr>
                <w:noProof/>
                <w:webHidden/>
              </w:rPr>
              <w:fldChar w:fldCharType="end"/>
            </w:r>
          </w:hyperlink>
        </w:p>
        <w:p w14:paraId="5C77F5C8" w14:textId="503BBEF0" w:rsidR="001641AF" w:rsidRDefault="009C1158">
          <w:pPr>
            <w:pStyle w:val="TOC2"/>
            <w:tabs>
              <w:tab w:val="right" w:pos="9502"/>
            </w:tabs>
            <w:rPr>
              <w:rFonts w:asciiTheme="minorHAnsi" w:eastAsiaTheme="minorEastAsia" w:hAnsiTheme="minorHAnsi" w:cstheme="minorBidi"/>
              <w:noProof/>
              <w:color w:val="auto"/>
            </w:rPr>
          </w:pPr>
          <w:hyperlink w:anchor="_Toc43456216" w:history="1">
            <w:r w:rsidR="001641AF" w:rsidRPr="00DF10CE">
              <w:rPr>
                <w:rStyle w:val="Hyperlink"/>
                <w:noProof/>
              </w:rPr>
              <w:t>Restricted Tender</w:t>
            </w:r>
            <w:r w:rsidR="001641AF">
              <w:rPr>
                <w:noProof/>
                <w:webHidden/>
              </w:rPr>
              <w:tab/>
            </w:r>
            <w:r w:rsidR="001641AF">
              <w:rPr>
                <w:noProof/>
                <w:webHidden/>
              </w:rPr>
              <w:fldChar w:fldCharType="begin"/>
            </w:r>
            <w:r w:rsidR="001641AF">
              <w:rPr>
                <w:noProof/>
                <w:webHidden/>
              </w:rPr>
              <w:instrText xml:space="preserve"> PAGEREF _Toc43456216 \h </w:instrText>
            </w:r>
            <w:r w:rsidR="001641AF">
              <w:rPr>
                <w:noProof/>
                <w:webHidden/>
              </w:rPr>
            </w:r>
            <w:r w:rsidR="001641AF">
              <w:rPr>
                <w:noProof/>
                <w:webHidden/>
              </w:rPr>
              <w:fldChar w:fldCharType="separate"/>
            </w:r>
            <w:r w:rsidR="001641AF">
              <w:rPr>
                <w:noProof/>
                <w:webHidden/>
              </w:rPr>
              <w:t>26</w:t>
            </w:r>
            <w:r w:rsidR="001641AF">
              <w:rPr>
                <w:noProof/>
                <w:webHidden/>
              </w:rPr>
              <w:fldChar w:fldCharType="end"/>
            </w:r>
          </w:hyperlink>
        </w:p>
        <w:p w14:paraId="011CF212" w14:textId="568756BE" w:rsidR="001641AF" w:rsidRDefault="009C1158">
          <w:pPr>
            <w:pStyle w:val="TOC2"/>
            <w:tabs>
              <w:tab w:val="right" w:pos="9502"/>
            </w:tabs>
            <w:rPr>
              <w:rFonts w:asciiTheme="minorHAnsi" w:eastAsiaTheme="minorEastAsia" w:hAnsiTheme="minorHAnsi" w:cstheme="minorBidi"/>
              <w:noProof/>
              <w:color w:val="auto"/>
            </w:rPr>
          </w:pPr>
          <w:hyperlink w:anchor="_Toc43456217" w:history="1">
            <w:r w:rsidR="001641AF" w:rsidRPr="00DF10CE">
              <w:rPr>
                <w:rStyle w:val="Hyperlink"/>
                <w:noProof/>
              </w:rPr>
              <w:t>Negotiated Tender</w:t>
            </w:r>
            <w:r w:rsidR="001641AF">
              <w:rPr>
                <w:noProof/>
                <w:webHidden/>
              </w:rPr>
              <w:tab/>
            </w:r>
            <w:r w:rsidR="001641AF">
              <w:rPr>
                <w:noProof/>
                <w:webHidden/>
              </w:rPr>
              <w:fldChar w:fldCharType="begin"/>
            </w:r>
            <w:r w:rsidR="001641AF">
              <w:rPr>
                <w:noProof/>
                <w:webHidden/>
              </w:rPr>
              <w:instrText xml:space="preserve"> PAGEREF _Toc43456217 \h </w:instrText>
            </w:r>
            <w:r w:rsidR="001641AF">
              <w:rPr>
                <w:noProof/>
                <w:webHidden/>
              </w:rPr>
            </w:r>
            <w:r w:rsidR="001641AF">
              <w:rPr>
                <w:noProof/>
                <w:webHidden/>
              </w:rPr>
              <w:fldChar w:fldCharType="separate"/>
            </w:r>
            <w:r w:rsidR="001641AF">
              <w:rPr>
                <w:noProof/>
                <w:webHidden/>
              </w:rPr>
              <w:t>26</w:t>
            </w:r>
            <w:r w:rsidR="001641AF">
              <w:rPr>
                <w:noProof/>
                <w:webHidden/>
              </w:rPr>
              <w:fldChar w:fldCharType="end"/>
            </w:r>
          </w:hyperlink>
        </w:p>
        <w:p w14:paraId="4E7F4C0B" w14:textId="41B7E028" w:rsidR="001641AF" w:rsidRDefault="009C1158">
          <w:pPr>
            <w:pStyle w:val="TOC2"/>
            <w:tabs>
              <w:tab w:val="right" w:pos="9502"/>
            </w:tabs>
            <w:rPr>
              <w:rFonts w:asciiTheme="minorHAnsi" w:eastAsiaTheme="minorEastAsia" w:hAnsiTheme="minorHAnsi" w:cstheme="minorBidi"/>
              <w:noProof/>
              <w:color w:val="auto"/>
            </w:rPr>
          </w:pPr>
          <w:hyperlink w:anchor="_Toc43456218" w:history="1">
            <w:r w:rsidR="001641AF" w:rsidRPr="00DF10CE">
              <w:rPr>
                <w:rStyle w:val="Hyperlink"/>
                <w:noProof/>
              </w:rPr>
              <w:t>Preparation for Tender</w:t>
            </w:r>
            <w:r w:rsidR="001641AF">
              <w:rPr>
                <w:noProof/>
                <w:webHidden/>
              </w:rPr>
              <w:tab/>
            </w:r>
            <w:r w:rsidR="001641AF">
              <w:rPr>
                <w:noProof/>
                <w:webHidden/>
              </w:rPr>
              <w:fldChar w:fldCharType="begin"/>
            </w:r>
            <w:r w:rsidR="001641AF">
              <w:rPr>
                <w:noProof/>
                <w:webHidden/>
              </w:rPr>
              <w:instrText xml:space="preserve"> PAGEREF _Toc43456218 \h </w:instrText>
            </w:r>
            <w:r w:rsidR="001641AF">
              <w:rPr>
                <w:noProof/>
                <w:webHidden/>
              </w:rPr>
            </w:r>
            <w:r w:rsidR="001641AF">
              <w:rPr>
                <w:noProof/>
                <w:webHidden/>
              </w:rPr>
              <w:fldChar w:fldCharType="separate"/>
            </w:r>
            <w:r w:rsidR="001641AF">
              <w:rPr>
                <w:noProof/>
                <w:webHidden/>
              </w:rPr>
              <w:t>26</w:t>
            </w:r>
            <w:r w:rsidR="001641AF">
              <w:rPr>
                <w:noProof/>
                <w:webHidden/>
              </w:rPr>
              <w:fldChar w:fldCharType="end"/>
            </w:r>
          </w:hyperlink>
        </w:p>
        <w:p w14:paraId="049521FC" w14:textId="3D963443" w:rsidR="001641AF" w:rsidRDefault="009C1158">
          <w:pPr>
            <w:pStyle w:val="TOC2"/>
            <w:tabs>
              <w:tab w:val="right" w:pos="9502"/>
            </w:tabs>
            <w:rPr>
              <w:rFonts w:asciiTheme="minorHAnsi" w:eastAsiaTheme="minorEastAsia" w:hAnsiTheme="minorHAnsi" w:cstheme="minorBidi"/>
              <w:noProof/>
              <w:color w:val="auto"/>
            </w:rPr>
          </w:pPr>
          <w:hyperlink w:anchor="_Toc43456219" w:history="1">
            <w:r w:rsidR="001641AF" w:rsidRPr="00DF10CE">
              <w:rPr>
                <w:rStyle w:val="Hyperlink"/>
                <w:noProof/>
              </w:rPr>
              <w:t>Invitation to Tender</w:t>
            </w:r>
            <w:r w:rsidR="001641AF">
              <w:rPr>
                <w:noProof/>
                <w:webHidden/>
              </w:rPr>
              <w:tab/>
            </w:r>
            <w:r w:rsidR="001641AF">
              <w:rPr>
                <w:noProof/>
                <w:webHidden/>
              </w:rPr>
              <w:fldChar w:fldCharType="begin"/>
            </w:r>
            <w:r w:rsidR="001641AF">
              <w:rPr>
                <w:noProof/>
                <w:webHidden/>
              </w:rPr>
              <w:instrText xml:space="preserve"> PAGEREF _Toc43456219 \h </w:instrText>
            </w:r>
            <w:r w:rsidR="001641AF">
              <w:rPr>
                <w:noProof/>
                <w:webHidden/>
              </w:rPr>
            </w:r>
            <w:r w:rsidR="001641AF">
              <w:rPr>
                <w:noProof/>
                <w:webHidden/>
              </w:rPr>
              <w:fldChar w:fldCharType="separate"/>
            </w:r>
            <w:r w:rsidR="001641AF">
              <w:rPr>
                <w:noProof/>
                <w:webHidden/>
              </w:rPr>
              <w:t>26</w:t>
            </w:r>
            <w:r w:rsidR="001641AF">
              <w:rPr>
                <w:noProof/>
                <w:webHidden/>
              </w:rPr>
              <w:fldChar w:fldCharType="end"/>
            </w:r>
          </w:hyperlink>
        </w:p>
        <w:p w14:paraId="68457345" w14:textId="3C998808" w:rsidR="001641AF" w:rsidRDefault="009C1158">
          <w:pPr>
            <w:pStyle w:val="TOC2"/>
            <w:tabs>
              <w:tab w:val="right" w:pos="9502"/>
            </w:tabs>
            <w:rPr>
              <w:rFonts w:asciiTheme="minorHAnsi" w:eastAsiaTheme="minorEastAsia" w:hAnsiTheme="minorHAnsi" w:cstheme="minorBidi"/>
              <w:noProof/>
              <w:color w:val="auto"/>
            </w:rPr>
          </w:pPr>
          <w:hyperlink w:anchor="_Toc43456220" w:history="1">
            <w:r w:rsidR="001641AF" w:rsidRPr="00DF10CE">
              <w:rPr>
                <w:rStyle w:val="Hyperlink"/>
                <w:noProof/>
              </w:rPr>
              <w:t>Tender Acceptance/Opening Procedures</w:t>
            </w:r>
            <w:r w:rsidR="001641AF">
              <w:rPr>
                <w:noProof/>
                <w:webHidden/>
              </w:rPr>
              <w:tab/>
            </w:r>
            <w:r w:rsidR="001641AF">
              <w:rPr>
                <w:noProof/>
                <w:webHidden/>
              </w:rPr>
              <w:fldChar w:fldCharType="begin"/>
            </w:r>
            <w:r w:rsidR="001641AF">
              <w:rPr>
                <w:noProof/>
                <w:webHidden/>
              </w:rPr>
              <w:instrText xml:space="preserve"> PAGEREF _Toc43456220 \h </w:instrText>
            </w:r>
            <w:r w:rsidR="001641AF">
              <w:rPr>
                <w:noProof/>
                <w:webHidden/>
              </w:rPr>
            </w:r>
            <w:r w:rsidR="001641AF">
              <w:rPr>
                <w:noProof/>
                <w:webHidden/>
              </w:rPr>
              <w:fldChar w:fldCharType="separate"/>
            </w:r>
            <w:r w:rsidR="001641AF">
              <w:rPr>
                <w:noProof/>
                <w:webHidden/>
              </w:rPr>
              <w:t>27</w:t>
            </w:r>
            <w:r w:rsidR="001641AF">
              <w:rPr>
                <w:noProof/>
                <w:webHidden/>
              </w:rPr>
              <w:fldChar w:fldCharType="end"/>
            </w:r>
          </w:hyperlink>
        </w:p>
        <w:p w14:paraId="4B641D25" w14:textId="154FC828" w:rsidR="001641AF" w:rsidRDefault="009C1158">
          <w:pPr>
            <w:pStyle w:val="TOC2"/>
            <w:tabs>
              <w:tab w:val="right" w:pos="9502"/>
            </w:tabs>
            <w:rPr>
              <w:rFonts w:asciiTheme="minorHAnsi" w:eastAsiaTheme="minorEastAsia" w:hAnsiTheme="minorHAnsi" w:cstheme="minorBidi"/>
              <w:noProof/>
              <w:color w:val="auto"/>
            </w:rPr>
          </w:pPr>
          <w:hyperlink w:anchor="_Toc43456221" w:history="1">
            <w:r w:rsidR="001641AF" w:rsidRPr="00DF10CE">
              <w:rPr>
                <w:rStyle w:val="Hyperlink"/>
                <w:noProof/>
              </w:rPr>
              <w:t>Tender Evaluation Process</w:t>
            </w:r>
            <w:r w:rsidR="001641AF">
              <w:rPr>
                <w:noProof/>
                <w:webHidden/>
              </w:rPr>
              <w:tab/>
            </w:r>
            <w:r w:rsidR="001641AF">
              <w:rPr>
                <w:noProof/>
                <w:webHidden/>
              </w:rPr>
              <w:fldChar w:fldCharType="begin"/>
            </w:r>
            <w:r w:rsidR="001641AF">
              <w:rPr>
                <w:noProof/>
                <w:webHidden/>
              </w:rPr>
              <w:instrText xml:space="preserve"> PAGEREF _Toc43456221 \h </w:instrText>
            </w:r>
            <w:r w:rsidR="001641AF">
              <w:rPr>
                <w:noProof/>
                <w:webHidden/>
              </w:rPr>
            </w:r>
            <w:r w:rsidR="001641AF">
              <w:rPr>
                <w:noProof/>
                <w:webHidden/>
              </w:rPr>
              <w:fldChar w:fldCharType="separate"/>
            </w:r>
            <w:r w:rsidR="001641AF">
              <w:rPr>
                <w:noProof/>
                <w:webHidden/>
              </w:rPr>
              <w:t>27</w:t>
            </w:r>
            <w:r w:rsidR="001641AF">
              <w:rPr>
                <w:noProof/>
                <w:webHidden/>
              </w:rPr>
              <w:fldChar w:fldCharType="end"/>
            </w:r>
          </w:hyperlink>
        </w:p>
        <w:p w14:paraId="5ABEF0AD" w14:textId="74142F22" w:rsidR="001641AF" w:rsidRDefault="009C1158">
          <w:pPr>
            <w:pStyle w:val="TOC1"/>
            <w:tabs>
              <w:tab w:val="right" w:pos="9502"/>
            </w:tabs>
            <w:rPr>
              <w:rFonts w:asciiTheme="minorHAnsi" w:eastAsiaTheme="minorEastAsia" w:hAnsiTheme="minorHAnsi" w:cstheme="minorBidi"/>
              <w:noProof/>
              <w:color w:val="auto"/>
            </w:rPr>
          </w:pPr>
          <w:hyperlink w:anchor="_Toc43456222" w:history="1">
            <w:r w:rsidR="001641AF" w:rsidRPr="00DF10CE">
              <w:rPr>
                <w:rStyle w:val="Hyperlink"/>
                <w:noProof/>
              </w:rPr>
              <w:t>Appendix B - Financial Scheme of Delegation Matrix for Penair School</w:t>
            </w:r>
            <w:r w:rsidR="001641AF">
              <w:rPr>
                <w:noProof/>
                <w:webHidden/>
              </w:rPr>
              <w:tab/>
            </w:r>
            <w:r w:rsidR="001641AF">
              <w:rPr>
                <w:noProof/>
                <w:webHidden/>
              </w:rPr>
              <w:fldChar w:fldCharType="begin"/>
            </w:r>
            <w:r w:rsidR="001641AF">
              <w:rPr>
                <w:noProof/>
                <w:webHidden/>
              </w:rPr>
              <w:instrText xml:space="preserve"> PAGEREF _Toc43456222 \h </w:instrText>
            </w:r>
            <w:r w:rsidR="001641AF">
              <w:rPr>
                <w:noProof/>
                <w:webHidden/>
              </w:rPr>
            </w:r>
            <w:r w:rsidR="001641AF">
              <w:rPr>
                <w:noProof/>
                <w:webHidden/>
              </w:rPr>
              <w:fldChar w:fldCharType="separate"/>
            </w:r>
            <w:r w:rsidR="001641AF">
              <w:rPr>
                <w:noProof/>
                <w:webHidden/>
              </w:rPr>
              <w:t>28</w:t>
            </w:r>
            <w:r w:rsidR="001641AF">
              <w:rPr>
                <w:noProof/>
                <w:webHidden/>
              </w:rPr>
              <w:fldChar w:fldCharType="end"/>
            </w:r>
          </w:hyperlink>
        </w:p>
        <w:p w14:paraId="6A240DB0" w14:textId="1848BF48" w:rsidR="001641AF" w:rsidRDefault="009C1158">
          <w:pPr>
            <w:pStyle w:val="TOC1"/>
            <w:tabs>
              <w:tab w:val="right" w:pos="9502"/>
            </w:tabs>
            <w:rPr>
              <w:rFonts w:asciiTheme="minorHAnsi" w:eastAsiaTheme="minorEastAsia" w:hAnsiTheme="minorHAnsi" w:cstheme="minorBidi"/>
              <w:noProof/>
              <w:color w:val="auto"/>
            </w:rPr>
          </w:pPr>
          <w:hyperlink w:anchor="_Toc43456223" w:history="1">
            <w:r w:rsidR="001641AF" w:rsidRPr="00DF10CE">
              <w:rPr>
                <w:rStyle w:val="Hyperlink"/>
                <w:noProof/>
              </w:rPr>
              <w:t>Appendix C - Penair School Gift &amp; Hospitality Policy</w:t>
            </w:r>
            <w:r w:rsidR="001641AF">
              <w:rPr>
                <w:noProof/>
                <w:webHidden/>
              </w:rPr>
              <w:tab/>
            </w:r>
            <w:r w:rsidR="001641AF">
              <w:rPr>
                <w:noProof/>
                <w:webHidden/>
              </w:rPr>
              <w:fldChar w:fldCharType="begin"/>
            </w:r>
            <w:r w:rsidR="001641AF">
              <w:rPr>
                <w:noProof/>
                <w:webHidden/>
              </w:rPr>
              <w:instrText xml:space="preserve"> PAGEREF _Toc43456223 \h </w:instrText>
            </w:r>
            <w:r w:rsidR="001641AF">
              <w:rPr>
                <w:noProof/>
                <w:webHidden/>
              </w:rPr>
            </w:r>
            <w:r w:rsidR="001641AF">
              <w:rPr>
                <w:noProof/>
                <w:webHidden/>
              </w:rPr>
              <w:fldChar w:fldCharType="separate"/>
            </w:r>
            <w:r w:rsidR="001641AF">
              <w:rPr>
                <w:noProof/>
                <w:webHidden/>
              </w:rPr>
              <w:t>33</w:t>
            </w:r>
            <w:r w:rsidR="001641AF">
              <w:rPr>
                <w:noProof/>
                <w:webHidden/>
              </w:rPr>
              <w:fldChar w:fldCharType="end"/>
            </w:r>
          </w:hyperlink>
        </w:p>
        <w:p w14:paraId="042E07E9" w14:textId="1D5F9967" w:rsidR="001641AF" w:rsidRDefault="009C1158">
          <w:pPr>
            <w:pStyle w:val="TOC2"/>
            <w:tabs>
              <w:tab w:val="right" w:pos="9502"/>
            </w:tabs>
            <w:rPr>
              <w:rFonts w:asciiTheme="minorHAnsi" w:eastAsiaTheme="minorEastAsia" w:hAnsiTheme="minorHAnsi" w:cstheme="minorBidi"/>
              <w:noProof/>
              <w:color w:val="auto"/>
            </w:rPr>
          </w:pPr>
          <w:hyperlink w:anchor="_Toc43456224" w:history="1">
            <w:r w:rsidR="001641AF" w:rsidRPr="00DF10CE">
              <w:rPr>
                <w:rStyle w:val="Hyperlink"/>
                <w:noProof/>
              </w:rPr>
              <w:t>Introduction and purpose</w:t>
            </w:r>
            <w:r w:rsidR="001641AF">
              <w:rPr>
                <w:noProof/>
                <w:webHidden/>
              </w:rPr>
              <w:tab/>
            </w:r>
            <w:r w:rsidR="001641AF">
              <w:rPr>
                <w:noProof/>
                <w:webHidden/>
              </w:rPr>
              <w:fldChar w:fldCharType="begin"/>
            </w:r>
            <w:r w:rsidR="001641AF">
              <w:rPr>
                <w:noProof/>
                <w:webHidden/>
              </w:rPr>
              <w:instrText xml:space="preserve"> PAGEREF _Toc43456224 \h </w:instrText>
            </w:r>
            <w:r w:rsidR="001641AF">
              <w:rPr>
                <w:noProof/>
                <w:webHidden/>
              </w:rPr>
            </w:r>
            <w:r w:rsidR="001641AF">
              <w:rPr>
                <w:noProof/>
                <w:webHidden/>
              </w:rPr>
              <w:fldChar w:fldCharType="separate"/>
            </w:r>
            <w:r w:rsidR="001641AF">
              <w:rPr>
                <w:noProof/>
                <w:webHidden/>
              </w:rPr>
              <w:t>33</w:t>
            </w:r>
            <w:r w:rsidR="001641AF">
              <w:rPr>
                <w:noProof/>
                <w:webHidden/>
              </w:rPr>
              <w:fldChar w:fldCharType="end"/>
            </w:r>
          </w:hyperlink>
        </w:p>
        <w:p w14:paraId="74F2297E" w14:textId="0F1263F9" w:rsidR="001641AF" w:rsidRDefault="009C1158">
          <w:pPr>
            <w:pStyle w:val="TOC2"/>
            <w:tabs>
              <w:tab w:val="right" w:pos="9502"/>
            </w:tabs>
            <w:rPr>
              <w:rFonts w:asciiTheme="minorHAnsi" w:eastAsiaTheme="minorEastAsia" w:hAnsiTheme="minorHAnsi" w:cstheme="minorBidi"/>
              <w:noProof/>
              <w:color w:val="auto"/>
            </w:rPr>
          </w:pPr>
          <w:hyperlink w:anchor="_Toc43456225" w:history="1">
            <w:r w:rsidR="001641AF" w:rsidRPr="00DF10CE">
              <w:rPr>
                <w:rStyle w:val="Hyperlink"/>
                <w:noProof/>
              </w:rPr>
              <w:t>Definitions</w:t>
            </w:r>
            <w:r w:rsidR="001641AF">
              <w:rPr>
                <w:noProof/>
                <w:webHidden/>
              </w:rPr>
              <w:tab/>
            </w:r>
            <w:r w:rsidR="001641AF">
              <w:rPr>
                <w:noProof/>
                <w:webHidden/>
              </w:rPr>
              <w:fldChar w:fldCharType="begin"/>
            </w:r>
            <w:r w:rsidR="001641AF">
              <w:rPr>
                <w:noProof/>
                <w:webHidden/>
              </w:rPr>
              <w:instrText xml:space="preserve"> PAGEREF _Toc43456225 \h </w:instrText>
            </w:r>
            <w:r w:rsidR="001641AF">
              <w:rPr>
                <w:noProof/>
                <w:webHidden/>
              </w:rPr>
            </w:r>
            <w:r w:rsidR="001641AF">
              <w:rPr>
                <w:noProof/>
                <w:webHidden/>
              </w:rPr>
              <w:fldChar w:fldCharType="separate"/>
            </w:r>
            <w:r w:rsidR="001641AF">
              <w:rPr>
                <w:noProof/>
                <w:webHidden/>
              </w:rPr>
              <w:t>33</w:t>
            </w:r>
            <w:r w:rsidR="001641AF">
              <w:rPr>
                <w:noProof/>
                <w:webHidden/>
              </w:rPr>
              <w:fldChar w:fldCharType="end"/>
            </w:r>
          </w:hyperlink>
        </w:p>
        <w:p w14:paraId="092EBB4A" w14:textId="53E3EC1D" w:rsidR="001641AF" w:rsidRDefault="009C1158">
          <w:pPr>
            <w:pStyle w:val="TOC2"/>
            <w:tabs>
              <w:tab w:val="right" w:pos="9502"/>
            </w:tabs>
            <w:rPr>
              <w:rFonts w:asciiTheme="minorHAnsi" w:eastAsiaTheme="minorEastAsia" w:hAnsiTheme="minorHAnsi" w:cstheme="minorBidi"/>
              <w:noProof/>
              <w:color w:val="auto"/>
            </w:rPr>
          </w:pPr>
          <w:hyperlink w:anchor="_Toc43456226" w:history="1">
            <w:r w:rsidR="001641AF" w:rsidRPr="00DF10CE">
              <w:rPr>
                <w:rStyle w:val="Hyperlink"/>
                <w:noProof/>
              </w:rPr>
              <w:t>Principles</w:t>
            </w:r>
            <w:r w:rsidR="001641AF">
              <w:rPr>
                <w:noProof/>
                <w:webHidden/>
              </w:rPr>
              <w:tab/>
            </w:r>
            <w:r w:rsidR="001641AF">
              <w:rPr>
                <w:noProof/>
                <w:webHidden/>
              </w:rPr>
              <w:fldChar w:fldCharType="begin"/>
            </w:r>
            <w:r w:rsidR="001641AF">
              <w:rPr>
                <w:noProof/>
                <w:webHidden/>
              </w:rPr>
              <w:instrText xml:space="preserve"> PAGEREF _Toc43456226 \h </w:instrText>
            </w:r>
            <w:r w:rsidR="001641AF">
              <w:rPr>
                <w:noProof/>
                <w:webHidden/>
              </w:rPr>
            </w:r>
            <w:r w:rsidR="001641AF">
              <w:rPr>
                <w:noProof/>
                <w:webHidden/>
              </w:rPr>
              <w:fldChar w:fldCharType="separate"/>
            </w:r>
            <w:r w:rsidR="001641AF">
              <w:rPr>
                <w:noProof/>
                <w:webHidden/>
              </w:rPr>
              <w:t>33</w:t>
            </w:r>
            <w:r w:rsidR="001641AF">
              <w:rPr>
                <w:noProof/>
                <w:webHidden/>
              </w:rPr>
              <w:fldChar w:fldCharType="end"/>
            </w:r>
          </w:hyperlink>
        </w:p>
        <w:p w14:paraId="60D3CABE" w14:textId="4DB00E6D" w:rsidR="001641AF" w:rsidRDefault="009C1158">
          <w:pPr>
            <w:pStyle w:val="TOC2"/>
            <w:tabs>
              <w:tab w:val="right" w:pos="9502"/>
            </w:tabs>
            <w:rPr>
              <w:rFonts w:asciiTheme="minorHAnsi" w:eastAsiaTheme="minorEastAsia" w:hAnsiTheme="minorHAnsi" w:cstheme="minorBidi"/>
              <w:noProof/>
              <w:color w:val="auto"/>
            </w:rPr>
          </w:pPr>
          <w:hyperlink w:anchor="_Toc43456227" w:history="1">
            <w:r w:rsidR="001641AF" w:rsidRPr="00DF10CE">
              <w:rPr>
                <w:rStyle w:val="Hyperlink"/>
                <w:noProof/>
              </w:rPr>
              <w:t>Gifts and Hospitality</w:t>
            </w:r>
            <w:r w:rsidR="001641AF">
              <w:rPr>
                <w:noProof/>
                <w:webHidden/>
              </w:rPr>
              <w:tab/>
            </w:r>
            <w:r w:rsidR="001641AF">
              <w:rPr>
                <w:noProof/>
                <w:webHidden/>
              </w:rPr>
              <w:fldChar w:fldCharType="begin"/>
            </w:r>
            <w:r w:rsidR="001641AF">
              <w:rPr>
                <w:noProof/>
                <w:webHidden/>
              </w:rPr>
              <w:instrText xml:space="preserve"> PAGEREF _Toc43456227 \h </w:instrText>
            </w:r>
            <w:r w:rsidR="001641AF">
              <w:rPr>
                <w:noProof/>
                <w:webHidden/>
              </w:rPr>
            </w:r>
            <w:r w:rsidR="001641AF">
              <w:rPr>
                <w:noProof/>
                <w:webHidden/>
              </w:rPr>
              <w:fldChar w:fldCharType="separate"/>
            </w:r>
            <w:r w:rsidR="001641AF">
              <w:rPr>
                <w:noProof/>
                <w:webHidden/>
              </w:rPr>
              <w:t>33</w:t>
            </w:r>
            <w:r w:rsidR="001641AF">
              <w:rPr>
                <w:noProof/>
                <w:webHidden/>
              </w:rPr>
              <w:fldChar w:fldCharType="end"/>
            </w:r>
          </w:hyperlink>
        </w:p>
        <w:p w14:paraId="3815B217" w14:textId="5FF1B98B" w:rsidR="001641AF" w:rsidRDefault="009C1158">
          <w:pPr>
            <w:pStyle w:val="TOC2"/>
            <w:tabs>
              <w:tab w:val="right" w:pos="9502"/>
            </w:tabs>
            <w:rPr>
              <w:rFonts w:asciiTheme="minorHAnsi" w:eastAsiaTheme="minorEastAsia" w:hAnsiTheme="minorHAnsi" w:cstheme="minorBidi"/>
              <w:noProof/>
              <w:color w:val="auto"/>
            </w:rPr>
          </w:pPr>
          <w:hyperlink w:anchor="_Toc43456228" w:history="1">
            <w:r w:rsidR="001641AF" w:rsidRPr="00DF10CE">
              <w:rPr>
                <w:rStyle w:val="Hyperlink"/>
                <w:noProof/>
              </w:rPr>
              <w:t>Contracts with Suppliers</w:t>
            </w:r>
            <w:r w:rsidR="001641AF">
              <w:rPr>
                <w:noProof/>
                <w:webHidden/>
              </w:rPr>
              <w:tab/>
            </w:r>
            <w:r w:rsidR="001641AF">
              <w:rPr>
                <w:noProof/>
                <w:webHidden/>
              </w:rPr>
              <w:fldChar w:fldCharType="begin"/>
            </w:r>
            <w:r w:rsidR="001641AF">
              <w:rPr>
                <w:noProof/>
                <w:webHidden/>
              </w:rPr>
              <w:instrText xml:space="preserve"> PAGEREF _Toc43456228 \h </w:instrText>
            </w:r>
            <w:r w:rsidR="001641AF">
              <w:rPr>
                <w:noProof/>
                <w:webHidden/>
              </w:rPr>
            </w:r>
            <w:r w:rsidR="001641AF">
              <w:rPr>
                <w:noProof/>
                <w:webHidden/>
              </w:rPr>
              <w:fldChar w:fldCharType="separate"/>
            </w:r>
            <w:r w:rsidR="001641AF">
              <w:rPr>
                <w:noProof/>
                <w:webHidden/>
              </w:rPr>
              <w:t>33</w:t>
            </w:r>
            <w:r w:rsidR="001641AF">
              <w:rPr>
                <w:noProof/>
                <w:webHidden/>
              </w:rPr>
              <w:fldChar w:fldCharType="end"/>
            </w:r>
          </w:hyperlink>
        </w:p>
        <w:p w14:paraId="335DF8BE" w14:textId="588DECE8" w:rsidR="001641AF" w:rsidRDefault="009C1158">
          <w:pPr>
            <w:pStyle w:val="TOC2"/>
            <w:tabs>
              <w:tab w:val="right" w:pos="9502"/>
            </w:tabs>
            <w:rPr>
              <w:rFonts w:asciiTheme="minorHAnsi" w:eastAsiaTheme="minorEastAsia" w:hAnsiTheme="minorHAnsi" w:cstheme="minorBidi"/>
              <w:noProof/>
              <w:color w:val="auto"/>
            </w:rPr>
          </w:pPr>
          <w:hyperlink w:anchor="_Toc43456229" w:history="1">
            <w:r w:rsidR="001641AF" w:rsidRPr="00DF10CE">
              <w:rPr>
                <w:rStyle w:val="Hyperlink"/>
                <w:noProof/>
              </w:rPr>
              <w:t>Gifts To and From Students</w:t>
            </w:r>
            <w:r w:rsidR="001641AF">
              <w:rPr>
                <w:noProof/>
                <w:webHidden/>
              </w:rPr>
              <w:tab/>
            </w:r>
            <w:r w:rsidR="001641AF">
              <w:rPr>
                <w:noProof/>
                <w:webHidden/>
              </w:rPr>
              <w:fldChar w:fldCharType="begin"/>
            </w:r>
            <w:r w:rsidR="001641AF">
              <w:rPr>
                <w:noProof/>
                <w:webHidden/>
              </w:rPr>
              <w:instrText xml:space="preserve"> PAGEREF _Toc43456229 \h </w:instrText>
            </w:r>
            <w:r w:rsidR="001641AF">
              <w:rPr>
                <w:noProof/>
                <w:webHidden/>
              </w:rPr>
            </w:r>
            <w:r w:rsidR="001641AF">
              <w:rPr>
                <w:noProof/>
                <w:webHidden/>
              </w:rPr>
              <w:fldChar w:fldCharType="separate"/>
            </w:r>
            <w:r w:rsidR="001641AF">
              <w:rPr>
                <w:noProof/>
                <w:webHidden/>
              </w:rPr>
              <w:t>34</w:t>
            </w:r>
            <w:r w:rsidR="001641AF">
              <w:rPr>
                <w:noProof/>
                <w:webHidden/>
              </w:rPr>
              <w:fldChar w:fldCharType="end"/>
            </w:r>
          </w:hyperlink>
        </w:p>
        <w:p w14:paraId="371C6971" w14:textId="447BFED3" w:rsidR="001641AF" w:rsidRDefault="009C1158">
          <w:pPr>
            <w:pStyle w:val="TOC2"/>
            <w:tabs>
              <w:tab w:val="right" w:pos="9502"/>
            </w:tabs>
            <w:rPr>
              <w:rFonts w:asciiTheme="minorHAnsi" w:eastAsiaTheme="minorEastAsia" w:hAnsiTheme="minorHAnsi" w:cstheme="minorBidi"/>
              <w:noProof/>
              <w:color w:val="auto"/>
            </w:rPr>
          </w:pPr>
          <w:hyperlink w:anchor="_Toc43456230" w:history="1">
            <w:r w:rsidR="001641AF" w:rsidRPr="00DF10CE">
              <w:rPr>
                <w:rStyle w:val="Hyperlink"/>
                <w:noProof/>
              </w:rPr>
              <w:t>Register of Gifts</w:t>
            </w:r>
            <w:r w:rsidR="001641AF">
              <w:rPr>
                <w:noProof/>
                <w:webHidden/>
              </w:rPr>
              <w:tab/>
            </w:r>
            <w:r w:rsidR="001641AF">
              <w:rPr>
                <w:noProof/>
                <w:webHidden/>
              </w:rPr>
              <w:fldChar w:fldCharType="begin"/>
            </w:r>
            <w:r w:rsidR="001641AF">
              <w:rPr>
                <w:noProof/>
                <w:webHidden/>
              </w:rPr>
              <w:instrText xml:space="preserve"> PAGEREF _Toc43456230 \h </w:instrText>
            </w:r>
            <w:r w:rsidR="001641AF">
              <w:rPr>
                <w:noProof/>
                <w:webHidden/>
              </w:rPr>
            </w:r>
            <w:r w:rsidR="001641AF">
              <w:rPr>
                <w:noProof/>
                <w:webHidden/>
              </w:rPr>
              <w:fldChar w:fldCharType="separate"/>
            </w:r>
            <w:r w:rsidR="001641AF">
              <w:rPr>
                <w:noProof/>
                <w:webHidden/>
              </w:rPr>
              <w:t>34</w:t>
            </w:r>
            <w:r w:rsidR="001641AF">
              <w:rPr>
                <w:noProof/>
                <w:webHidden/>
              </w:rPr>
              <w:fldChar w:fldCharType="end"/>
            </w:r>
          </w:hyperlink>
        </w:p>
        <w:p w14:paraId="5805D46A" w14:textId="51AC2817" w:rsidR="001641AF" w:rsidRDefault="009C1158">
          <w:pPr>
            <w:pStyle w:val="TOC2"/>
            <w:tabs>
              <w:tab w:val="right" w:pos="9502"/>
            </w:tabs>
            <w:rPr>
              <w:rFonts w:asciiTheme="minorHAnsi" w:eastAsiaTheme="minorEastAsia" w:hAnsiTheme="minorHAnsi" w:cstheme="minorBidi"/>
              <w:noProof/>
              <w:color w:val="auto"/>
            </w:rPr>
          </w:pPr>
          <w:hyperlink w:anchor="_Toc43456231" w:history="1">
            <w:r w:rsidR="001641AF" w:rsidRPr="00DF10CE">
              <w:rPr>
                <w:rStyle w:val="Hyperlink"/>
                <w:noProof/>
              </w:rPr>
              <w:t>review</w:t>
            </w:r>
            <w:r w:rsidR="001641AF">
              <w:rPr>
                <w:noProof/>
                <w:webHidden/>
              </w:rPr>
              <w:tab/>
            </w:r>
            <w:r w:rsidR="001641AF">
              <w:rPr>
                <w:noProof/>
                <w:webHidden/>
              </w:rPr>
              <w:fldChar w:fldCharType="begin"/>
            </w:r>
            <w:r w:rsidR="001641AF">
              <w:rPr>
                <w:noProof/>
                <w:webHidden/>
              </w:rPr>
              <w:instrText xml:space="preserve"> PAGEREF _Toc43456231 \h </w:instrText>
            </w:r>
            <w:r w:rsidR="001641AF">
              <w:rPr>
                <w:noProof/>
                <w:webHidden/>
              </w:rPr>
            </w:r>
            <w:r w:rsidR="001641AF">
              <w:rPr>
                <w:noProof/>
                <w:webHidden/>
              </w:rPr>
              <w:fldChar w:fldCharType="separate"/>
            </w:r>
            <w:r w:rsidR="001641AF">
              <w:rPr>
                <w:noProof/>
                <w:webHidden/>
              </w:rPr>
              <w:t>34</w:t>
            </w:r>
            <w:r w:rsidR="001641AF">
              <w:rPr>
                <w:noProof/>
                <w:webHidden/>
              </w:rPr>
              <w:fldChar w:fldCharType="end"/>
            </w:r>
          </w:hyperlink>
        </w:p>
        <w:p w14:paraId="72B2C178" w14:textId="7DCFF64B" w:rsidR="001641AF" w:rsidRDefault="009C1158">
          <w:pPr>
            <w:pStyle w:val="TOC1"/>
            <w:tabs>
              <w:tab w:val="right" w:pos="9502"/>
            </w:tabs>
            <w:rPr>
              <w:rFonts w:asciiTheme="minorHAnsi" w:eastAsiaTheme="minorEastAsia" w:hAnsiTheme="minorHAnsi" w:cstheme="minorBidi"/>
              <w:noProof/>
              <w:color w:val="auto"/>
            </w:rPr>
          </w:pPr>
          <w:hyperlink w:anchor="_Toc43456232" w:history="1">
            <w:r w:rsidR="001641AF" w:rsidRPr="00DF10CE">
              <w:rPr>
                <w:rStyle w:val="Hyperlink"/>
                <w:noProof/>
              </w:rPr>
              <w:t>Appendix D - Penair School Fraud Policy</w:t>
            </w:r>
            <w:r w:rsidR="001641AF">
              <w:rPr>
                <w:noProof/>
                <w:webHidden/>
              </w:rPr>
              <w:tab/>
            </w:r>
            <w:r w:rsidR="001641AF">
              <w:rPr>
                <w:noProof/>
                <w:webHidden/>
              </w:rPr>
              <w:fldChar w:fldCharType="begin"/>
            </w:r>
            <w:r w:rsidR="001641AF">
              <w:rPr>
                <w:noProof/>
                <w:webHidden/>
              </w:rPr>
              <w:instrText xml:space="preserve"> PAGEREF _Toc43456232 \h </w:instrText>
            </w:r>
            <w:r w:rsidR="001641AF">
              <w:rPr>
                <w:noProof/>
                <w:webHidden/>
              </w:rPr>
            </w:r>
            <w:r w:rsidR="001641AF">
              <w:rPr>
                <w:noProof/>
                <w:webHidden/>
              </w:rPr>
              <w:fldChar w:fldCharType="separate"/>
            </w:r>
            <w:r w:rsidR="001641AF">
              <w:rPr>
                <w:noProof/>
                <w:webHidden/>
              </w:rPr>
              <w:t>35</w:t>
            </w:r>
            <w:r w:rsidR="001641AF">
              <w:rPr>
                <w:noProof/>
                <w:webHidden/>
              </w:rPr>
              <w:fldChar w:fldCharType="end"/>
            </w:r>
          </w:hyperlink>
        </w:p>
        <w:p w14:paraId="4EB50610" w14:textId="0841E17A" w:rsidR="001641AF" w:rsidRDefault="009C1158">
          <w:pPr>
            <w:pStyle w:val="TOC2"/>
            <w:tabs>
              <w:tab w:val="right" w:pos="9502"/>
            </w:tabs>
            <w:rPr>
              <w:rFonts w:asciiTheme="minorHAnsi" w:eastAsiaTheme="minorEastAsia" w:hAnsiTheme="minorHAnsi" w:cstheme="minorBidi"/>
              <w:noProof/>
              <w:color w:val="auto"/>
            </w:rPr>
          </w:pPr>
          <w:hyperlink w:anchor="_Toc43456233" w:history="1">
            <w:r w:rsidR="001641AF" w:rsidRPr="00DF10CE">
              <w:rPr>
                <w:rStyle w:val="Hyperlink"/>
                <w:noProof/>
              </w:rPr>
              <w:t>Policy Statement</w:t>
            </w:r>
            <w:r w:rsidR="001641AF">
              <w:rPr>
                <w:noProof/>
                <w:webHidden/>
              </w:rPr>
              <w:tab/>
            </w:r>
            <w:r w:rsidR="001641AF">
              <w:rPr>
                <w:noProof/>
                <w:webHidden/>
              </w:rPr>
              <w:fldChar w:fldCharType="begin"/>
            </w:r>
            <w:r w:rsidR="001641AF">
              <w:rPr>
                <w:noProof/>
                <w:webHidden/>
              </w:rPr>
              <w:instrText xml:space="preserve"> PAGEREF _Toc43456233 \h </w:instrText>
            </w:r>
            <w:r w:rsidR="001641AF">
              <w:rPr>
                <w:noProof/>
                <w:webHidden/>
              </w:rPr>
            </w:r>
            <w:r w:rsidR="001641AF">
              <w:rPr>
                <w:noProof/>
                <w:webHidden/>
              </w:rPr>
              <w:fldChar w:fldCharType="separate"/>
            </w:r>
            <w:r w:rsidR="001641AF">
              <w:rPr>
                <w:noProof/>
                <w:webHidden/>
              </w:rPr>
              <w:t>35</w:t>
            </w:r>
            <w:r w:rsidR="001641AF">
              <w:rPr>
                <w:noProof/>
                <w:webHidden/>
              </w:rPr>
              <w:fldChar w:fldCharType="end"/>
            </w:r>
          </w:hyperlink>
        </w:p>
        <w:p w14:paraId="11B67C31" w14:textId="76817E50" w:rsidR="001641AF" w:rsidRDefault="009C1158">
          <w:pPr>
            <w:pStyle w:val="TOC2"/>
            <w:tabs>
              <w:tab w:val="right" w:pos="9502"/>
            </w:tabs>
            <w:rPr>
              <w:rFonts w:asciiTheme="minorHAnsi" w:eastAsiaTheme="minorEastAsia" w:hAnsiTheme="minorHAnsi" w:cstheme="minorBidi"/>
              <w:noProof/>
              <w:color w:val="auto"/>
            </w:rPr>
          </w:pPr>
          <w:hyperlink w:anchor="_Toc43456234" w:history="1">
            <w:r w:rsidR="001641AF" w:rsidRPr="00DF10CE">
              <w:rPr>
                <w:rStyle w:val="Hyperlink"/>
                <w:noProof/>
              </w:rPr>
              <w:t>Definition of Fraud</w:t>
            </w:r>
            <w:r w:rsidR="001641AF">
              <w:rPr>
                <w:noProof/>
                <w:webHidden/>
              </w:rPr>
              <w:tab/>
            </w:r>
            <w:r w:rsidR="001641AF">
              <w:rPr>
                <w:noProof/>
                <w:webHidden/>
              </w:rPr>
              <w:fldChar w:fldCharType="begin"/>
            </w:r>
            <w:r w:rsidR="001641AF">
              <w:rPr>
                <w:noProof/>
                <w:webHidden/>
              </w:rPr>
              <w:instrText xml:space="preserve"> PAGEREF _Toc43456234 \h </w:instrText>
            </w:r>
            <w:r w:rsidR="001641AF">
              <w:rPr>
                <w:noProof/>
                <w:webHidden/>
              </w:rPr>
            </w:r>
            <w:r w:rsidR="001641AF">
              <w:rPr>
                <w:noProof/>
                <w:webHidden/>
              </w:rPr>
              <w:fldChar w:fldCharType="separate"/>
            </w:r>
            <w:r w:rsidR="001641AF">
              <w:rPr>
                <w:noProof/>
                <w:webHidden/>
              </w:rPr>
              <w:t>35</w:t>
            </w:r>
            <w:r w:rsidR="001641AF">
              <w:rPr>
                <w:noProof/>
                <w:webHidden/>
              </w:rPr>
              <w:fldChar w:fldCharType="end"/>
            </w:r>
          </w:hyperlink>
        </w:p>
        <w:p w14:paraId="20C71841" w14:textId="29CBCE32" w:rsidR="001641AF" w:rsidRDefault="009C1158">
          <w:pPr>
            <w:pStyle w:val="TOC2"/>
            <w:tabs>
              <w:tab w:val="right" w:pos="9502"/>
            </w:tabs>
            <w:rPr>
              <w:rFonts w:asciiTheme="minorHAnsi" w:eastAsiaTheme="minorEastAsia" w:hAnsiTheme="minorHAnsi" w:cstheme="minorBidi"/>
              <w:noProof/>
              <w:color w:val="auto"/>
            </w:rPr>
          </w:pPr>
          <w:hyperlink w:anchor="_Toc43456235" w:history="1">
            <w:r w:rsidR="001641AF" w:rsidRPr="00DF10CE">
              <w:rPr>
                <w:rStyle w:val="Hyperlink"/>
                <w:noProof/>
              </w:rPr>
              <w:t>Key Responsibilities</w:t>
            </w:r>
            <w:r w:rsidR="001641AF">
              <w:rPr>
                <w:noProof/>
                <w:webHidden/>
              </w:rPr>
              <w:tab/>
            </w:r>
            <w:r w:rsidR="001641AF">
              <w:rPr>
                <w:noProof/>
                <w:webHidden/>
              </w:rPr>
              <w:fldChar w:fldCharType="begin"/>
            </w:r>
            <w:r w:rsidR="001641AF">
              <w:rPr>
                <w:noProof/>
                <w:webHidden/>
              </w:rPr>
              <w:instrText xml:space="preserve"> PAGEREF _Toc43456235 \h </w:instrText>
            </w:r>
            <w:r w:rsidR="001641AF">
              <w:rPr>
                <w:noProof/>
                <w:webHidden/>
              </w:rPr>
            </w:r>
            <w:r w:rsidR="001641AF">
              <w:rPr>
                <w:noProof/>
                <w:webHidden/>
              </w:rPr>
              <w:fldChar w:fldCharType="separate"/>
            </w:r>
            <w:r w:rsidR="001641AF">
              <w:rPr>
                <w:noProof/>
                <w:webHidden/>
              </w:rPr>
              <w:t>35</w:t>
            </w:r>
            <w:r w:rsidR="001641AF">
              <w:rPr>
                <w:noProof/>
                <w:webHidden/>
              </w:rPr>
              <w:fldChar w:fldCharType="end"/>
            </w:r>
          </w:hyperlink>
        </w:p>
        <w:p w14:paraId="10FA2EC9" w14:textId="0950EA9D" w:rsidR="001641AF" w:rsidRDefault="009C1158">
          <w:pPr>
            <w:pStyle w:val="TOC2"/>
            <w:tabs>
              <w:tab w:val="right" w:pos="9502"/>
            </w:tabs>
            <w:rPr>
              <w:rFonts w:asciiTheme="minorHAnsi" w:eastAsiaTheme="minorEastAsia" w:hAnsiTheme="minorHAnsi" w:cstheme="minorBidi"/>
              <w:noProof/>
              <w:color w:val="auto"/>
            </w:rPr>
          </w:pPr>
          <w:hyperlink w:anchor="_Toc43456236" w:history="1">
            <w:r w:rsidR="001641AF" w:rsidRPr="00DF10CE">
              <w:rPr>
                <w:rStyle w:val="Hyperlink"/>
                <w:noProof/>
              </w:rPr>
              <w:t>Response to suspected fraud</w:t>
            </w:r>
            <w:r w:rsidR="001641AF">
              <w:rPr>
                <w:noProof/>
                <w:webHidden/>
              </w:rPr>
              <w:tab/>
            </w:r>
            <w:r w:rsidR="001641AF">
              <w:rPr>
                <w:noProof/>
                <w:webHidden/>
              </w:rPr>
              <w:fldChar w:fldCharType="begin"/>
            </w:r>
            <w:r w:rsidR="001641AF">
              <w:rPr>
                <w:noProof/>
                <w:webHidden/>
              </w:rPr>
              <w:instrText xml:space="preserve"> PAGEREF _Toc43456236 \h </w:instrText>
            </w:r>
            <w:r w:rsidR="001641AF">
              <w:rPr>
                <w:noProof/>
                <w:webHidden/>
              </w:rPr>
            </w:r>
            <w:r w:rsidR="001641AF">
              <w:rPr>
                <w:noProof/>
                <w:webHidden/>
              </w:rPr>
              <w:fldChar w:fldCharType="separate"/>
            </w:r>
            <w:r w:rsidR="001641AF">
              <w:rPr>
                <w:noProof/>
                <w:webHidden/>
              </w:rPr>
              <w:t>36</w:t>
            </w:r>
            <w:r w:rsidR="001641AF">
              <w:rPr>
                <w:noProof/>
                <w:webHidden/>
              </w:rPr>
              <w:fldChar w:fldCharType="end"/>
            </w:r>
          </w:hyperlink>
        </w:p>
        <w:p w14:paraId="68E19F32" w14:textId="51DA8A67" w:rsidR="001641AF" w:rsidRDefault="009C1158">
          <w:pPr>
            <w:pStyle w:val="TOC2"/>
            <w:tabs>
              <w:tab w:val="right" w:pos="9502"/>
            </w:tabs>
            <w:rPr>
              <w:rFonts w:asciiTheme="minorHAnsi" w:eastAsiaTheme="minorEastAsia" w:hAnsiTheme="minorHAnsi" w:cstheme="minorBidi"/>
              <w:noProof/>
              <w:color w:val="auto"/>
            </w:rPr>
          </w:pPr>
          <w:hyperlink w:anchor="_Toc43456237" w:history="1">
            <w:r w:rsidR="001641AF" w:rsidRPr="00DF10CE">
              <w:rPr>
                <w:rStyle w:val="Hyperlink"/>
                <w:noProof/>
              </w:rPr>
              <w:t>Reporting of suspected fraud</w:t>
            </w:r>
            <w:r w:rsidR="001641AF">
              <w:rPr>
                <w:noProof/>
                <w:webHidden/>
              </w:rPr>
              <w:tab/>
            </w:r>
            <w:r w:rsidR="001641AF">
              <w:rPr>
                <w:noProof/>
                <w:webHidden/>
              </w:rPr>
              <w:fldChar w:fldCharType="begin"/>
            </w:r>
            <w:r w:rsidR="001641AF">
              <w:rPr>
                <w:noProof/>
                <w:webHidden/>
              </w:rPr>
              <w:instrText xml:space="preserve"> PAGEREF _Toc43456237 \h </w:instrText>
            </w:r>
            <w:r w:rsidR="001641AF">
              <w:rPr>
                <w:noProof/>
                <w:webHidden/>
              </w:rPr>
            </w:r>
            <w:r w:rsidR="001641AF">
              <w:rPr>
                <w:noProof/>
                <w:webHidden/>
              </w:rPr>
              <w:fldChar w:fldCharType="separate"/>
            </w:r>
            <w:r w:rsidR="001641AF">
              <w:rPr>
                <w:noProof/>
                <w:webHidden/>
              </w:rPr>
              <w:t>36</w:t>
            </w:r>
            <w:r w:rsidR="001641AF">
              <w:rPr>
                <w:noProof/>
                <w:webHidden/>
              </w:rPr>
              <w:fldChar w:fldCharType="end"/>
            </w:r>
          </w:hyperlink>
        </w:p>
        <w:p w14:paraId="32A53AA0" w14:textId="2670F46E" w:rsidR="001641AF" w:rsidRDefault="009C1158">
          <w:pPr>
            <w:pStyle w:val="TOC2"/>
            <w:tabs>
              <w:tab w:val="right" w:pos="9502"/>
            </w:tabs>
            <w:rPr>
              <w:rFonts w:asciiTheme="minorHAnsi" w:eastAsiaTheme="minorEastAsia" w:hAnsiTheme="minorHAnsi" w:cstheme="minorBidi"/>
              <w:noProof/>
              <w:color w:val="auto"/>
            </w:rPr>
          </w:pPr>
          <w:hyperlink w:anchor="_Toc43456238" w:history="1">
            <w:r w:rsidR="001641AF" w:rsidRPr="00DF10CE">
              <w:rPr>
                <w:rStyle w:val="Hyperlink"/>
                <w:noProof/>
              </w:rPr>
              <w:t>The Sub-Committee</w:t>
            </w:r>
            <w:r w:rsidR="001641AF">
              <w:rPr>
                <w:noProof/>
                <w:webHidden/>
              </w:rPr>
              <w:tab/>
            </w:r>
            <w:r w:rsidR="001641AF">
              <w:rPr>
                <w:noProof/>
                <w:webHidden/>
              </w:rPr>
              <w:fldChar w:fldCharType="begin"/>
            </w:r>
            <w:r w:rsidR="001641AF">
              <w:rPr>
                <w:noProof/>
                <w:webHidden/>
              </w:rPr>
              <w:instrText xml:space="preserve"> PAGEREF _Toc43456238 \h </w:instrText>
            </w:r>
            <w:r w:rsidR="001641AF">
              <w:rPr>
                <w:noProof/>
                <w:webHidden/>
              </w:rPr>
            </w:r>
            <w:r w:rsidR="001641AF">
              <w:rPr>
                <w:noProof/>
                <w:webHidden/>
              </w:rPr>
              <w:fldChar w:fldCharType="separate"/>
            </w:r>
            <w:r w:rsidR="001641AF">
              <w:rPr>
                <w:noProof/>
                <w:webHidden/>
              </w:rPr>
              <w:t>37</w:t>
            </w:r>
            <w:r w:rsidR="001641AF">
              <w:rPr>
                <w:noProof/>
                <w:webHidden/>
              </w:rPr>
              <w:fldChar w:fldCharType="end"/>
            </w:r>
          </w:hyperlink>
        </w:p>
        <w:p w14:paraId="07C6D077" w14:textId="583D3F2E" w:rsidR="001641AF" w:rsidRDefault="009C1158">
          <w:pPr>
            <w:pStyle w:val="TOC2"/>
            <w:tabs>
              <w:tab w:val="right" w:pos="9502"/>
            </w:tabs>
            <w:rPr>
              <w:rFonts w:asciiTheme="minorHAnsi" w:eastAsiaTheme="minorEastAsia" w:hAnsiTheme="minorHAnsi" w:cstheme="minorBidi"/>
              <w:noProof/>
              <w:color w:val="auto"/>
            </w:rPr>
          </w:pPr>
          <w:hyperlink w:anchor="_Toc43456239" w:history="1">
            <w:r w:rsidR="001641AF" w:rsidRPr="00DF10CE">
              <w:rPr>
                <w:rStyle w:val="Hyperlink"/>
                <w:noProof/>
              </w:rPr>
              <w:t>Fraud Response Plan</w:t>
            </w:r>
            <w:r w:rsidR="001641AF">
              <w:rPr>
                <w:noProof/>
                <w:webHidden/>
              </w:rPr>
              <w:tab/>
            </w:r>
            <w:r w:rsidR="001641AF">
              <w:rPr>
                <w:noProof/>
                <w:webHidden/>
              </w:rPr>
              <w:fldChar w:fldCharType="begin"/>
            </w:r>
            <w:r w:rsidR="001641AF">
              <w:rPr>
                <w:noProof/>
                <w:webHidden/>
              </w:rPr>
              <w:instrText xml:space="preserve"> PAGEREF _Toc43456239 \h </w:instrText>
            </w:r>
            <w:r w:rsidR="001641AF">
              <w:rPr>
                <w:noProof/>
                <w:webHidden/>
              </w:rPr>
            </w:r>
            <w:r w:rsidR="001641AF">
              <w:rPr>
                <w:noProof/>
                <w:webHidden/>
              </w:rPr>
              <w:fldChar w:fldCharType="separate"/>
            </w:r>
            <w:r w:rsidR="001641AF">
              <w:rPr>
                <w:noProof/>
                <w:webHidden/>
              </w:rPr>
              <w:t>37</w:t>
            </w:r>
            <w:r w:rsidR="001641AF">
              <w:rPr>
                <w:noProof/>
                <w:webHidden/>
              </w:rPr>
              <w:fldChar w:fldCharType="end"/>
            </w:r>
          </w:hyperlink>
        </w:p>
        <w:p w14:paraId="71380B84" w14:textId="00182367" w:rsidR="001641AF" w:rsidRDefault="009C1158">
          <w:pPr>
            <w:pStyle w:val="TOC2"/>
            <w:tabs>
              <w:tab w:val="right" w:pos="9502"/>
            </w:tabs>
            <w:rPr>
              <w:rFonts w:asciiTheme="minorHAnsi" w:eastAsiaTheme="minorEastAsia" w:hAnsiTheme="minorHAnsi" w:cstheme="minorBidi"/>
              <w:noProof/>
              <w:color w:val="auto"/>
            </w:rPr>
          </w:pPr>
          <w:hyperlink w:anchor="_Toc43456240" w:history="1">
            <w:r w:rsidR="001641AF" w:rsidRPr="00DF10CE">
              <w:rPr>
                <w:rStyle w:val="Hyperlink"/>
                <w:noProof/>
              </w:rPr>
              <w:t>Securing Evidence</w:t>
            </w:r>
            <w:r w:rsidR="001641AF">
              <w:rPr>
                <w:noProof/>
                <w:webHidden/>
              </w:rPr>
              <w:tab/>
            </w:r>
            <w:r w:rsidR="001641AF">
              <w:rPr>
                <w:noProof/>
                <w:webHidden/>
              </w:rPr>
              <w:fldChar w:fldCharType="begin"/>
            </w:r>
            <w:r w:rsidR="001641AF">
              <w:rPr>
                <w:noProof/>
                <w:webHidden/>
              </w:rPr>
              <w:instrText xml:space="preserve"> PAGEREF _Toc43456240 \h </w:instrText>
            </w:r>
            <w:r w:rsidR="001641AF">
              <w:rPr>
                <w:noProof/>
                <w:webHidden/>
              </w:rPr>
            </w:r>
            <w:r w:rsidR="001641AF">
              <w:rPr>
                <w:noProof/>
                <w:webHidden/>
              </w:rPr>
              <w:fldChar w:fldCharType="separate"/>
            </w:r>
            <w:r w:rsidR="001641AF">
              <w:rPr>
                <w:noProof/>
                <w:webHidden/>
              </w:rPr>
              <w:t>37</w:t>
            </w:r>
            <w:r w:rsidR="001641AF">
              <w:rPr>
                <w:noProof/>
                <w:webHidden/>
              </w:rPr>
              <w:fldChar w:fldCharType="end"/>
            </w:r>
          </w:hyperlink>
        </w:p>
        <w:p w14:paraId="0E1EC031" w14:textId="14B8CDD9" w:rsidR="001641AF" w:rsidRDefault="009C1158">
          <w:pPr>
            <w:pStyle w:val="TOC2"/>
            <w:tabs>
              <w:tab w:val="right" w:pos="9502"/>
            </w:tabs>
            <w:rPr>
              <w:rFonts w:asciiTheme="minorHAnsi" w:eastAsiaTheme="minorEastAsia" w:hAnsiTheme="minorHAnsi" w:cstheme="minorBidi"/>
              <w:noProof/>
              <w:color w:val="auto"/>
            </w:rPr>
          </w:pPr>
          <w:hyperlink w:anchor="_Toc43456241" w:history="1">
            <w:r w:rsidR="001641AF" w:rsidRPr="00DF10CE">
              <w:rPr>
                <w:rStyle w:val="Hyperlink"/>
                <w:noProof/>
              </w:rPr>
              <w:t>Preventing Further Losses</w:t>
            </w:r>
            <w:r w:rsidR="001641AF">
              <w:rPr>
                <w:noProof/>
                <w:webHidden/>
              </w:rPr>
              <w:tab/>
            </w:r>
            <w:r w:rsidR="001641AF">
              <w:rPr>
                <w:noProof/>
                <w:webHidden/>
              </w:rPr>
              <w:fldChar w:fldCharType="begin"/>
            </w:r>
            <w:r w:rsidR="001641AF">
              <w:rPr>
                <w:noProof/>
                <w:webHidden/>
              </w:rPr>
              <w:instrText xml:space="preserve"> PAGEREF _Toc43456241 \h </w:instrText>
            </w:r>
            <w:r w:rsidR="001641AF">
              <w:rPr>
                <w:noProof/>
                <w:webHidden/>
              </w:rPr>
            </w:r>
            <w:r w:rsidR="001641AF">
              <w:rPr>
                <w:noProof/>
                <w:webHidden/>
              </w:rPr>
              <w:fldChar w:fldCharType="separate"/>
            </w:r>
            <w:r w:rsidR="001641AF">
              <w:rPr>
                <w:noProof/>
                <w:webHidden/>
              </w:rPr>
              <w:t>38</w:t>
            </w:r>
            <w:r w:rsidR="001641AF">
              <w:rPr>
                <w:noProof/>
                <w:webHidden/>
              </w:rPr>
              <w:fldChar w:fldCharType="end"/>
            </w:r>
          </w:hyperlink>
        </w:p>
        <w:p w14:paraId="4CBFC761" w14:textId="34E30D8C" w:rsidR="001641AF" w:rsidRDefault="009C1158">
          <w:pPr>
            <w:pStyle w:val="TOC2"/>
            <w:tabs>
              <w:tab w:val="right" w:pos="9502"/>
            </w:tabs>
            <w:rPr>
              <w:rFonts w:asciiTheme="minorHAnsi" w:eastAsiaTheme="minorEastAsia" w:hAnsiTheme="minorHAnsi" w:cstheme="minorBidi"/>
              <w:noProof/>
              <w:color w:val="auto"/>
            </w:rPr>
          </w:pPr>
          <w:hyperlink w:anchor="_Toc43456242" w:history="1">
            <w:r w:rsidR="001641AF" w:rsidRPr="00DF10CE">
              <w:rPr>
                <w:rStyle w:val="Hyperlink"/>
                <w:noProof/>
              </w:rPr>
              <w:t>Seeking Advice</w:t>
            </w:r>
            <w:r w:rsidR="001641AF">
              <w:rPr>
                <w:noProof/>
                <w:webHidden/>
              </w:rPr>
              <w:tab/>
            </w:r>
            <w:r w:rsidR="001641AF">
              <w:rPr>
                <w:noProof/>
                <w:webHidden/>
              </w:rPr>
              <w:fldChar w:fldCharType="begin"/>
            </w:r>
            <w:r w:rsidR="001641AF">
              <w:rPr>
                <w:noProof/>
                <w:webHidden/>
              </w:rPr>
              <w:instrText xml:space="preserve"> PAGEREF _Toc43456242 \h </w:instrText>
            </w:r>
            <w:r w:rsidR="001641AF">
              <w:rPr>
                <w:noProof/>
                <w:webHidden/>
              </w:rPr>
            </w:r>
            <w:r w:rsidR="001641AF">
              <w:rPr>
                <w:noProof/>
                <w:webHidden/>
              </w:rPr>
              <w:fldChar w:fldCharType="separate"/>
            </w:r>
            <w:r w:rsidR="001641AF">
              <w:rPr>
                <w:noProof/>
                <w:webHidden/>
              </w:rPr>
              <w:t>38</w:t>
            </w:r>
            <w:r w:rsidR="001641AF">
              <w:rPr>
                <w:noProof/>
                <w:webHidden/>
              </w:rPr>
              <w:fldChar w:fldCharType="end"/>
            </w:r>
          </w:hyperlink>
        </w:p>
        <w:p w14:paraId="7450BB30" w14:textId="39C62ABA" w:rsidR="001641AF" w:rsidRDefault="009C1158">
          <w:pPr>
            <w:pStyle w:val="TOC2"/>
            <w:tabs>
              <w:tab w:val="right" w:pos="9502"/>
            </w:tabs>
            <w:rPr>
              <w:rFonts w:asciiTheme="minorHAnsi" w:eastAsiaTheme="minorEastAsia" w:hAnsiTheme="minorHAnsi" w:cstheme="minorBidi"/>
              <w:noProof/>
              <w:color w:val="auto"/>
            </w:rPr>
          </w:pPr>
          <w:hyperlink w:anchor="_Toc43456243" w:history="1">
            <w:r w:rsidR="001641AF" w:rsidRPr="00DF10CE">
              <w:rPr>
                <w:rStyle w:val="Hyperlink"/>
                <w:noProof/>
              </w:rPr>
              <w:t>Support for Witnesses</w:t>
            </w:r>
            <w:r w:rsidR="001641AF">
              <w:rPr>
                <w:noProof/>
                <w:webHidden/>
              </w:rPr>
              <w:tab/>
            </w:r>
            <w:r w:rsidR="001641AF">
              <w:rPr>
                <w:noProof/>
                <w:webHidden/>
              </w:rPr>
              <w:fldChar w:fldCharType="begin"/>
            </w:r>
            <w:r w:rsidR="001641AF">
              <w:rPr>
                <w:noProof/>
                <w:webHidden/>
              </w:rPr>
              <w:instrText xml:space="preserve"> PAGEREF _Toc43456243 \h </w:instrText>
            </w:r>
            <w:r w:rsidR="001641AF">
              <w:rPr>
                <w:noProof/>
                <w:webHidden/>
              </w:rPr>
            </w:r>
            <w:r w:rsidR="001641AF">
              <w:rPr>
                <w:noProof/>
                <w:webHidden/>
              </w:rPr>
              <w:fldChar w:fldCharType="separate"/>
            </w:r>
            <w:r w:rsidR="001641AF">
              <w:rPr>
                <w:noProof/>
                <w:webHidden/>
              </w:rPr>
              <w:t>38</w:t>
            </w:r>
            <w:r w:rsidR="001641AF">
              <w:rPr>
                <w:noProof/>
                <w:webHidden/>
              </w:rPr>
              <w:fldChar w:fldCharType="end"/>
            </w:r>
          </w:hyperlink>
        </w:p>
        <w:p w14:paraId="582A104E" w14:textId="5DA6550A" w:rsidR="001641AF" w:rsidRDefault="009C1158">
          <w:pPr>
            <w:pStyle w:val="TOC2"/>
            <w:tabs>
              <w:tab w:val="right" w:pos="9502"/>
            </w:tabs>
            <w:rPr>
              <w:rFonts w:asciiTheme="minorHAnsi" w:eastAsiaTheme="minorEastAsia" w:hAnsiTheme="minorHAnsi" w:cstheme="minorBidi"/>
              <w:noProof/>
              <w:color w:val="auto"/>
            </w:rPr>
          </w:pPr>
          <w:hyperlink w:anchor="_Toc43456244" w:history="1">
            <w:r w:rsidR="001641AF" w:rsidRPr="00DF10CE">
              <w:rPr>
                <w:rStyle w:val="Hyperlink"/>
                <w:noProof/>
              </w:rPr>
              <w:t>review</w:t>
            </w:r>
            <w:r w:rsidR="001641AF">
              <w:rPr>
                <w:noProof/>
                <w:webHidden/>
              </w:rPr>
              <w:tab/>
            </w:r>
            <w:r w:rsidR="001641AF">
              <w:rPr>
                <w:noProof/>
                <w:webHidden/>
              </w:rPr>
              <w:fldChar w:fldCharType="begin"/>
            </w:r>
            <w:r w:rsidR="001641AF">
              <w:rPr>
                <w:noProof/>
                <w:webHidden/>
              </w:rPr>
              <w:instrText xml:space="preserve"> PAGEREF _Toc43456244 \h </w:instrText>
            </w:r>
            <w:r w:rsidR="001641AF">
              <w:rPr>
                <w:noProof/>
                <w:webHidden/>
              </w:rPr>
            </w:r>
            <w:r w:rsidR="001641AF">
              <w:rPr>
                <w:noProof/>
                <w:webHidden/>
              </w:rPr>
              <w:fldChar w:fldCharType="separate"/>
            </w:r>
            <w:r w:rsidR="001641AF">
              <w:rPr>
                <w:noProof/>
                <w:webHidden/>
              </w:rPr>
              <w:t>38</w:t>
            </w:r>
            <w:r w:rsidR="001641AF">
              <w:rPr>
                <w:noProof/>
                <w:webHidden/>
              </w:rPr>
              <w:fldChar w:fldCharType="end"/>
            </w:r>
          </w:hyperlink>
        </w:p>
        <w:p w14:paraId="4287DA8F" w14:textId="219D2568" w:rsidR="00C26BB9" w:rsidRPr="002379EB" w:rsidRDefault="006D0C60" w:rsidP="00A23CBB">
          <w:r w:rsidRPr="009F1411">
            <w:fldChar w:fldCharType="end"/>
          </w:r>
        </w:p>
      </w:sdtContent>
    </w:sdt>
    <w:p w14:paraId="4287DA91" w14:textId="1F9B42A0" w:rsidR="005C5A6F" w:rsidRDefault="005C5A6F">
      <w:pPr>
        <w:spacing w:after="160" w:line="259" w:lineRule="auto"/>
        <w:ind w:left="0" w:firstLine="0"/>
      </w:pPr>
      <w:r>
        <w:br w:type="page"/>
      </w:r>
    </w:p>
    <w:p w14:paraId="2257B551" w14:textId="77777777" w:rsidR="00C26BB9" w:rsidRPr="007D1613" w:rsidRDefault="00C26BB9" w:rsidP="00A23CBB"/>
    <w:p w14:paraId="4287DA94" w14:textId="615E2E0B" w:rsidR="00C26BB9" w:rsidRPr="00160EE6" w:rsidRDefault="006D0C60" w:rsidP="00160EE6">
      <w:pPr>
        <w:pStyle w:val="Heading1"/>
      </w:pPr>
      <w:bookmarkStart w:id="0" w:name="_Toc43456146"/>
      <w:r w:rsidRPr="00160EE6">
        <w:t>Introduction and purpose</w:t>
      </w:r>
      <w:bookmarkEnd w:id="0"/>
      <w:r w:rsidRPr="00160EE6">
        <w:t xml:space="preserve"> </w:t>
      </w:r>
    </w:p>
    <w:p w14:paraId="4287DA95" w14:textId="070311C8" w:rsidR="00C26BB9" w:rsidRDefault="006D0C60" w:rsidP="00A23CBB">
      <w:r w:rsidRPr="007D1613">
        <w:t xml:space="preserve">Through the Funding Agreement with the Secretary of State for Education, Academies have increased autonomy. However, autonomy brings responsibility and the need for transparency. Operating as a charitable company limited by guarantee the </w:t>
      </w:r>
      <w:r w:rsidR="00563DB2" w:rsidRPr="007D1613">
        <w:t>Penair School</w:t>
      </w:r>
      <w:r w:rsidRPr="007D1613">
        <w:t xml:space="preserve"> is required to produce an annual set of Financial Statements accompanied by a Trustees’ Report. </w:t>
      </w:r>
    </w:p>
    <w:p w14:paraId="1BCDCF9E" w14:textId="77777777" w:rsidR="005C5A6F" w:rsidRPr="007D1613" w:rsidRDefault="005C5A6F" w:rsidP="00A23CBB"/>
    <w:p w14:paraId="4287DA96" w14:textId="069C654A" w:rsidR="00C26BB9" w:rsidRDefault="006D0C60" w:rsidP="00A23CBB">
      <w:r w:rsidRPr="007D1613">
        <w:t xml:space="preserve">The purpose of this policy is to ensure that </w:t>
      </w:r>
      <w:r w:rsidR="00563DB2" w:rsidRPr="007D1613">
        <w:t>Penair School</w:t>
      </w:r>
      <w:r w:rsidRPr="007D1613">
        <w:t xml:space="preserve"> develops and maintains systems of financial control which conform to the requirements of propriety, regularity and sound financial management. It is essential that these systems operate effectively to meet the requirements of the </w:t>
      </w:r>
      <w:r w:rsidR="00563DB2" w:rsidRPr="007D1613">
        <w:t>schools</w:t>
      </w:r>
      <w:r w:rsidRPr="007D1613">
        <w:t xml:space="preserve"> Funding Agreement. </w:t>
      </w:r>
    </w:p>
    <w:p w14:paraId="38E687B9" w14:textId="77777777" w:rsidR="005C5A6F" w:rsidRPr="007D1613" w:rsidRDefault="005C5A6F" w:rsidP="00A23CBB"/>
    <w:p w14:paraId="4287DA97" w14:textId="5C4C2F61" w:rsidR="00C26BB9" w:rsidRDefault="00563DB2" w:rsidP="00A23CBB">
      <w:r w:rsidRPr="007D1613">
        <w:t>Penair School</w:t>
      </w:r>
      <w:r w:rsidR="006D0C60" w:rsidRPr="007D1613">
        <w:t xml:space="preserve"> must comply with the principles of the financial control outlined in the guidance published by the DfE and the ESFA (Education and Skills Funding Agency) which includes the Academies Financial Handbook. This policy expands on that and provides detailed information on </w:t>
      </w:r>
      <w:r w:rsidRPr="007D1613">
        <w:t>Penair schools</w:t>
      </w:r>
      <w:r w:rsidR="006D0C60" w:rsidRPr="007D1613">
        <w:t xml:space="preserve"> accounting procedures. It should be read by all staff involved with financial and resource systems to ensure accountability. </w:t>
      </w:r>
    </w:p>
    <w:p w14:paraId="71C293AC" w14:textId="77777777" w:rsidR="005C5A6F" w:rsidRPr="007D1613" w:rsidRDefault="005C5A6F" w:rsidP="00A23CBB"/>
    <w:p w14:paraId="5EA4E035" w14:textId="1FF76A0D" w:rsidR="00887050" w:rsidRPr="00887050" w:rsidRDefault="006D0C60" w:rsidP="00160EE6">
      <w:pPr>
        <w:pStyle w:val="Heading1"/>
      </w:pPr>
      <w:bookmarkStart w:id="1" w:name="_Toc43456147"/>
      <w:r w:rsidRPr="00887050">
        <w:t>Organisation</w:t>
      </w:r>
      <w:bookmarkEnd w:id="1"/>
      <w:r w:rsidRPr="00887050">
        <w:t xml:space="preserve"> </w:t>
      </w:r>
    </w:p>
    <w:p w14:paraId="3622E34D" w14:textId="77777777" w:rsidR="005C5A6F" w:rsidRDefault="00710D47" w:rsidP="00A23CBB">
      <w:r w:rsidRPr="007D1613">
        <w:t>Penair School</w:t>
      </w:r>
      <w:r w:rsidR="006D0C60" w:rsidRPr="007D1613">
        <w:t xml:space="preserve"> has defined the responsibilities of each person involved in the administration of the </w:t>
      </w:r>
      <w:r w:rsidRPr="007D1613">
        <w:t>School’s</w:t>
      </w:r>
      <w:r w:rsidR="006D0C60" w:rsidRPr="007D1613">
        <w:t xml:space="preserve"> finances to avoid the duplication or omission of functions and to provide a framework of accountability for the </w:t>
      </w:r>
      <w:r w:rsidRPr="007D1613">
        <w:t>Board of Governors</w:t>
      </w:r>
      <w:r w:rsidR="006D0C60" w:rsidRPr="007D1613">
        <w:t xml:space="preserve"> and staff. All persons to whom authority has been delegated are expected to act in the best interests of the </w:t>
      </w:r>
      <w:r w:rsidRPr="007D1613">
        <w:t>School</w:t>
      </w:r>
      <w:r w:rsidR="006D0C60" w:rsidRPr="007D1613">
        <w:t xml:space="preserve"> and within the letter and spirit of the law.</w:t>
      </w:r>
    </w:p>
    <w:p w14:paraId="4287DA99" w14:textId="6751547B" w:rsidR="00C26BB9" w:rsidRPr="007D1613" w:rsidRDefault="006D0C60" w:rsidP="00A23CBB">
      <w:r w:rsidRPr="007D1613">
        <w:t xml:space="preserve">  </w:t>
      </w:r>
    </w:p>
    <w:p w14:paraId="4287DA9A" w14:textId="23350707" w:rsidR="00C26BB9" w:rsidRPr="007D1613" w:rsidRDefault="00E164AD" w:rsidP="00887050">
      <w:pPr>
        <w:pStyle w:val="Heading2"/>
      </w:pPr>
      <w:bookmarkStart w:id="2" w:name="_Toc43456148"/>
      <w:r w:rsidRPr="007D1613">
        <w:t xml:space="preserve">The </w:t>
      </w:r>
      <w:r w:rsidR="003618E2">
        <w:t>Trust Board</w:t>
      </w:r>
      <w:r w:rsidRPr="007D1613">
        <w:t xml:space="preserve"> / </w:t>
      </w:r>
      <w:r w:rsidR="00111870">
        <w:t>Business and Enterprise</w:t>
      </w:r>
      <w:r w:rsidRPr="007D1613">
        <w:t xml:space="preserve"> Committee</w:t>
      </w:r>
      <w:bookmarkEnd w:id="2"/>
    </w:p>
    <w:p w14:paraId="6D78CEBF" w14:textId="355CC1F2" w:rsidR="001D4735" w:rsidRDefault="001D4735" w:rsidP="00A23CBB">
      <w:r>
        <w:t>The Trustees of the Penair Academy Trust are both charity trustees and company directors and form the Board of Governors (henceforth referred as the Trust Board). The Business and Enterprise Committee is a sub Committee of the Trust Board</w:t>
      </w:r>
    </w:p>
    <w:p w14:paraId="4289332F" w14:textId="77777777" w:rsidR="005C5A6F" w:rsidRDefault="005C5A6F" w:rsidP="00A23CBB"/>
    <w:p w14:paraId="4287DA9B" w14:textId="094A4F07" w:rsidR="00C26BB9" w:rsidRPr="007D1613" w:rsidRDefault="00E164AD" w:rsidP="00A23CBB">
      <w:r w:rsidRPr="007D1613">
        <w:t xml:space="preserve">The </w:t>
      </w:r>
      <w:r w:rsidR="003618E2">
        <w:t>Trust Board</w:t>
      </w:r>
      <w:r w:rsidRPr="007D1613">
        <w:t xml:space="preserve"> / </w:t>
      </w:r>
      <w:r w:rsidR="00111870">
        <w:t>Business and Enterprise</w:t>
      </w:r>
      <w:r w:rsidRPr="007D1613">
        <w:t xml:space="preserve"> Committee</w:t>
      </w:r>
      <w:r w:rsidR="006D0C60" w:rsidRPr="007D1613">
        <w:t xml:space="preserve"> will manage their affairs in accordance with the high standards detailed in the </w:t>
      </w:r>
      <w:r w:rsidR="006D0C60" w:rsidRPr="007D1613">
        <w:rPr>
          <w:i/>
        </w:rPr>
        <w:t>Seven Principles of Public Life</w:t>
      </w:r>
      <w:r w:rsidR="006D0C60" w:rsidRPr="007D1613">
        <w:t xml:space="preserve">: </w:t>
      </w:r>
    </w:p>
    <w:p w14:paraId="4287DA9C" w14:textId="77777777" w:rsidR="00C26BB9" w:rsidRPr="007D1613" w:rsidRDefault="006D0C60" w:rsidP="00A23CBB">
      <w:r w:rsidRPr="007D1613">
        <w:rPr>
          <w:b/>
        </w:rPr>
        <w:t>Selflessness</w:t>
      </w:r>
      <w:r w:rsidRPr="007D1613">
        <w:t xml:space="preserve"> – Holders of public office should take decisions solely in terms of public interest. </w:t>
      </w:r>
    </w:p>
    <w:p w14:paraId="4287DA9D" w14:textId="77777777" w:rsidR="00C26BB9" w:rsidRPr="007D1613" w:rsidRDefault="006D0C60" w:rsidP="00A23CBB">
      <w:r w:rsidRPr="007D1613">
        <w:rPr>
          <w:b/>
        </w:rPr>
        <w:t>Integrity</w:t>
      </w:r>
      <w:r w:rsidRPr="007D1613">
        <w:t xml:space="preserve"> – Holders of public office should not place themselves under any financial or other obligation to outside individuals or organisations that might influence them in the performance of their official duties. </w:t>
      </w:r>
    </w:p>
    <w:p w14:paraId="4287DA9E" w14:textId="77777777" w:rsidR="00C26BB9" w:rsidRPr="007D1613" w:rsidRDefault="006D0C60" w:rsidP="00A23CBB">
      <w:r w:rsidRPr="007D1613">
        <w:rPr>
          <w:b/>
        </w:rPr>
        <w:t>Objectivity</w:t>
      </w:r>
      <w:r w:rsidRPr="007D1613">
        <w:t xml:space="preserve"> – In carrying out public business, including making public appointments, awarding contracts, or recommending individuals for rewards and benefits, holders of public office should make choices on merits. </w:t>
      </w:r>
    </w:p>
    <w:p w14:paraId="4287DA9F" w14:textId="77777777" w:rsidR="00C26BB9" w:rsidRPr="007D1613" w:rsidRDefault="006D0C60" w:rsidP="00A23CBB">
      <w:r w:rsidRPr="007D1613">
        <w:rPr>
          <w:b/>
        </w:rPr>
        <w:t>Accountability</w:t>
      </w:r>
      <w:r w:rsidRPr="007D1613">
        <w:t xml:space="preserve"> – Holders of public office are accountable for their decisions and actions to the public and must submit themselves to whatever scrutiny is appropriate to their office. </w:t>
      </w:r>
    </w:p>
    <w:p w14:paraId="4287DAA0" w14:textId="77777777" w:rsidR="00C26BB9" w:rsidRPr="007D1613" w:rsidRDefault="006D0C60" w:rsidP="00A23CBB">
      <w:r w:rsidRPr="007D1613">
        <w:rPr>
          <w:b/>
        </w:rPr>
        <w:t>Openness</w:t>
      </w:r>
      <w:r w:rsidRPr="007D1613">
        <w:t xml:space="preserve"> – Holders of public office should be as open as possible about all decisions and actions that they take. They should give reasons for their decisions and restrict information only when the wider public interest clearly demands. </w:t>
      </w:r>
    </w:p>
    <w:p w14:paraId="4287DAA1" w14:textId="77777777" w:rsidR="00C26BB9" w:rsidRPr="007D1613" w:rsidRDefault="006D0C60" w:rsidP="00A23CBB">
      <w:r w:rsidRPr="007D1613">
        <w:rPr>
          <w:b/>
        </w:rPr>
        <w:t>Honesty</w:t>
      </w:r>
      <w:r w:rsidRPr="007D1613">
        <w:t xml:space="preserve"> – Holders of public office have a duty to declare any private interests relating to their public duties and to take steps to resolve any conflicts arising in a way that protects the public interest. </w:t>
      </w:r>
    </w:p>
    <w:p w14:paraId="4287DAA2" w14:textId="77777777" w:rsidR="00C26BB9" w:rsidRPr="007D1613" w:rsidRDefault="006D0C60" w:rsidP="00A23CBB">
      <w:r w:rsidRPr="007D1613">
        <w:rPr>
          <w:b/>
        </w:rPr>
        <w:t>Leadership</w:t>
      </w:r>
      <w:r w:rsidRPr="007D1613">
        <w:t xml:space="preserve"> – Holders of public office should promote and support these principles by leadership and example. </w:t>
      </w:r>
    </w:p>
    <w:p w14:paraId="4287DAA3" w14:textId="77777777" w:rsidR="00C26BB9" w:rsidRPr="007D1613" w:rsidRDefault="006D0C60" w:rsidP="00A23CBB">
      <w:r w:rsidRPr="007D1613">
        <w:t xml:space="preserve"> </w:t>
      </w:r>
    </w:p>
    <w:p w14:paraId="4287DAA4" w14:textId="77D46888" w:rsidR="00C26BB9" w:rsidRPr="007D1613" w:rsidRDefault="00E164AD" w:rsidP="00A23CBB">
      <w:r w:rsidRPr="007D1613">
        <w:t>As Directors</w:t>
      </w:r>
      <w:r w:rsidR="006D0C60" w:rsidRPr="007D1613">
        <w:t xml:space="preserve"> of a company that spends Government money, the</w:t>
      </w:r>
      <w:r w:rsidR="00EB5C3E">
        <w:t xml:space="preserve"> </w:t>
      </w:r>
      <w:r w:rsidR="003618E2">
        <w:t>Governors</w:t>
      </w:r>
      <w:r w:rsidR="006D0C60" w:rsidRPr="007D1613">
        <w:t xml:space="preserve"> will adhere to the Cabinet Office guidance on </w:t>
      </w:r>
      <w:r w:rsidR="006D0C60" w:rsidRPr="007D1613">
        <w:rPr>
          <w:i/>
        </w:rPr>
        <w:t>Codes of Practice</w:t>
      </w:r>
      <w:r w:rsidR="006D0C60" w:rsidRPr="007D1613">
        <w:t xml:space="preserve"> for Board Members of Public Bodies: </w:t>
      </w:r>
    </w:p>
    <w:p w14:paraId="1A3882E5" w14:textId="77777777" w:rsidR="00175868" w:rsidRDefault="006D0C60" w:rsidP="00A23CBB">
      <w:r w:rsidRPr="007D1613">
        <w:t xml:space="preserve">Observe the highest standards of </w:t>
      </w:r>
      <w:r w:rsidRPr="007D1613">
        <w:rPr>
          <w:b/>
        </w:rPr>
        <w:t>propriety</w:t>
      </w:r>
      <w:r w:rsidRPr="007D1613">
        <w:t xml:space="preserve"> involving </w:t>
      </w:r>
      <w:r w:rsidRPr="007D1613">
        <w:rPr>
          <w:b/>
        </w:rPr>
        <w:t>impartiality, integrity</w:t>
      </w:r>
      <w:r w:rsidRPr="007D1613">
        <w:t xml:space="preserve"> and </w:t>
      </w:r>
      <w:r w:rsidRPr="007D1613">
        <w:rPr>
          <w:b/>
        </w:rPr>
        <w:t>objectivity</w:t>
      </w:r>
      <w:r w:rsidRPr="007D1613">
        <w:t xml:space="preserve"> in relation to the stewardship of public funds and the management of the bodies concerned.</w:t>
      </w:r>
    </w:p>
    <w:p w14:paraId="4287DAA5" w14:textId="270587D3" w:rsidR="00C26BB9" w:rsidRPr="007D1613" w:rsidRDefault="006D0C60" w:rsidP="00A23CBB">
      <w:r w:rsidRPr="007D1613">
        <w:t xml:space="preserve"> </w:t>
      </w:r>
    </w:p>
    <w:p w14:paraId="28CFDD3B" w14:textId="77777777" w:rsidR="00175868" w:rsidRDefault="006D0C60" w:rsidP="00A23CBB">
      <w:r w:rsidRPr="007D1613">
        <w:t xml:space="preserve">Maximise </w:t>
      </w:r>
      <w:r w:rsidRPr="007D1613">
        <w:rPr>
          <w:b/>
        </w:rPr>
        <w:t>value for money</w:t>
      </w:r>
      <w:r w:rsidRPr="007D1613">
        <w:t xml:space="preserve"> through ensuring that services are delivered in the most </w:t>
      </w:r>
      <w:r w:rsidRPr="007D1613">
        <w:rPr>
          <w:b/>
        </w:rPr>
        <w:t>economical, efficient</w:t>
      </w:r>
      <w:r w:rsidRPr="007D1613">
        <w:t xml:space="preserve"> and </w:t>
      </w:r>
      <w:r w:rsidRPr="007D1613">
        <w:rPr>
          <w:b/>
        </w:rPr>
        <w:t>effective</w:t>
      </w:r>
      <w:r w:rsidRPr="007D1613">
        <w:t xml:space="preserve"> way, within available resources, and with independent validation of performance achieved wherever practicable. Value for money is not the lowest price; it is the optimum combination of whole life costs and quality to meet the user’s requirement.</w:t>
      </w:r>
    </w:p>
    <w:p w14:paraId="4287DAA6" w14:textId="7ABC6732" w:rsidR="00C26BB9" w:rsidRPr="007D1613" w:rsidRDefault="006D0C60" w:rsidP="00A23CBB">
      <w:r w:rsidRPr="007D1613">
        <w:t xml:space="preserve"> </w:t>
      </w:r>
    </w:p>
    <w:p w14:paraId="233F9896" w14:textId="77777777" w:rsidR="00175868" w:rsidRDefault="006D0C60" w:rsidP="00A23CBB">
      <w:r w:rsidRPr="007D1613">
        <w:t>Be accountable to parliament, users of services, individual citizens and staff for the activities of the bodies concerned, their stewardship of public funds and the extent to which key performance targets and objectives have been met.</w:t>
      </w:r>
    </w:p>
    <w:p w14:paraId="4287DAA7" w14:textId="269452F7" w:rsidR="00C26BB9" w:rsidRPr="007D1613" w:rsidRDefault="006D0C60" w:rsidP="00A23CBB">
      <w:r w:rsidRPr="007D1613">
        <w:t xml:space="preserve"> </w:t>
      </w:r>
    </w:p>
    <w:p w14:paraId="7D263AFE" w14:textId="77777777" w:rsidR="005D23ED" w:rsidRDefault="006D0C60" w:rsidP="00A23CBB">
      <w:r w:rsidRPr="007D1613">
        <w:t xml:space="preserve">In accordance with Government policy on </w:t>
      </w:r>
      <w:r w:rsidRPr="007D1613">
        <w:rPr>
          <w:b/>
        </w:rPr>
        <w:t>openness</w:t>
      </w:r>
      <w:r w:rsidRPr="007D1613">
        <w:t xml:space="preserve"> and </w:t>
      </w:r>
      <w:r w:rsidRPr="007D1613">
        <w:rPr>
          <w:b/>
        </w:rPr>
        <w:t>responsiveness</w:t>
      </w:r>
      <w:r w:rsidRPr="007D1613">
        <w:t>, comply fully with the Code of Practice on Access to Government Information.</w:t>
      </w:r>
    </w:p>
    <w:p w14:paraId="4287DAA8" w14:textId="311491B3" w:rsidR="00C26BB9" w:rsidRDefault="006D0C60" w:rsidP="00A23CBB">
      <w:r w:rsidRPr="007D1613">
        <w:t xml:space="preserve"> </w:t>
      </w:r>
    </w:p>
    <w:p w14:paraId="4287DAA9" w14:textId="17B8419A" w:rsidR="00C26BB9" w:rsidRDefault="00160EE6" w:rsidP="00887050">
      <w:pPr>
        <w:pStyle w:val="Heading2"/>
      </w:pPr>
      <w:bookmarkStart w:id="3" w:name="_Toc43456149"/>
      <w:r>
        <w:t>Managing Penair School’s finances</w:t>
      </w:r>
      <w:bookmarkEnd w:id="3"/>
    </w:p>
    <w:p w14:paraId="12B963D3" w14:textId="77777777" w:rsidR="005C5A6F" w:rsidRPr="005C5A6F" w:rsidRDefault="005C5A6F" w:rsidP="005C5A6F"/>
    <w:p w14:paraId="4287DAAA" w14:textId="01474E59" w:rsidR="00C26BB9" w:rsidRPr="007D1613" w:rsidRDefault="006D0C60" w:rsidP="00A23CBB">
      <w:r w:rsidRPr="007D1613">
        <w:t xml:space="preserve">The </w:t>
      </w:r>
      <w:r w:rsidR="003618E2">
        <w:t>Trust Board</w:t>
      </w:r>
      <w:r w:rsidRPr="007D1613">
        <w:t xml:space="preserve"> has overall responsibility for administration of the </w:t>
      </w:r>
      <w:r w:rsidR="00E164AD" w:rsidRPr="007D1613">
        <w:t>School</w:t>
      </w:r>
      <w:r w:rsidRPr="007D1613">
        <w:t xml:space="preserve">’s finances. The main responsibilities of the </w:t>
      </w:r>
      <w:r w:rsidR="003618E2">
        <w:t>Trust Board</w:t>
      </w:r>
      <w:r w:rsidR="00E164AD" w:rsidRPr="007D1613">
        <w:t xml:space="preserve"> </w:t>
      </w:r>
      <w:r w:rsidRPr="007D1613">
        <w:t>are as prescribed in the Fu</w:t>
      </w:r>
      <w:r w:rsidR="00E164AD" w:rsidRPr="007D1613">
        <w:t>nding Agreement between Penair School</w:t>
      </w:r>
      <w:r w:rsidRPr="007D1613">
        <w:t xml:space="preserve"> and the Secretary of State and include: </w:t>
      </w:r>
    </w:p>
    <w:p w14:paraId="4287DAAB" w14:textId="543F900C" w:rsidR="00C26BB9" w:rsidRPr="005C5A6F" w:rsidRDefault="006D0C60" w:rsidP="005C5A6F">
      <w:pPr>
        <w:pStyle w:val="ListParagraph"/>
      </w:pPr>
      <w:r w:rsidRPr="005C5A6F">
        <w:t xml:space="preserve">Agreeing the long term financial objectives for the </w:t>
      </w:r>
      <w:r w:rsidR="00E164AD" w:rsidRPr="005C5A6F">
        <w:t>School</w:t>
      </w:r>
      <w:r w:rsidRPr="005C5A6F">
        <w:t xml:space="preserve"> </w:t>
      </w:r>
    </w:p>
    <w:p w14:paraId="4287DAAC" w14:textId="77777777" w:rsidR="00C26BB9" w:rsidRPr="005C5A6F" w:rsidRDefault="006D0C60" w:rsidP="005C5A6F">
      <w:pPr>
        <w:pStyle w:val="ListParagraph"/>
      </w:pPr>
      <w:r w:rsidRPr="005C5A6F">
        <w:t xml:space="preserve">Ensuring the grant from the ESFA is used for the purposes intended </w:t>
      </w:r>
    </w:p>
    <w:p w14:paraId="4287DAAD" w14:textId="77777777" w:rsidR="00C26BB9" w:rsidRPr="005C5A6F" w:rsidRDefault="006D0C60" w:rsidP="005C5A6F">
      <w:pPr>
        <w:pStyle w:val="ListParagraph"/>
      </w:pPr>
      <w:r w:rsidRPr="005C5A6F">
        <w:t xml:space="preserve">Approving the annual budget and any material changes </w:t>
      </w:r>
    </w:p>
    <w:p w14:paraId="4287DAAE" w14:textId="77777777" w:rsidR="00C26BB9" w:rsidRPr="005C5A6F" w:rsidRDefault="006D0C60" w:rsidP="005C5A6F">
      <w:pPr>
        <w:pStyle w:val="ListParagraph"/>
      </w:pPr>
      <w:r w:rsidRPr="005C5A6F">
        <w:t xml:space="preserve">Approving changes to the personnel establishment </w:t>
      </w:r>
    </w:p>
    <w:p w14:paraId="4287DAAF" w14:textId="77777777" w:rsidR="00C26BB9" w:rsidRPr="005C5A6F" w:rsidRDefault="006D0C60" w:rsidP="005C5A6F">
      <w:pPr>
        <w:pStyle w:val="ListParagraph"/>
      </w:pPr>
      <w:r w:rsidRPr="005C5A6F">
        <w:t xml:space="preserve">Ensuring a Financial Scheme of Delegation is in place </w:t>
      </w:r>
    </w:p>
    <w:p w14:paraId="4287DAB0" w14:textId="77777777" w:rsidR="00C26BB9" w:rsidRPr="005C5A6F" w:rsidRDefault="006D0C60" w:rsidP="005C5A6F">
      <w:pPr>
        <w:pStyle w:val="ListParagraph"/>
      </w:pPr>
      <w:r w:rsidRPr="005C5A6F">
        <w:t xml:space="preserve">Ensuring assets and allocated resources, including people, are well managed </w:t>
      </w:r>
    </w:p>
    <w:p w14:paraId="4287DAB1" w14:textId="77777777" w:rsidR="00C26BB9" w:rsidRPr="005C5A6F" w:rsidRDefault="006D0C60" w:rsidP="005C5A6F">
      <w:pPr>
        <w:pStyle w:val="ListParagraph"/>
      </w:pPr>
      <w:r w:rsidRPr="005C5A6F">
        <w:t xml:space="preserve">Ensuring accurate accounting records are maintained </w:t>
      </w:r>
    </w:p>
    <w:p w14:paraId="4287DAB2" w14:textId="77777777" w:rsidR="00C26BB9" w:rsidRPr="005C5A6F" w:rsidRDefault="006D0C60" w:rsidP="005C5A6F">
      <w:pPr>
        <w:pStyle w:val="ListParagraph"/>
      </w:pPr>
      <w:r w:rsidRPr="005C5A6F">
        <w:t xml:space="preserve">Ensuring the budget monitoring statements are a true and accurate record of income and expenditure </w:t>
      </w:r>
    </w:p>
    <w:p w14:paraId="4287DAB3" w14:textId="77777777" w:rsidR="00C26BB9" w:rsidRPr="005C5A6F" w:rsidRDefault="006D0C60" w:rsidP="005C5A6F">
      <w:pPr>
        <w:pStyle w:val="ListParagraph"/>
      </w:pPr>
      <w:r w:rsidRPr="005C5A6F">
        <w:t xml:space="preserve">Authorising the award of contracts/ tenders over the EU limits </w:t>
      </w:r>
    </w:p>
    <w:p w14:paraId="4287DAB4" w14:textId="77777777" w:rsidR="00C26BB9" w:rsidRPr="005C5A6F" w:rsidRDefault="006D0C60" w:rsidP="005C5A6F">
      <w:pPr>
        <w:pStyle w:val="ListParagraph"/>
      </w:pPr>
      <w:r w:rsidRPr="005C5A6F">
        <w:t xml:space="preserve">Ensuring the annual accounts are produced in accordance with the requirements of the Companies Act 2006, Charity SORP and the DfE guidance issued to academies </w:t>
      </w:r>
    </w:p>
    <w:p w14:paraId="4287DAB5" w14:textId="77777777" w:rsidR="00C26BB9" w:rsidRPr="005C5A6F" w:rsidRDefault="006D0C60" w:rsidP="005C5A6F">
      <w:pPr>
        <w:pStyle w:val="ListParagraph"/>
      </w:pPr>
      <w:r w:rsidRPr="005C5A6F">
        <w:t xml:space="preserve">Approving the annual accounts </w:t>
      </w:r>
    </w:p>
    <w:p w14:paraId="4287DAB6" w14:textId="398F7E63" w:rsidR="00C26BB9" w:rsidRDefault="006D0C60" w:rsidP="005C5A6F">
      <w:pPr>
        <w:pStyle w:val="ListParagraph"/>
      </w:pPr>
      <w:r w:rsidRPr="005C5A6F">
        <w:t xml:space="preserve">Submitting the annual Trustees’ report </w:t>
      </w:r>
    </w:p>
    <w:p w14:paraId="50F06039" w14:textId="77777777" w:rsidR="005C5A6F" w:rsidRPr="005C5A6F" w:rsidRDefault="005C5A6F" w:rsidP="005C5A6F">
      <w:pPr>
        <w:ind w:left="207" w:firstLine="0"/>
      </w:pPr>
    </w:p>
    <w:p w14:paraId="4287DAB7" w14:textId="012E8E56" w:rsidR="00C26BB9" w:rsidRPr="007D1613" w:rsidRDefault="00F3674B" w:rsidP="00887050">
      <w:pPr>
        <w:pStyle w:val="Heading2"/>
      </w:pPr>
      <w:bookmarkStart w:id="4" w:name="_Toc43456150"/>
      <w:r w:rsidRPr="007D1613">
        <w:t>Headteacher</w:t>
      </w:r>
      <w:bookmarkEnd w:id="4"/>
    </w:p>
    <w:p w14:paraId="4287DAB8" w14:textId="7F732DD2" w:rsidR="00C26BB9" w:rsidRPr="007D1613" w:rsidRDefault="006D0C60" w:rsidP="00A23CBB">
      <w:r w:rsidRPr="007D1613">
        <w:t xml:space="preserve">Appointed as Accounting Officer, the </w:t>
      </w:r>
      <w:r w:rsidR="00F3674B" w:rsidRPr="007D1613">
        <w:t>Headteacher</w:t>
      </w:r>
      <w:r w:rsidRPr="007D1613">
        <w:t xml:space="preserve"> has overall executive responsibility for the </w:t>
      </w:r>
      <w:r w:rsidR="00E164AD" w:rsidRPr="007D1613">
        <w:t>School</w:t>
      </w:r>
      <w:r w:rsidRPr="007D1613">
        <w:t xml:space="preserve"> and is responsible to the </w:t>
      </w:r>
      <w:r w:rsidR="00111870">
        <w:t>Business and Enterprise</w:t>
      </w:r>
      <w:r w:rsidR="00887050">
        <w:t xml:space="preserve"> Committee</w:t>
      </w:r>
      <w:r w:rsidRPr="007D1613">
        <w:t xml:space="preserve"> for: </w:t>
      </w:r>
    </w:p>
    <w:p w14:paraId="4287DAB9" w14:textId="77777777" w:rsidR="00C26BB9" w:rsidRPr="005C5A6F" w:rsidRDefault="006D0C60" w:rsidP="005C5A6F">
      <w:pPr>
        <w:pStyle w:val="ListParagraph"/>
      </w:pPr>
      <w:r w:rsidRPr="005C5A6F">
        <w:t xml:space="preserve">Ensuring regularity and propriety </w:t>
      </w:r>
    </w:p>
    <w:p w14:paraId="4287DABA" w14:textId="77777777" w:rsidR="00C26BB9" w:rsidRPr="005C5A6F" w:rsidRDefault="006D0C60" w:rsidP="005C5A6F">
      <w:pPr>
        <w:pStyle w:val="ListParagraph"/>
      </w:pPr>
      <w:r w:rsidRPr="005C5A6F">
        <w:t xml:space="preserve">Prudent and economic administration </w:t>
      </w:r>
    </w:p>
    <w:p w14:paraId="4287DABB" w14:textId="77777777" w:rsidR="00C26BB9" w:rsidRPr="005C5A6F" w:rsidRDefault="006D0C60" w:rsidP="005C5A6F">
      <w:pPr>
        <w:pStyle w:val="ListParagraph"/>
      </w:pPr>
      <w:r w:rsidRPr="005C5A6F">
        <w:t xml:space="preserve">Avoidance of waste and extravagance </w:t>
      </w:r>
    </w:p>
    <w:p w14:paraId="4287DABC" w14:textId="77777777" w:rsidR="00C26BB9" w:rsidRPr="005C5A6F" w:rsidRDefault="006D0C60" w:rsidP="005C5A6F">
      <w:pPr>
        <w:pStyle w:val="ListParagraph"/>
      </w:pPr>
      <w:r w:rsidRPr="005C5A6F">
        <w:t xml:space="preserve">Efficient and effective use of available resources </w:t>
      </w:r>
    </w:p>
    <w:p w14:paraId="4287DABE" w14:textId="5FE0B7E2" w:rsidR="00C26BB9" w:rsidRPr="005C5A6F" w:rsidRDefault="006D0C60" w:rsidP="005C5A6F">
      <w:pPr>
        <w:pStyle w:val="ListParagraph"/>
      </w:pPr>
      <w:r w:rsidRPr="005C5A6F">
        <w:t xml:space="preserve">The day to day organisation, staffing and management of the </w:t>
      </w:r>
      <w:r w:rsidR="00E164AD" w:rsidRPr="005C5A6F">
        <w:t>School</w:t>
      </w:r>
    </w:p>
    <w:p w14:paraId="4AFB3317" w14:textId="77777777" w:rsidR="00E164AD" w:rsidRPr="007D1613" w:rsidRDefault="00E164AD" w:rsidP="00A23CBB"/>
    <w:p w14:paraId="4287DABF" w14:textId="703A1F85" w:rsidR="00C26BB9" w:rsidRDefault="006D0C60" w:rsidP="00A23CBB">
      <w:r w:rsidRPr="007D1613">
        <w:t xml:space="preserve">The Accounting Officer may formally delegate, or appoint others, to assist in these responsibilities. </w:t>
      </w:r>
    </w:p>
    <w:p w14:paraId="00D82F5A" w14:textId="77777777" w:rsidR="005C5A6F" w:rsidRPr="007D1613" w:rsidRDefault="005C5A6F" w:rsidP="00A23CBB"/>
    <w:p w14:paraId="4287DAC0" w14:textId="12BD019B" w:rsidR="00C26BB9" w:rsidRPr="007D1613" w:rsidRDefault="006D0C60" w:rsidP="00A23CBB">
      <w:r w:rsidRPr="007D1613">
        <w:t xml:space="preserve">The Accounting Officer has the duty to take action if the </w:t>
      </w:r>
      <w:r w:rsidR="00111870">
        <w:t>Business and Enterprise</w:t>
      </w:r>
      <w:r w:rsidR="00887050">
        <w:t xml:space="preserve"> Committee</w:t>
      </w:r>
      <w:r w:rsidRPr="007D1613">
        <w:t xml:space="preserve"> of the </w:t>
      </w:r>
      <w:r w:rsidR="00E164AD" w:rsidRPr="007D1613">
        <w:t>School</w:t>
      </w:r>
      <w:r w:rsidRPr="007D1613">
        <w:t xml:space="preserve"> is contemplating a course of action, which is considered to be novel, contentious, an infringement of propriety or regularity or a contravention of the </w:t>
      </w:r>
      <w:r w:rsidRPr="007D1613">
        <w:rPr>
          <w:i/>
        </w:rPr>
        <w:t>Seven Principles of Public</w:t>
      </w:r>
      <w:r w:rsidRPr="007D1613">
        <w:t xml:space="preserve"> </w:t>
      </w:r>
      <w:r w:rsidRPr="007D1613">
        <w:rPr>
          <w:i/>
        </w:rPr>
        <w:t>Life</w:t>
      </w:r>
      <w:r w:rsidRPr="007D1613">
        <w:t xml:space="preserve"> or the </w:t>
      </w:r>
      <w:r w:rsidRPr="007D1613">
        <w:rPr>
          <w:i/>
        </w:rPr>
        <w:t>Codes of Practice</w:t>
      </w:r>
      <w:r w:rsidRPr="007D1613">
        <w:t xml:space="preserve"> for Board Members of Public Bodies. Objections should be put in writing to the </w:t>
      </w:r>
      <w:r w:rsidR="00111870">
        <w:t>Business and Enterprise</w:t>
      </w:r>
      <w:r w:rsidR="00887050">
        <w:t xml:space="preserve"> Committee</w:t>
      </w:r>
      <w:r w:rsidRPr="007D1613">
        <w:t xml:space="preserve">, details sent to the </w:t>
      </w:r>
      <w:r w:rsidR="00E164AD" w:rsidRPr="007D1613">
        <w:t>School Business Manager</w:t>
      </w:r>
      <w:r w:rsidRPr="007D1613">
        <w:t xml:space="preserve"> and </w:t>
      </w:r>
      <w:r w:rsidR="00E164AD" w:rsidRPr="007D1613">
        <w:t>the School’s</w:t>
      </w:r>
      <w:r w:rsidRPr="007D1613">
        <w:t xml:space="preserve"> external auditors. </w:t>
      </w:r>
    </w:p>
    <w:p w14:paraId="6561A9EC" w14:textId="77777777" w:rsidR="005C5A6F" w:rsidRDefault="005C5A6F" w:rsidP="00A23CBB"/>
    <w:p w14:paraId="4287DAC1" w14:textId="591713DB" w:rsidR="00C26BB9" w:rsidRPr="007D1613" w:rsidRDefault="00E164AD" w:rsidP="00A23CBB">
      <w:r w:rsidRPr="007D1613">
        <w:t xml:space="preserve">The academy </w:t>
      </w:r>
      <w:r w:rsidR="00F3674B" w:rsidRPr="007D1613">
        <w:t>Headteacher</w:t>
      </w:r>
      <w:r w:rsidR="006D0C60" w:rsidRPr="007D1613">
        <w:t xml:space="preserve"> retain</w:t>
      </w:r>
      <w:r w:rsidR="002710CD">
        <w:t>s</w:t>
      </w:r>
      <w:r w:rsidR="006D0C60" w:rsidRPr="007D1613">
        <w:t xml:space="preserve"> the responsibility for: </w:t>
      </w:r>
    </w:p>
    <w:p w14:paraId="4287DAC2" w14:textId="4B0EC94E" w:rsidR="00C26BB9" w:rsidRPr="005C5A6F" w:rsidRDefault="006D0C60" w:rsidP="005C5A6F">
      <w:pPr>
        <w:pStyle w:val="ListParagraph"/>
      </w:pPr>
      <w:r w:rsidRPr="005C5A6F">
        <w:t>Approving new staff appointments withi</w:t>
      </w:r>
      <w:r w:rsidR="002710CD" w:rsidRPr="005C5A6F">
        <w:t>n the authorised establishments</w:t>
      </w:r>
    </w:p>
    <w:p w14:paraId="4287DAC3" w14:textId="4545AB56" w:rsidR="00C26BB9" w:rsidRPr="005C5A6F" w:rsidRDefault="006D0C60" w:rsidP="005C5A6F">
      <w:pPr>
        <w:pStyle w:val="ListParagraph"/>
      </w:pPr>
      <w:r w:rsidRPr="005C5A6F">
        <w:t>Approving changes with</w:t>
      </w:r>
      <w:r w:rsidR="002710CD" w:rsidRPr="005C5A6F">
        <w:t>in the authorised establishment</w:t>
      </w:r>
      <w:r w:rsidRPr="005C5A6F">
        <w:t xml:space="preserve"> numbers, including regarding responsibility allowances  </w:t>
      </w:r>
    </w:p>
    <w:p w14:paraId="4287DAC4" w14:textId="77777777" w:rsidR="00C26BB9" w:rsidRPr="005C5A6F" w:rsidRDefault="006D0C60" w:rsidP="005C5A6F">
      <w:pPr>
        <w:pStyle w:val="ListParagraph"/>
      </w:pPr>
      <w:r w:rsidRPr="005C5A6F">
        <w:t xml:space="preserve">Authorising orders and contracts  </w:t>
      </w:r>
    </w:p>
    <w:p w14:paraId="4287DAC5" w14:textId="77777777" w:rsidR="00C26BB9" w:rsidRPr="005C5A6F" w:rsidRDefault="006D0C60" w:rsidP="005C5A6F">
      <w:pPr>
        <w:pStyle w:val="ListParagraph"/>
      </w:pPr>
      <w:r w:rsidRPr="005C5A6F">
        <w:t xml:space="preserve">Authorising payments </w:t>
      </w:r>
    </w:p>
    <w:p w14:paraId="4287DAC6" w14:textId="677C9786" w:rsidR="00C26BB9" w:rsidRPr="005C5A6F" w:rsidRDefault="006D0C60" w:rsidP="005C5A6F">
      <w:pPr>
        <w:pStyle w:val="ListParagraph"/>
      </w:pPr>
      <w:r w:rsidRPr="005C5A6F">
        <w:t xml:space="preserve">Monitoring regular budget reports with the </w:t>
      </w:r>
      <w:r w:rsidR="00E164AD" w:rsidRPr="005C5A6F">
        <w:t xml:space="preserve">School </w:t>
      </w:r>
      <w:r w:rsidRPr="005C5A6F">
        <w:t xml:space="preserve">Business Manager and acting on any overspends or risks </w:t>
      </w:r>
    </w:p>
    <w:p w14:paraId="31CDD941" w14:textId="77777777" w:rsidR="005C5A6F" w:rsidRPr="007D1613" w:rsidRDefault="005C5A6F" w:rsidP="005C5A6F">
      <w:pPr>
        <w:ind w:left="375" w:firstLine="0"/>
      </w:pPr>
    </w:p>
    <w:p w14:paraId="2047E9C2" w14:textId="24577E3D" w:rsidR="00546EB3" w:rsidRDefault="006D0C60" w:rsidP="00A23CBB">
      <w:r w:rsidRPr="007D1613">
        <w:t xml:space="preserve">The </w:t>
      </w:r>
      <w:r w:rsidR="00F3674B" w:rsidRPr="007D1613">
        <w:t>Headteacher</w:t>
      </w:r>
      <w:r w:rsidRPr="007D1613">
        <w:t xml:space="preserve"> is authorised to exceed delegated limits in times of emergency, to ensure safety, wellbeing and security, to ensure business continuity and where it is necessary to act quickly to avoid additional expense. </w:t>
      </w:r>
    </w:p>
    <w:p w14:paraId="4B92A1D5" w14:textId="77777777" w:rsidR="005C5A6F" w:rsidRPr="007D1613" w:rsidRDefault="005C5A6F" w:rsidP="00A23CBB"/>
    <w:p w14:paraId="4287DAC8" w14:textId="7EF3ED36" w:rsidR="00C26BB9" w:rsidRPr="007D1613" w:rsidRDefault="00E164AD" w:rsidP="00887050">
      <w:pPr>
        <w:pStyle w:val="Heading2"/>
      </w:pPr>
      <w:bookmarkStart w:id="5" w:name="_Toc43456151"/>
      <w:r w:rsidRPr="007D1613">
        <w:t>School Business Manager</w:t>
      </w:r>
      <w:bookmarkEnd w:id="5"/>
    </w:p>
    <w:p w14:paraId="4287DAC9" w14:textId="4EADAE7B" w:rsidR="00C26BB9" w:rsidRPr="007D1613" w:rsidRDefault="006D0C60" w:rsidP="00A23CBB">
      <w:r w:rsidRPr="007D1613">
        <w:t xml:space="preserve">The </w:t>
      </w:r>
      <w:r w:rsidR="00E164AD" w:rsidRPr="007D1613">
        <w:t>School Business Manager</w:t>
      </w:r>
      <w:r w:rsidRPr="007D1613">
        <w:t xml:space="preserve"> works in close collaboration with the </w:t>
      </w:r>
      <w:r w:rsidR="00F3674B" w:rsidRPr="007D1613">
        <w:t>Headteacher</w:t>
      </w:r>
      <w:r w:rsidRPr="007D1613">
        <w:t xml:space="preserve"> through whom he/she is responsible to the </w:t>
      </w:r>
      <w:r w:rsidR="00111870">
        <w:t>Business and Enterprise</w:t>
      </w:r>
      <w:r w:rsidR="00887050">
        <w:t xml:space="preserve"> Committee</w:t>
      </w:r>
      <w:r w:rsidRPr="007D1613">
        <w:t xml:space="preserve">. The main finance related responsibilities of the </w:t>
      </w:r>
      <w:r w:rsidR="00E164AD" w:rsidRPr="007D1613">
        <w:t>School Business Manager</w:t>
      </w:r>
      <w:r w:rsidRPr="007D1613">
        <w:t xml:space="preserve"> are: </w:t>
      </w:r>
    </w:p>
    <w:p w14:paraId="4287DACA" w14:textId="77777777" w:rsidR="00C26BB9" w:rsidRPr="005C5A6F" w:rsidRDefault="006D0C60" w:rsidP="005C5A6F">
      <w:pPr>
        <w:pStyle w:val="ListParagraph"/>
      </w:pPr>
      <w:r w:rsidRPr="005C5A6F">
        <w:t xml:space="preserve">The establishment and operation of a suitable accounting system </w:t>
      </w:r>
    </w:p>
    <w:p w14:paraId="4287DACB" w14:textId="460D59AA" w:rsidR="00C26BB9" w:rsidRPr="005C5A6F" w:rsidRDefault="006D0C60" w:rsidP="005C5A6F">
      <w:pPr>
        <w:pStyle w:val="ListParagraph"/>
      </w:pPr>
      <w:r w:rsidRPr="005C5A6F">
        <w:t xml:space="preserve">Management of the </w:t>
      </w:r>
      <w:r w:rsidR="00863F96" w:rsidRPr="005C5A6F">
        <w:t>School’s</w:t>
      </w:r>
      <w:r w:rsidRPr="005C5A6F">
        <w:t xml:space="preserve"> financial position at a strategic and operational level </w:t>
      </w:r>
    </w:p>
    <w:p w14:paraId="4287DACC" w14:textId="77777777" w:rsidR="00C26BB9" w:rsidRPr="005C5A6F" w:rsidRDefault="006D0C60" w:rsidP="005C5A6F">
      <w:pPr>
        <w:pStyle w:val="ListParagraph"/>
      </w:pPr>
      <w:r w:rsidRPr="005C5A6F">
        <w:t xml:space="preserve">Maintenance of effective systems of internal control </w:t>
      </w:r>
    </w:p>
    <w:p w14:paraId="4287DACD" w14:textId="3C6AE37F" w:rsidR="00C26BB9" w:rsidRPr="005C5A6F" w:rsidRDefault="006D0C60" w:rsidP="005C5A6F">
      <w:pPr>
        <w:pStyle w:val="ListParagraph"/>
      </w:pPr>
      <w:r w:rsidRPr="005C5A6F">
        <w:t xml:space="preserve">Ensuring that the annual accounts are properly presented and adequately supported by the underlying books and records of </w:t>
      </w:r>
      <w:r w:rsidR="00863F96" w:rsidRPr="005C5A6F">
        <w:t>the School</w:t>
      </w:r>
      <w:r w:rsidRPr="005C5A6F">
        <w:t xml:space="preserve"> </w:t>
      </w:r>
    </w:p>
    <w:p w14:paraId="4287DACE" w14:textId="77777777" w:rsidR="00C26BB9" w:rsidRPr="005C5A6F" w:rsidRDefault="006D0C60" w:rsidP="005C5A6F">
      <w:pPr>
        <w:pStyle w:val="ListParagraph"/>
      </w:pPr>
      <w:r w:rsidRPr="005C5A6F">
        <w:t xml:space="preserve">Preparation of monthly management accounts </w:t>
      </w:r>
    </w:p>
    <w:p w14:paraId="4287DACF" w14:textId="77777777" w:rsidR="00C26BB9" w:rsidRPr="005C5A6F" w:rsidRDefault="006D0C60" w:rsidP="005C5A6F">
      <w:pPr>
        <w:pStyle w:val="ListParagraph"/>
      </w:pPr>
      <w:r w:rsidRPr="005C5A6F">
        <w:t xml:space="preserve">Authorising orders and the award of contracts </w:t>
      </w:r>
    </w:p>
    <w:p w14:paraId="4287DAD0" w14:textId="77777777" w:rsidR="00C26BB9" w:rsidRPr="005C5A6F" w:rsidRDefault="006D0C60" w:rsidP="005C5A6F">
      <w:pPr>
        <w:pStyle w:val="ListParagraph"/>
      </w:pPr>
      <w:r w:rsidRPr="005C5A6F">
        <w:t xml:space="preserve">Submitting grant applications and reports to all relevant bodies as required </w:t>
      </w:r>
    </w:p>
    <w:p w14:paraId="4287DAD8" w14:textId="77777777" w:rsidR="00C26BB9" w:rsidRPr="005C5A6F" w:rsidRDefault="006D0C60" w:rsidP="005C5A6F">
      <w:pPr>
        <w:pStyle w:val="ListParagraph"/>
      </w:pPr>
      <w:r w:rsidRPr="005C5A6F">
        <w:t xml:space="preserve">Authorising payments where appropriate </w:t>
      </w:r>
    </w:p>
    <w:p w14:paraId="44C8BF2F" w14:textId="4CBC7029" w:rsidR="00047BA9" w:rsidRPr="005C5A6F" w:rsidRDefault="006D0C60" w:rsidP="005C5A6F">
      <w:pPr>
        <w:pStyle w:val="ListParagraph"/>
      </w:pPr>
      <w:r w:rsidRPr="005C5A6F">
        <w:t xml:space="preserve">Submitting grant applications and reports to all relevant bodies as required </w:t>
      </w:r>
    </w:p>
    <w:p w14:paraId="7427A3CB" w14:textId="77777777" w:rsidR="005C5A6F" w:rsidRPr="007D1613" w:rsidRDefault="005C5A6F" w:rsidP="005C5A6F">
      <w:pPr>
        <w:ind w:left="375" w:firstLine="0"/>
      </w:pPr>
    </w:p>
    <w:p w14:paraId="28A137A2" w14:textId="6B83320A" w:rsidR="00F67B63" w:rsidRPr="007D1613" w:rsidRDefault="00F67B63" w:rsidP="00887050">
      <w:pPr>
        <w:pStyle w:val="Heading2"/>
      </w:pPr>
      <w:bookmarkStart w:id="6" w:name="_Toc43456152"/>
      <w:r w:rsidRPr="007D1613">
        <w:t xml:space="preserve">The </w:t>
      </w:r>
      <w:r w:rsidR="00111870">
        <w:t>Business and Enterprise</w:t>
      </w:r>
      <w:r w:rsidRPr="007D1613">
        <w:t xml:space="preserve"> Committee</w:t>
      </w:r>
      <w:bookmarkEnd w:id="6"/>
    </w:p>
    <w:p w14:paraId="4BE019D1" w14:textId="776F3906" w:rsidR="00F67B63" w:rsidRPr="007D1613" w:rsidRDefault="00F67B63" w:rsidP="00A23CBB">
      <w:r w:rsidRPr="007D1613">
        <w:t xml:space="preserve">The </w:t>
      </w:r>
      <w:r w:rsidR="00111870">
        <w:t>Business and Enterprise</w:t>
      </w:r>
      <w:r w:rsidRPr="007D1613">
        <w:t xml:space="preserve"> Committee </w:t>
      </w:r>
      <w:r w:rsidR="002710CD">
        <w:t xml:space="preserve">is </w:t>
      </w:r>
      <w:r w:rsidRPr="007D1613">
        <w:t xml:space="preserve">appointed by the </w:t>
      </w:r>
      <w:r w:rsidR="003618E2">
        <w:t>Trust Board</w:t>
      </w:r>
      <w:r w:rsidRPr="007D1613">
        <w:t xml:space="preserve"> to provide it with an independent assurance that</w:t>
      </w:r>
      <w:r w:rsidRPr="007D1613">
        <w:rPr>
          <w:b/>
        </w:rPr>
        <w:t xml:space="preserve">: </w:t>
      </w:r>
    </w:p>
    <w:p w14:paraId="6F4B4A34" w14:textId="3089A130" w:rsidR="00F67B63" w:rsidRPr="005C5A6F" w:rsidRDefault="00F67B63" w:rsidP="005C5A6F">
      <w:pPr>
        <w:pStyle w:val="ListParagraph"/>
      </w:pPr>
      <w:r w:rsidRPr="005C5A6F">
        <w:t xml:space="preserve">The financial responsibilities of the </w:t>
      </w:r>
      <w:r w:rsidR="00111870" w:rsidRPr="005C5A6F">
        <w:t>Business and Enterprise</w:t>
      </w:r>
      <w:r w:rsidR="00887050" w:rsidRPr="005C5A6F">
        <w:t xml:space="preserve"> Committee</w:t>
      </w:r>
      <w:r w:rsidRPr="005C5A6F">
        <w:t xml:space="preserve"> are being properly discharged </w:t>
      </w:r>
    </w:p>
    <w:p w14:paraId="366AA095" w14:textId="77777777" w:rsidR="00F67B63" w:rsidRPr="005C5A6F" w:rsidRDefault="00F67B63" w:rsidP="005C5A6F">
      <w:pPr>
        <w:pStyle w:val="ListParagraph"/>
      </w:pPr>
      <w:r w:rsidRPr="005C5A6F">
        <w:t xml:space="preserve">Resources are being managed in an efficient, economical and effective manner </w:t>
      </w:r>
    </w:p>
    <w:p w14:paraId="339F38FD" w14:textId="77777777" w:rsidR="00F67B63" w:rsidRPr="005C5A6F" w:rsidRDefault="00F67B63" w:rsidP="005C5A6F">
      <w:pPr>
        <w:pStyle w:val="ListParagraph"/>
      </w:pPr>
      <w:r w:rsidRPr="005C5A6F">
        <w:t xml:space="preserve">Sound systems of internal financial control are being maintained </w:t>
      </w:r>
    </w:p>
    <w:p w14:paraId="65F0C737" w14:textId="77777777" w:rsidR="00326EAF" w:rsidRPr="005C5A6F" w:rsidRDefault="00F67B63" w:rsidP="005C5A6F">
      <w:pPr>
        <w:pStyle w:val="ListParagraph"/>
      </w:pPr>
      <w:r w:rsidRPr="005C5A6F">
        <w:t xml:space="preserve">Financial considerations are fully taken into account in reaching decisions </w:t>
      </w:r>
    </w:p>
    <w:p w14:paraId="7E5A18F9" w14:textId="08C3900D" w:rsidR="00F67B63" w:rsidRPr="005C5A6F" w:rsidRDefault="00F67B63" w:rsidP="005C5A6F">
      <w:pPr>
        <w:pStyle w:val="ListParagraph"/>
      </w:pPr>
      <w:r w:rsidRPr="005C5A6F">
        <w:t xml:space="preserve">Review of the Risk Register </w:t>
      </w:r>
    </w:p>
    <w:p w14:paraId="617D0B35" w14:textId="35E396E7" w:rsidR="00F67B63" w:rsidRDefault="00F67B63" w:rsidP="00A23CBB">
      <w:r w:rsidRPr="007D1613">
        <w:t xml:space="preserve">The programme of </w:t>
      </w:r>
      <w:r w:rsidR="002710CD">
        <w:t xml:space="preserve">independent challenge </w:t>
      </w:r>
      <w:r w:rsidRPr="007D1613">
        <w:t xml:space="preserve">checks will be agreed with the </w:t>
      </w:r>
      <w:r w:rsidR="00111870">
        <w:t>Business and Enterprise</w:t>
      </w:r>
      <w:r w:rsidR="00887050">
        <w:t xml:space="preserve"> Committee</w:t>
      </w:r>
      <w:r w:rsidRPr="007D1613">
        <w:t xml:space="preserve"> in line with </w:t>
      </w:r>
      <w:r w:rsidR="002710CD">
        <w:t xml:space="preserve">the </w:t>
      </w:r>
      <w:r w:rsidRPr="007D1613">
        <w:t>guidelines set out within the Academies Financial</w:t>
      </w:r>
      <w:r w:rsidR="002710CD">
        <w:t xml:space="preserve"> Handbook </w:t>
      </w:r>
      <w:r w:rsidRPr="007D1613">
        <w:t xml:space="preserve">and a report of the findings from each visit will be provided to the </w:t>
      </w:r>
      <w:r w:rsidR="00111870">
        <w:t>Business and Enterprise</w:t>
      </w:r>
      <w:r w:rsidR="00326EAF" w:rsidRPr="007D1613">
        <w:t xml:space="preserve"> Committee</w:t>
      </w:r>
      <w:r w:rsidR="00887050">
        <w:t>.</w:t>
      </w:r>
    </w:p>
    <w:p w14:paraId="7720E1C0" w14:textId="77777777" w:rsidR="005C5A6F" w:rsidRPr="007D1613" w:rsidRDefault="005C5A6F" w:rsidP="00A23CBB"/>
    <w:p w14:paraId="18D90EB9" w14:textId="54776288" w:rsidR="00F67B63" w:rsidRPr="007D1613" w:rsidRDefault="00F67B63" w:rsidP="00A23CBB">
      <w:r w:rsidRPr="007D1613">
        <w:t xml:space="preserve">The </w:t>
      </w:r>
      <w:r w:rsidR="00111870">
        <w:t>Business and Enterprise</w:t>
      </w:r>
      <w:r w:rsidR="00326EAF" w:rsidRPr="007D1613">
        <w:t xml:space="preserve"> Committee</w:t>
      </w:r>
      <w:r w:rsidRPr="007D1613">
        <w:t xml:space="preserve"> is </w:t>
      </w:r>
      <w:r w:rsidR="00326EAF" w:rsidRPr="007D1613">
        <w:t xml:space="preserve">also </w:t>
      </w:r>
      <w:r w:rsidRPr="007D1613">
        <w:t xml:space="preserve">responsible for decisions and recommendations to the Board on policy and the use of resources in meeting the </w:t>
      </w:r>
      <w:r w:rsidR="00EB5C3E">
        <w:t>Academy’s</w:t>
      </w:r>
      <w:r w:rsidRPr="007D1613">
        <w:t xml:space="preserve"> financial and wider obligations. It has oversight at a strategic level of the </w:t>
      </w:r>
      <w:r w:rsidR="00EB5C3E">
        <w:t>Academy’s</w:t>
      </w:r>
      <w:r w:rsidRPr="007D1613">
        <w:t xml:space="preserve"> finances and assets and is responsible for the regular monitoring of the financial position. The main areas of work covered by the committee, subject to the </w:t>
      </w:r>
      <w:r w:rsidR="00EB5C3E">
        <w:t>Academy’s</w:t>
      </w:r>
      <w:r w:rsidRPr="007D1613">
        <w:t xml:space="preserve"> overall legal requirements, are: </w:t>
      </w:r>
    </w:p>
    <w:p w14:paraId="5A167FAF" w14:textId="77777777" w:rsidR="00F67B63" w:rsidRPr="005C5A6F" w:rsidRDefault="00F67B63" w:rsidP="005C5A6F">
      <w:pPr>
        <w:pStyle w:val="ListParagraph"/>
      </w:pPr>
      <w:r w:rsidRPr="005C5A6F">
        <w:t xml:space="preserve">Oversight of the monitoring of the annual budgeting process and the 3 year financial plan </w:t>
      </w:r>
    </w:p>
    <w:p w14:paraId="2C2D4A6C" w14:textId="3121CC22" w:rsidR="00F67B63" w:rsidRPr="005C5A6F" w:rsidRDefault="00F67B63" w:rsidP="005C5A6F">
      <w:pPr>
        <w:pStyle w:val="ListParagraph"/>
      </w:pPr>
      <w:r w:rsidRPr="005C5A6F">
        <w:t xml:space="preserve">Oversight and evaluation of capital allocation to schools including recommendation to the </w:t>
      </w:r>
      <w:r w:rsidR="003618E2" w:rsidRPr="005C5A6F">
        <w:t>Trust Board</w:t>
      </w:r>
      <w:r w:rsidRPr="005C5A6F">
        <w:t xml:space="preserve"> </w:t>
      </w:r>
    </w:p>
    <w:p w14:paraId="608CCFA6" w14:textId="7E6B96C2" w:rsidR="00F67B63" w:rsidRPr="005C5A6F" w:rsidRDefault="00F67B63" w:rsidP="005C5A6F">
      <w:pPr>
        <w:pStyle w:val="ListParagraph"/>
      </w:pPr>
      <w:r w:rsidRPr="005C5A6F">
        <w:t xml:space="preserve">Oversight of the effectiveness and efficiency of the staffing model used across the </w:t>
      </w:r>
      <w:r w:rsidR="002710CD" w:rsidRPr="005C5A6F">
        <w:t>Academy.</w:t>
      </w:r>
    </w:p>
    <w:p w14:paraId="1506F8E9" w14:textId="77777777" w:rsidR="00F67B63" w:rsidRPr="005C5A6F" w:rsidRDefault="00F67B63" w:rsidP="005C5A6F">
      <w:pPr>
        <w:pStyle w:val="ListParagraph"/>
      </w:pPr>
      <w:r w:rsidRPr="005C5A6F">
        <w:t xml:space="preserve">Oversight of premises and site development issues </w:t>
      </w:r>
    </w:p>
    <w:p w14:paraId="4787C1CF" w14:textId="2D1E71AC" w:rsidR="00F67B63" w:rsidRPr="005C5A6F" w:rsidRDefault="00F67B63" w:rsidP="005C5A6F">
      <w:pPr>
        <w:pStyle w:val="ListParagraph"/>
      </w:pPr>
      <w:r w:rsidRPr="005C5A6F">
        <w:t xml:space="preserve">Oversight of Health </w:t>
      </w:r>
      <w:r w:rsidR="00111870" w:rsidRPr="005C5A6F">
        <w:t>and</w:t>
      </w:r>
      <w:r w:rsidRPr="005C5A6F">
        <w:t xml:space="preserve"> Safety issues across the </w:t>
      </w:r>
      <w:r w:rsidR="00EB5C3E" w:rsidRPr="005C5A6F">
        <w:t>Academy’s</w:t>
      </w:r>
      <w:r w:rsidRPr="005C5A6F">
        <w:t xml:space="preserve"> estate </w:t>
      </w:r>
    </w:p>
    <w:p w14:paraId="3E2300C2" w14:textId="77777777" w:rsidR="00F67B63" w:rsidRPr="005C5A6F" w:rsidRDefault="00F67B63" w:rsidP="005C5A6F">
      <w:pPr>
        <w:pStyle w:val="ListParagraph"/>
      </w:pPr>
      <w:r w:rsidRPr="005C5A6F">
        <w:t xml:space="preserve">Ensuring the preparation of the annual financial statement </w:t>
      </w:r>
    </w:p>
    <w:p w14:paraId="5FE0F528" w14:textId="77777777" w:rsidR="00F67B63" w:rsidRPr="005C5A6F" w:rsidRDefault="00F67B63" w:rsidP="005C5A6F">
      <w:pPr>
        <w:pStyle w:val="ListParagraph"/>
      </w:pPr>
      <w:r w:rsidRPr="005C5A6F">
        <w:t xml:space="preserve">Liaising with the work of the appointed auditors </w:t>
      </w:r>
    </w:p>
    <w:p w14:paraId="65C9B491" w14:textId="77777777" w:rsidR="00F67B63" w:rsidRPr="005C5A6F" w:rsidRDefault="00F67B63" w:rsidP="005C5A6F">
      <w:pPr>
        <w:pStyle w:val="ListParagraph"/>
      </w:pPr>
      <w:r w:rsidRPr="005C5A6F">
        <w:t xml:space="preserve">Review of the financial Scheme of Delegation  </w:t>
      </w:r>
    </w:p>
    <w:p w14:paraId="0621191D" w14:textId="77777777" w:rsidR="00F67B63" w:rsidRPr="005C5A6F" w:rsidRDefault="00F67B63" w:rsidP="005C5A6F">
      <w:pPr>
        <w:pStyle w:val="ListParagraph"/>
      </w:pPr>
      <w:r w:rsidRPr="005C5A6F">
        <w:t xml:space="preserve">Regularly reviewing appropriate policies </w:t>
      </w:r>
    </w:p>
    <w:p w14:paraId="3ECD195E" w14:textId="3AAB1BFC" w:rsidR="00F67B63" w:rsidRPr="005C5A6F" w:rsidRDefault="00F67B63" w:rsidP="005C5A6F">
      <w:pPr>
        <w:pStyle w:val="ListParagraph"/>
      </w:pPr>
      <w:r w:rsidRPr="005C5A6F">
        <w:t xml:space="preserve">Consider strategic planning to ensure future viability </w:t>
      </w:r>
    </w:p>
    <w:p w14:paraId="515D52D6" w14:textId="77777777" w:rsidR="005C5A6F" w:rsidRPr="007D1613" w:rsidRDefault="005C5A6F" w:rsidP="005C5A6F">
      <w:pPr>
        <w:ind w:left="375" w:firstLine="0"/>
      </w:pPr>
    </w:p>
    <w:p w14:paraId="4D1E9EAF" w14:textId="34C4C10C" w:rsidR="00160EE6" w:rsidRDefault="00F53679" w:rsidP="00A23CBB">
      <w:r w:rsidRPr="00F53679">
        <w:rPr>
          <w:rStyle w:val="fontstyle01"/>
          <w:rFonts w:ascii="Arial" w:hAnsi="Arial"/>
          <w:sz w:val="22"/>
          <w:szCs w:val="22"/>
        </w:rPr>
        <w:t xml:space="preserve">The </w:t>
      </w:r>
      <w:r w:rsidR="00111870">
        <w:rPr>
          <w:rStyle w:val="fontstyle01"/>
          <w:rFonts w:ascii="Arial" w:hAnsi="Arial"/>
          <w:sz w:val="22"/>
          <w:szCs w:val="22"/>
        </w:rPr>
        <w:t>Business and Enterprise</w:t>
      </w:r>
      <w:r w:rsidRPr="00F53679">
        <w:rPr>
          <w:rStyle w:val="fontstyle01"/>
          <w:rFonts w:ascii="Arial" w:hAnsi="Arial"/>
          <w:sz w:val="22"/>
          <w:szCs w:val="22"/>
        </w:rPr>
        <w:t xml:space="preserve"> Committee </w:t>
      </w:r>
      <w:r w:rsidRPr="00F53679">
        <w:rPr>
          <w:rStyle w:val="fontstyle21"/>
          <w:rFonts w:ascii="Arial" w:hAnsi="Arial"/>
          <w:b w:val="0"/>
          <w:sz w:val="22"/>
          <w:szCs w:val="22"/>
        </w:rPr>
        <w:t>must</w:t>
      </w:r>
      <w:r w:rsidRPr="00F53679">
        <w:rPr>
          <w:rStyle w:val="fontstyle21"/>
          <w:rFonts w:ascii="Arial" w:hAnsi="Arial"/>
          <w:sz w:val="22"/>
          <w:szCs w:val="22"/>
        </w:rPr>
        <w:t xml:space="preserve"> </w:t>
      </w:r>
      <w:r w:rsidRPr="00F53679">
        <w:rPr>
          <w:rStyle w:val="fontstyle01"/>
          <w:rFonts w:ascii="Arial" w:hAnsi="Arial"/>
          <w:sz w:val="22"/>
          <w:szCs w:val="22"/>
        </w:rPr>
        <w:t xml:space="preserve">meet regularly enough to discharge their responsibilities and ensure robust governance and effective financial management arrangements. Board meetings </w:t>
      </w:r>
      <w:r w:rsidRPr="00F53679">
        <w:rPr>
          <w:rStyle w:val="fontstyle21"/>
          <w:rFonts w:ascii="Arial" w:hAnsi="Arial"/>
          <w:b w:val="0"/>
          <w:sz w:val="22"/>
          <w:szCs w:val="22"/>
        </w:rPr>
        <w:t>must</w:t>
      </w:r>
      <w:r w:rsidRPr="00F53679">
        <w:rPr>
          <w:rStyle w:val="fontstyle21"/>
          <w:rFonts w:ascii="Arial" w:hAnsi="Arial"/>
          <w:sz w:val="22"/>
          <w:szCs w:val="22"/>
        </w:rPr>
        <w:t xml:space="preserve"> </w:t>
      </w:r>
      <w:r w:rsidRPr="00F53679">
        <w:rPr>
          <w:rStyle w:val="fontstyle01"/>
          <w:rFonts w:ascii="Arial" w:hAnsi="Arial"/>
          <w:sz w:val="22"/>
          <w:szCs w:val="22"/>
        </w:rPr>
        <w:t xml:space="preserve">take place at least three times a year (and business conducted only when quorate). If the board meets less than six times a year it </w:t>
      </w:r>
      <w:r w:rsidRPr="00F53679">
        <w:rPr>
          <w:rStyle w:val="fontstyle21"/>
          <w:rFonts w:ascii="Arial" w:hAnsi="Arial"/>
          <w:b w:val="0"/>
          <w:sz w:val="22"/>
          <w:szCs w:val="22"/>
        </w:rPr>
        <w:t>must</w:t>
      </w:r>
      <w:r w:rsidRPr="00F53679">
        <w:rPr>
          <w:rStyle w:val="fontstyle21"/>
          <w:rFonts w:ascii="Arial" w:hAnsi="Arial"/>
          <w:sz w:val="22"/>
          <w:szCs w:val="22"/>
        </w:rPr>
        <w:t xml:space="preserve"> </w:t>
      </w:r>
      <w:r w:rsidRPr="00F53679">
        <w:rPr>
          <w:rStyle w:val="fontstyle01"/>
          <w:rFonts w:ascii="Arial" w:hAnsi="Arial"/>
          <w:sz w:val="22"/>
          <w:szCs w:val="22"/>
        </w:rPr>
        <w:t>describe in its governance statement, accompanying its annual accounts, how it maintained effective oversight of funds with fewer meetings.</w:t>
      </w:r>
      <w:r w:rsidRPr="00F53679">
        <w:t xml:space="preserve"> </w:t>
      </w:r>
    </w:p>
    <w:p w14:paraId="7B2EB75B" w14:textId="77777777" w:rsidR="005C5A6F" w:rsidRDefault="005C5A6F" w:rsidP="00A23CBB"/>
    <w:p w14:paraId="0ED8A370" w14:textId="37E781C5" w:rsidR="00160EE6" w:rsidRDefault="00E903AB" w:rsidP="00887050">
      <w:pPr>
        <w:pStyle w:val="Heading2"/>
      </w:pPr>
      <w:r>
        <w:t>Internal Audit (Responsible Officer)</w:t>
      </w:r>
    </w:p>
    <w:p w14:paraId="75A77C67" w14:textId="0FD998B7" w:rsidR="00160EE6" w:rsidRDefault="00160EE6" w:rsidP="00A23CBB">
      <w:r w:rsidRPr="00160EE6">
        <w:t xml:space="preserve">An independent service is commissioned to undertake a termly programme of reviews to ensure that financial transactions have been properly processed and that controls are operating effectively. </w:t>
      </w:r>
      <w:r w:rsidR="002710CD">
        <w:t xml:space="preserve">This role is currently undertaken by the Local Authority. </w:t>
      </w:r>
      <w:r w:rsidRPr="00160EE6">
        <w:t xml:space="preserve">A report of the findings from each visit will be provided to the </w:t>
      </w:r>
      <w:r w:rsidR="00111870">
        <w:t>Business and Enterprise</w:t>
      </w:r>
      <w:r w:rsidRPr="00160EE6">
        <w:t xml:space="preserve"> Committee. </w:t>
      </w:r>
    </w:p>
    <w:p w14:paraId="29C453C3" w14:textId="77777777" w:rsidR="005C5A6F" w:rsidRPr="00160EE6" w:rsidRDefault="005C5A6F" w:rsidP="00A23CBB">
      <w:pPr>
        <w:rPr>
          <w:color w:val="FF0000"/>
        </w:rPr>
      </w:pPr>
    </w:p>
    <w:p w14:paraId="355C7627" w14:textId="77777777" w:rsidR="00160EE6" w:rsidRPr="00160EE6" w:rsidRDefault="00160EE6" w:rsidP="00A23CBB">
      <w:r w:rsidRPr="00160EE6">
        <w:t>Internal audit is how assurance may be given on the bullet points detailed below:</w:t>
      </w:r>
    </w:p>
    <w:p w14:paraId="67488D6F" w14:textId="2FEEA896" w:rsidR="00160EE6" w:rsidRPr="005C5A6F" w:rsidRDefault="00160EE6" w:rsidP="005C5A6F">
      <w:pPr>
        <w:pStyle w:val="ListParagraph"/>
      </w:pPr>
      <w:r w:rsidRPr="005C5A6F">
        <w:t xml:space="preserve">The financial responsibilities of the </w:t>
      </w:r>
      <w:r w:rsidR="002710CD" w:rsidRPr="005C5A6F">
        <w:t xml:space="preserve">Trust </w:t>
      </w:r>
      <w:r w:rsidRPr="005C5A6F">
        <w:t xml:space="preserve">Board are being properly discharged; </w:t>
      </w:r>
    </w:p>
    <w:p w14:paraId="6566D2AF" w14:textId="77777777" w:rsidR="00160EE6" w:rsidRPr="005C5A6F" w:rsidRDefault="00160EE6" w:rsidP="005C5A6F">
      <w:pPr>
        <w:pStyle w:val="ListParagraph"/>
      </w:pPr>
      <w:r w:rsidRPr="005C5A6F">
        <w:t xml:space="preserve">Resources are being managed in an efficient, economical and effective manner; </w:t>
      </w:r>
    </w:p>
    <w:p w14:paraId="34AD6AFA" w14:textId="77777777" w:rsidR="00160EE6" w:rsidRPr="005C5A6F" w:rsidRDefault="00160EE6" w:rsidP="005C5A6F">
      <w:pPr>
        <w:pStyle w:val="ListParagraph"/>
      </w:pPr>
      <w:r w:rsidRPr="005C5A6F">
        <w:t xml:space="preserve">Sound systems of internal financial control are being maintained and financial considerations are fully taken into account in reaching decisions. </w:t>
      </w:r>
    </w:p>
    <w:p w14:paraId="2B48BE12" w14:textId="77777777" w:rsidR="00160EE6" w:rsidRDefault="00160EE6" w:rsidP="005C5A6F"/>
    <w:p w14:paraId="4287DAEF" w14:textId="6F55025E" w:rsidR="00C26BB9" w:rsidRPr="007D1613" w:rsidRDefault="006D0C60" w:rsidP="00887050">
      <w:pPr>
        <w:pStyle w:val="Heading2"/>
      </w:pPr>
      <w:bookmarkStart w:id="7" w:name="_Toc43456154"/>
      <w:r w:rsidRPr="007D1613">
        <w:t>Appointed Auditors</w:t>
      </w:r>
      <w:bookmarkEnd w:id="7"/>
      <w:r w:rsidRPr="007D1613">
        <w:t xml:space="preserve">  </w:t>
      </w:r>
    </w:p>
    <w:p w14:paraId="13A0A678" w14:textId="77777777" w:rsidR="005C5A6F" w:rsidRDefault="006D0C60" w:rsidP="00A23CBB">
      <w:r w:rsidRPr="007D1613">
        <w:t xml:space="preserve">The </w:t>
      </w:r>
      <w:r w:rsidR="00111870">
        <w:t>Business and Enterprise</w:t>
      </w:r>
      <w:r w:rsidR="00887050">
        <w:t xml:space="preserve"> Committee</w:t>
      </w:r>
      <w:r w:rsidRPr="007D1613">
        <w:t xml:space="preserve"> will be required to submit annual audited Financial Statements to satisfy the requirements of the Secretary of State, company law and charity accounting. The appointed auditors are currently </w:t>
      </w:r>
      <w:r w:rsidR="009A37A6" w:rsidRPr="007D1613">
        <w:t>PKF Francis Clark</w:t>
      </w:r>
      <w:r w:rsidRPr="007D1613">
        <w:t>.</w:t>
      </w:r>
    </w:p>
    <w:p w14:paraId="4287DAF0" w14:textId="2E371EAD" w:rsidR="00C26BB9" w:rsidRPr="007D1613" w:rsidRDefault="006D0C60" w:rsidP="00A23CBB">
      <w:r w:rsidRPr="007D1613">
        <w:t xml:space="preserve"> </w:t>
      </w:r>
    </w:p>
    <w:p w14:paraId="4287DAF1" w14:textId="04440262" w:rsidR="00C26BB9" w:rsidRPr="007D1613" w:rsidRDefault="006D0C60" w:rsidP="00887050">
      <w:pPr>
        <w:pStyle w:val="Heading2"/>
      </w:pPr>
      <w:bookmarkStart w:id="8" w:name="_Toc43456155"/>
      <w:r w:rsidRPr="007D1613">
        <w:t>Other Staff</w:t>
      </w:r>
      <w:bookmarkEnd w:id="8"/>
      <w:r w:rsidRPr="007D1613">
        <w:t xml:space="preserve">  </w:t>
      </w:r>
    </w:p>
    <w:p w14:paraId="4287DAF2" w14:textId="1D4AFA9D" w:rsidR="00C26BB9" w:rsidRDefault="006D0C60" w:rsidP="00A23CBB">
      <w:r w:rsidRPr="007D1613">
        <w:t xml:space="preserve">Other members of staff, primarily the </w:t>
      </w:r>
      <w:r w:rsidR="009A37A6" w:rsidRPr="007D1613">
        <w:t>Assistant School Business Manager</w:t>
      </w:r>
      <w:r w:rsidRPr="007D1613">
        <w:t>, Finance Assistants</w:t>
      </w:r>
      <w:r w:rsidR="009A37A6" w:rsidRPr="007D1613">
        <w:t xml:space="preserve"> </w:t>
      </w:r>
      <w:r w:rsidRPr="007D1613">
        <w:t xml:space="preserve">and Budget Holders, will have some specific financial responsibilities and these are detailed in the </w:t>
      </w:r>
      <w:r w:rsidRPr="003E470F">
        <w:rPr>
          <w:b/>
          <w:i/>
        </w:rPr>
        <w:t>Financial Scheme of Delegation</w:t>
      </w:r>
      <w:r w:rsidR="00780A32" w:rsidRPr="003E470F">
        <w:rPr>
          <w:b/>
          <w:i/>
        </w:rPr>
        <w:t xml:space="preserve"> Matrix</w:t>
      </w:r>
      <w:r w:rsidR="002710CD" w:rsidRPr="003E470F">
        <w:rPr>
          <w:b/>
          <w:i/>
        </w:rPr>
        <w:t xml:space="preserve"> at appendix B</w:t>
      </w:r>
      <w:r w:rsidR="002710CD">
        <w:t xml:space="preserve">. </w:t>
      </w:r>
    </w:p>
    <w:p w14:paraId="607D28FB" w14:textId="77777777" w:rsidR="005C5A6F" w:rsidRPr="007D1613" w:rsidRDefault="005C5A6F" w:rsidP="00A23CBB"/>
    <w:p w14:paraId="4287DAF3" w14:textId="2821DC81" w:rsidR="00C26BB9" w:rsidRDefault="006D0C60" w:rsidP="00A23CBB">
      <w:r w:rsidRPr="007D1613">
        <w:t xml:space="preserve">All Governors, staff and volunteers are responsible for the security of </w:t>
      </w:r>
      <w:r w:rsidR="009A37A6" w:rsidRPr="007D1613">
        <w:t>School</w:t>
      </w:r>
      <w:r w:rsidRPr="007D1613">
        <w:t xml:space="preserve"> property, avoiding loss or damage, for ensuring economy and efficiency and avoiding waste and extravagance in the use of resources and for the conformity with the requirements of the </w:t>
      </w:r>
      <w:r w:rsidR="00EB5C3E">
        <w:t>Academy’s</w:t>
      </w:r>
      <w:r w:rsidRPr="007D1613">
        <w:t xml:space="preserve"> financial procedures. </w:t>
      </w:r>
    </w:p>
    <w:p w14:paraId="36151263" w14:textId="77777777" w:rsidR="005C5A6F" w:rsidRPr="007D1613" w:rsidRDefault="005C5A6F" w:rsidP="00A23CBB"/>
    <w:p w14:paraId="4287DAF4" w14:textId="2A77FB6A" w:rsidR="00C26BB9" w:rsidRPr="00887050" w:rsidRDefault="006D0C60" w:rsidP="00887050">
      <w:pPr>
        <w:pStyle w:val="Heading2"/>
      </w:pPr>
      <w:bookmarkStart w:id="9" w:name="_Toc43456156"/>
      <w:r w:rsidRPr="00887050">
        <w:t>Register of Interests</w:t>
      </w:r>
      <w:bookmarkEnd w:id="9"/>
      <w:r w:rsidRPr="00887050">
        <w:t xml:space="preserve"> </w:t>
      </w:r>
    </w:p>
    <w:p w14:paraId="4287DAF5" w14:textId="3B99B779" w:rsidR="00C26BB9" w:rsidRDefault="006D0C60" w:rsidP="00A23CBB">
      <w:r w:rsidRPr="007D1613">
        <w:t>It is important for anyone involved in spending public money to demonstrate that they do not benefit personally from the decisions they make. To avoid any misunderstanding that might arise, all Governors and staff with significant financial or spending powers are required to declare any financial interest they have in companies or i</w:t>
      </w:r>
      <w:r w:rsidR="009A37A6" w:rsidRPr="007D1613">
        <w:t>ndividuals from whom Penair School</w:t>
      </w:r>
      <w:r w:rsidRPr="007D1613">
        <w:t xml:space="preserve"> may purchase goods or services. The register is open to public inspection. </w:t>
      </w:r>
    </w:p>
    <w:p w14:paraId="132061D2" w14:textId="77777777" w:rsidR="005C5A6F" w:rsidRPr="007D1613" w:rsidRDefault="005C5A6F" w:rsidP="00A23CBB"/>
    <w:p w14:paraId="4287DAF6" w14:textId="4E070B8F" w:rsidR="00C26BB9" w:rsidRDefault="006D0C60" w:rsidP="00A23CBB">
      <w:r w:rsidRPr="007D1613">
        <w:t xml:space="preserve">The register should include all business interests such as Trusteeships, share holding or other appointments of influence within a business or organisation which may have dealings with </w:t>
      </w:r>
      <w:r w:rsidR="009A37A6" w:rsidRPr="007D1613">
        <w:t>Penair School.</w:t>
      </w:r>
      <w:r w:rsidRPr="007D1613">
        <w:t xml:space="preserve"> </w:t>
      </w:r>
    </w:p>
    <w:p w14:paraId="7F5343F0" w14:textId="77777777" w:rsidR="005C5A6F" w:rsidRPr="007D1613" w:rsidRDefault="005C5A6F" w:rsidP="00A23CBB"/>
    <w:p w14:paraId="4287DAF7" w14:textId="6C418DE9" w:rsidR="00C26BB9" w:rsidRDefault="006D0C60" w:rsidP="00A23CBB">
      <w:r w:rsidRPr="007D1613">
        <w:t xml:space="preserve">The disclosure should also include business interests of relatives such as a parent or spouse or business partner where influence could be exerted over a </w:t>
      </w:r>
      <w:r w:rsidR="00807405">
        <w:t>Governor</w:t>
      </w:r>
      <w:r w:rsidRPr="007D1613">
        <w:t xml:space="preserve"> or a member of staff by that person. </w:t>
      </w:r>
    </w:p>
    <w:p w14:paraId="29EE1E3B" w14:textId="77777777" w:rsidR="005C5A6F" w:rsidRPr="007D1613" w:rsidRDefault="005C5A6F" w:rsidP="00A23CBB"/>
    <w:p w14:paraId="4287DAF8" w14:textId="09FE0AD8" w:rsidR="00C26BB9" w:rsidRDefault="006D0C60" w:rsidP="00A23CBB">
      <w:r w:rsidRPr="007D1613">
        <w:t xml:space="preserve">The existence of a register of business interests does not detract from the duties of </w:t>
      </w:r>
      <w:r w:rsidR="003618E2">
        <w:t>Governors</w:t>
      </w:r>
      <w:r w:rsidRPr="007D1613">
        <w:t xml:space="preserve"> and staff to declare interests whenever they are relevant to matters being discussed by the </w:t>
      </w:r>
      <w:r w:rsidR="003618E2">
        <w:t>Trust Board</w:t>
      </w:r>
      <w:r w:rsidRPr="007D1613">
        <w:t xml:space="preserve">, a Committee or other meeting. Where an interest has been declared, </w:t>
      </w:r>
      <w:r w:rsidR="003618E2">
        <w:t>Governors</w:t>
      </w:r>
      <w:r w:rsidRPr="007D1613">
        <w:t xml:space="preserve"> and staff should not attend that part of any meeting.  </w:t>
      </w:r>
    </w:p>
    <w:p w14:paraId="71F2B0DF" w14:textId="77777777" w:rsidR="00F73FA5" w:rsidRPr="007D1613" w:rsidRDefault="00F73FA5" w:rsidP="00A23CBB"/>
    <w:p w14:paraId="4287DAF9" w14:textId="6C7602C0" w:rsidR="00C26BB9" w:rsidRPr="007D1613" w:rsidRDefault="006D0C60" w:rsidP="00160EE6">
      <w:pPr>
        <w:pStyle w:val="Heading1"/>
      </w:pPr>
      <w:bookmarkStart w:id="10" w:name="_Toc43456157"/>
      <w:r w:rsidRPr="007D1613">
        <w:t>Financial Planning</w:t>
      </w:r>
      <w:bookmarkEnd w:id="10"/>
      <w:r w:rsidRPr="007D1613">
        <w:t xml:space="preserve"> </w:t>
      </w:r>
    </w:p>
    <w:p w14:paraId="4287DAFA" w14:textId="5D8FB0D8" w:rsidR="00C26BB9" w:rsidRPr="007D1613" w:rsidRDefault="006D0C60" w:rsidP="00887050">
      <w:pPr>
        <w:pStyle w:val="Heading2"/>
      </w:pPr>
      <w:bookmarkStart w:id="11" w:name="_Toc43456158"/>
      <w:r w:rsidRPr="007D1613">
        <w:t>Three Year Budget Plan</w:t>
      </w:r>
      <w:bookmarkEnd w:id="11"/>
      <w:r w:rsidRPr="007D1613">
        <w:t xml:space="preserve"> </w:t>
      </w:r>
    </w:p>
    <w:p w14:paraId="4287DAFB" w14:textId="761F604B" w:rsidR="00C26BB9" w:rsidRDefault="006D0C60" w:rsidP="00A23CBB">
      <w:r w:rsidRPr="007D1613">
        <w:t xml:space="preserve">The budget is complementary to the Whole School Development Plan in the short and long term and is crucial in the planning and preparation of the budget. The </w:t>
      </w:r>
      <w:r w:rsidR="002B1062" w:rsidRPr="007D1613">
        <w:t>School Business Manager</w:t>
      </w:r>
      <w:r w:rsidRPr="007D1613">
        <w:t xml:space="preserve"> is responsible for wor</w:t>
      </w:r>
      <w:r w:rsidR="002B1062" w:rsidRPr="007D1613">
        <w:t xml:space="preserve">king with the </w:t>
      </w:r>
      <w:r w:rsidR="00F3674B" w:rsidRPr="007D1613">
        <w:t>Headteacher</w:t>
      </w:r>
      <w:r w:rsidR="002B1062" w:rsidRPr="007D1613">
        <w:t xml:space="preserve"> </w:t>
      </w:r>
      <w:r w:rsidRPr="007D1613">
        <w:t xml:space="preserve">and others to prepare a three year budget plan for consideration by the </w:t>
      </w:r>
      <w:r w:rsidR="00111870">
        <w:t>Business and Enterprise</w:t>
      </w:r>
      <w:r w:rsidR="002B1062" w:rsidRPr="007D1613">
        <w:t xml:space="preserve"> Committee</w:t>
      </w:r>
      <w:r w:rsidRPr="007D1613">
        <w:t xml:space="preserve"> and the </w:t>
      </w:r>
      <w:r w:rsidR="003618E2">
        <w:t>Trust Board</w:t>
      </w:r>
      <w:r w:rsidRPr="007D1613">
        <w:t xml:space="preserve">. The budgets must be approved prior to their submission to the DfE by the appropriate deadlines. The </w:t>
      </w:r>
      <w:r w:rsidR="002B1062" w:rsidRPr="007D1613">
        <w:t>School Business Manager</w:t>
      </w:r>
      <w:r w:rsidRPr="007D1613">
        <w:t xml:space="preserve"> is responsible for establishing a timetable which allows sufficient time for the approval process and ensures the submission date is met. </w:t>
      </w:r>
    </w:p>
    <w:p w14:paraId="2CBE1ECC" w14:textId="77777777" w:rsidR="005C5A6F" w:rsidRPr="007D1613" w:rsidRDefault="005C5A6F" w:rsidP="00A23CBB"/>
    <w:p w14:paraId="4287DAFC" w14:textId="41787A03" w:rsidR="00C26BB9" w:rsidRDefault="006D0C60" w:rsidP="00A23CBB">
      <w:r w:rsidRPr="007D1613">
        <w:t xml:space="preserve">The budget will reflect a best estimate of the resources available to </w:t>
      </w:r>
      <w:r w:rsidR="002B1062" w:rsidRPr="007D1613">
        <w:t>Penair School</w:t>
      </w:r>
      <w:r w:rsidRPr="007D1613">
        <w:t xml:space="preserve"> for the forthcoming year and will detail how those resources are to be utilised. There will be a clear link between the Whole School Development Plans’ objectives and the budgeted utilisation of resources. </w:t>
      </w:r>
    </w:p>
    <w:p w14:paraId="45ED8CF2" w14:textId="77777777" w:rsidR="005C5A6F" w:rsidRPr="007D1613" w:rsidRDefault="005C5A6F" w:rsidP="00A23CBB"/>
    <w:p w14:paraId="4287DAFD" w14:textId="77777777" w:rsidR="00C26BB9" w:rsidRPr="007D1613" w:rsidRDefault="006D0C60" w:rsidP="00A23CBB">
      <w:r w:rsidRPr="007D1613">
        <w:t xml:space="preserve">The budgetary planning process will incorporate the following elements: </w:t>
      </w:r>
    </w:p>
    <w:p w14:paraId="4287DAFE" w14:textId="77777777" w:rsidR="00C26BB9" w:rsidRPr="005C5A6F" w:rsidRDefault="006D0C60" w:rsidP="005C5A6F">
      <w:pPr>
        <w:pStyle w:val="ListParagraph"/>
      </w:pPr>
      <w:r w:rsidRPr="005C5A6F">
        <w:t xml:space="preserve">Forecasts of the likely number of students to estimate the amount of DfE funding receivable. </w:t>
      </w:r>
    </w:p>
    <w:p w14:paraId="4287DAFF" w14:textId="77777777" w:rsidR="00C26BB9" w:rsidRPr="005C5A6F" w:rsidRDefault="006D0C60" w:rsidP="005C5A6F">
      <w:pPr>
        <w:pStyle w:val="ListParagraph"/>
      </w:pPr>
      <w:r w:rsidRPr="005C5A6F">
        <w:t xml:space="preserve">Review of other income sources available to assess likely level of receipts. </w:t>
      </w:r>
    </w:p>
    <w:p w14:paraId="4287DB00" w14:textId="0547A0BD" w:rsidR="00C26BB9" w:rsidRPr="005C5A6F" w:rsidRDefault="006D0C60" w:rsidP="005C5A6F">
      <w:pPr>
        <w:pStyle w:val="ListParagraph"/>
      </w:pPr>
      <w:r w:rsidRPr="005C5A6F">
        <w:t xml:space="preserve">Review of past performance against budgets to promote an understanding of the </w:t>
      </w:r>
      <w:r w:rsidR="002B1062" w:rsidRPr="005C5A6F">
        <w:t>School’s</w:t>
      </w:r>
      <w:r w:rsidRPr="005C5A6F">
        <w:t xml:space="preserve"> cost base. </w:t>
      </w:r>
    </w:p>
    <w:p w14:paraId="4287DB01" w14:textId="77777777" w:rsidR="00C26BB9" w:rsidRPr="005C5A6F" w:rsidRDefault="006D0C60" w:rsidP="005C5A6F">
      <w:pPr>
        <w:pStyle w:val="ListParagraph"/>
      </w:pPr>
      <w:r w:rsidRPr="005C5A6F">
        <w:t xml:space="preserve">Identification of potential efficiency savings. </w:t>
      </w:r>
    </w:p>
    <w:p w14:paraId="4287DB02" w14:textId="10DEEABD" w:rsidR="00C26BB9" w:rsidRPr="005C5A6F" w:rsidRDefault="006D0C60" w:rsidP="005C5A6F">
      <w:pPr>
        <w:pStyle w:val="ListParagraph"/>
      </w:pPr>
      <w:r w:rsidRPr="005C5A6F">
        <w:t xml:space="preserve">Review of the </w:t>
      </w:r>
      <w:r w:rsidR="002B1062" w:rsidRPr="005C5A6F">
        <w:t>School’s</w:t>
      </w:r>
      <w:r w:rsidRPr="005C5A6F">
        <w:t xml:space="preserve"> main expenditure headings and any expected variations in cost, i.e. pay increases, inflation and other anticipated changes. </w:t>
      </w:r>
    </w:p>
    <w:p w14:paraId="52E0177F" w14:textId="77777777" w:rsidR="005C5A6F" w:rsidRPr="007D1613" w:rsidRDefault="005C5A6F" w:rsidP="005C5A6F">
      <w:pPr>
        <w:ind w:left="375" w:firstLine="0"/>
      </w:pPr>
    </w:p>
    <w:p w14:paraId="4287DB03" w14:textId="3CA801D9" w:rsidR="00C26BB9" w:rsidRDefault="006D0C60" w:rsidP="00A23CBB">
      <w:r w:rsidRPr="007D1613">
        <w:t xml:space="preserve">Once ratified, the budget should be communicated to all staff with responsibility for specific budgets so that everyone is aware of the overall budgetary constraints. </w:t>
      </w:r>
    </w:p>
    <w:p w14:paraId="145BA845" w14:textId="5F0E2EE4" w:rsidR="009F1C4F" w:rsidRDefault="009F1C4F" w:rsidP="00A23CBB">
      <w:r>
        <w:t xml:space="preserve">The </w:t>
      </w:r>
      <w:r w:rsidR="00111870">
        <w:t>Business and Enterprise</w:t>
      </w:r>
      <w:r w:rsidR="00887050">
        <w:t xml:space="preserve"> Committee</w:t>
      </w:r>
      <w:r w:rsidR="00175868">
        <w:t xml:space="preserve"> will </w:t>
      </w:r>
      <w:r>
        <w:t xml:space="preserve">notify ESFA of any deficit budget in which previous </w:t>
      </w:r>
      <w:r w:rsidR="00175868">
        <w:t>year’s</w:t>
      </w:r>
      <w:r>
        <w:t xml:space="preserve"> reserves does not address the deficit.</w:t>
      </w:r>
    </w:p>
    <w:p w14:paraId="3E29D2A5" w14:textId="77777777" w:rsidR="005C5A6F" w:rsidRDefault="005C5A6F" w:rsidP="00A23CBB"/>
    <w:p w14:paraId="4287DB04" w14:textId="3AE7E26D" w:rsidR="00C26BB9" w:rsidRPr="007D1613" w:rsidRDefault="006D0C60" w:rsidP="00887050">
      <w:pPr>
        <w:pStyle w:val="Heading2"/>
      </w:pPr>
      <w:bookmarkStart w:id="12" w:name="_Toc43456159"/>
      <w:r w:rsidRPr="007D1613">
        <w:t>Budget Management, Monitoring and Review</w:t>
      </w:r>
      <w:bookmarkEnd w:id="12"/>
      <w:r w:rsidRPr="007D1613">
        <w:t xml:space="preserve"> </w:t>
      </w:r>
    </w:p>
    <w:p w14:paraId="4287DB05" w14:textId="3138FE8C" w:rsidR="00C26BB9" w:rsidRDefault="006D0C60" w:rsidP="00A23CBB">
      <w:r w:rsidRPr="007D1613">
        <w:t xml:space="preserve">The </w:t>
      </w:r>
      <w:r w:rsidR="002B1062" w:rsidRPr="007D1613">
        <w:t>School Business Manager</w:t>
      </w:r>
      <w:r w:rsidRPr="007D1613">
        <w:t xml:space="preserve"> will prepare monthly management accounts reports to show actual income and expenditure against budget. This will be on a summa</w:t>
      </w:r>
      <w:r w:rsidR="002B1062" w:rsidRPr="007D1613">
        <w:t xml:space="preserve">ry level for the </w:t>
      </w:r>
      <w:r w:rsidR="00F3674B" w:rsidRPr="007D1613">
        <w:t>Headteacher</w:t>
      </w:r>
      <w:r w:rsidR="002B1062" w:rsidRPr="007D1613">
        <w:t xml:space="preserve"> </w:t>
      </w:r>
      <w:r w:rsidRPr="007D1613">
        <w:t xml:space="preserve">and </w:t>
      </w:r>
      <w:r w:rsidR="00111870">
        <w:t>Business and Enterprise</w:t>
      </w:r>
      <w:r w:rsidR="002B1062" w:rsidRPr="007D1613">
        <w:t xml:space="preserve"> Committee</w:t>
      </w:r>
      <w:r w:rsidRPr="007D1613">
        <w:t xml:space="preserve"> but more detailed monthly reports will be distributed to delegated budget holders. </w:t>
      </w:r>
    </w:p>
    <w:p w14:paraId="728A1A2C" w14:textId="77777777" w:rsidR="005C5A6F" w:rsidRDefault="005C5A6F" w:rsidP="00A23CBB"/>
    <w:p w14:paraId="7882E62A" w14:textId="6FC743E2" w:rsidR="009F1C4F" w:rsidRDefault="009F1C4F" w:rsidP="00A23CBB">
      <w:r>
        <w:t>Monthly management ac</w:t>
      </w:r>
      <w:r w:rsidR="00780A32">
        <w:t>counts will be shared with the C</w:t>
      </w:r>
      <w:r>
        <w:t xml:space="preserve">hair of </w:t>
      </w:r>
      <w:r w:rsidR="00780A32">
        <w:t xml:space="preserve">the </w:t>
      </w:r>
      <w:r w:rsidR="00807405">
        <w:t xml:space="preserve">Trust </w:t>
      </w:r>
      <w:r w:rsidR="00780A32">
        <w:t>Board</w:t>
      </w:r>
      <w:r>
        <w:t xml:space="preserve"> every month and with the other </w:t>
      </w:r>
      <w:r w:rsidR="003618E2">
        <w:t>Governors</w:t>
      </w:r>
      <w:r w:rsidR="00780A32">
        <w:t xml:space="preserve"> at the full </w:t>
      </w:r>
      <w:r w:rsidR="00807405">
        <w:t>Trust Board meeting.</w:t>
      </w:r>
    </w:p>
    <w:p w14:paraId="4A841921" w14:textId="77777777" w:rsidR="005C5A6F" w:rsidRPr="007D1613" w:rsidRDefault="005C5A6F" w:rsidP="00A23CBB"/>
    <w:p w14:paraId="4287DB06" w14:textId="574DAFB9" w:rsidR="00C26BB9" w:rsidRDefault="006D0C60" w:rsidP="00A23CBB">
      <w:r w:rsidRPr="007D1613">
        <w:t xml:space="preserve">The monitoring process should be effective and timely in highlighting variances in the actual against budget so that differences can be investigated and action taken where appropriate. Any potential overspend against budget must in the first instance be discussed with the </w:t>
      </w:r>
      <w:r w:rsidR="002B1062" w:rsidRPr="007D1613">
        <w:t>School Business Manager.</w:t>
      </w:r>
      <w:r w:rsidRPr="007D1613">
        <w:t xml:space="preserve"> </w:t>
      </w:r>
    </w:p>
    <w:p w14:paraId="5A5B39AD" w14:textId="77777777" w:rsidR="005C5A6F" w:rsidRPr="007D1613" w:rsidRDefault="005C5A6F" w:rsidP="00A23CBB"/>
    <w:p w14:paraId="4287DB07" w14:textId="50893AAF" w:rsidR="00C26BB9" w:rsidRDefault="006D0C60" w:rsidP="00A23CBB">
      <w:r w:rsidRPr="007D1613">
        <w:t xml:space="preserve">The </w:t>
      </w:r>
      <w:r w:rsidR="002B1062" w:rsidRPr="007D1613">
        <w:t xml:space="preserve">School Business Manager </w:t>
      </w:r>
      <w:r w:rsidR="00326EAF" w:rsidRPr="007D1613">
        <w:t xml:space="preserve">and </w:t>
      </w:r>
      <w:r w:rsidR="00111870">
        <w:t>Business and Enterprise</w:t>
      </w:r>
      <w:r w:rsidR="002B1062" w:rsidRPr="007D1613">
        <w:t xml:space="preserve"> Committee </w:t>
      </w:r>
      <w:r w:rsidRPr="007D1613">
        <w:t xml:space="preserve">will continually monitor the quality of the financial information presented to ensure that what is provided remains appropriate, particularly in terms of the timing, level of details and narrative.  </w:t>
      </w:r>
    </w:p>
    <w:p w14:paraId="3B9D33BA" w14:textId="77777777" w:rsidR="005C5A6F" w:rsidRDefault="005C5A6F" w:rsidP="00A23CBB"/>
    <w:p w14:paraId="55485D66" w14:textId="10E7C0B4" w:rsidR="002379EB" w:rsidRDefault="002379EB" w:rsidP="00A23CBB">
      <w:r w:rsidRPr="002379EB">
        <w:t xml:space="preserve">The School Business Manager is responsible for preparing monthly cash flow forecasts for twelve months ahead to ensure that the academy has sufficient funds available to pay for day-to-day operations. Monthly cash flow forecasts form part of the monitoring reports to the </w:t>
      </w:r>
      <w:r w:rsidR="00111870">
        <w:t>Business and Enterprise</w:t>
      </w:r>
      <w:r w:rsidRPr="002379EB">
        <w:t xml:space="preserve"> Committee.</w:t>
      </w:r>
    </w:p>
    <w:p w14:paraId="4A347384" w14:textId="77777777" w:rsidR="00780A32" w:rsidRPr="002379EB" w:rsidRDefault="00780A32" w:rsidP="00A23CBB"/>
    <w:p w14:paraId="0C9456C4" w14:textId="5DFCDCFB" w:rsidR="00780A32" w:rsidRDefault="00780A32" w:rsidP="00780A32">
      <w:pPr>
        <w:pStyle w:val="Heading2"/>
      </w:pPr>
      <w:bookmarkStart w:id="13" w:name="_Toc43456160"/>
      <w:r>
        <w:t>Budget Virements</w:t>
      </w:r>
      <w:bookmarkEnd w:id="13"/>
    </w:p>
    <w:p w14:paraId="063CA910" w14:textId="7BC9A753" w:rsidR="00B86DE4" w:rsidRDefault="00780A32" w:rsidP="00A23CBB">
      <w:r w:rsidRPr="00780A32">
        <w:t xml:space="preserve">The </w:t>
      </w:r>
      <w:r w:rsidR="00111870">
        <w:t>Business and Enterprise</w:t>
      </w:r>
      <w:r w:rsidRPr="00780A32">
        <w:t xml:space="preserve"> Committee has delegated responsibility for decisions on virement within the policy of the governors.</w:t>
      </w:r>
    </w:p>
    <w:p w14:paraId="2093668D" w14:textId="77777777" w:rsidR="00B86DE4" w:rsidRPr="00780A32" w:rsidRDefault="00B86DE4" w:rsidP="00A23CBB"/>
    <w:p w14:paraId="32FD329A" w14:textId="18D061CE" w:rsidR="00780A32" w:rsidRDefault="00780A32" w:rsidP="00A23CBB">
      <w:r w:rsidRPr="00B86DE4">
        <w:t>The Headteacher may authorise virements up to a limit of £10,000</w:t>
      </w:r>
      <w:r w:rsidRPr="00B86DE4">
        <w:rPr>
          <w:b/>
        </w:rPr>
        <w:t xml:space="preserve"> </w:t>
      </w:r>
      <w:r w:rsidRPr="00B86DE4">
        <w:t xml:space="preserve">per virement within the approved budget, provided that they are for purposes that are consistent with </w:t>
      </w:r>
      <w:r w:rsidR="003618E2">
        <w:t>Governors</w:t>
      </w:r>
      <w:r w:rsidRPr="00B86DE4">
        <w:t xml:space="preserve">’ policies, and they are reported to the </w:t>
      </w:r>
      <w:r w:rsidRPr="00780A32">
        <w:t xml:space="preserve">next meeting of the </w:t>
      </w:r>
      <w:r w:rsidR="00111870">
        <w:t>Business and Enterprise</w:t>
      </w:r>
      <w:r w:rsidRPr="00780A32">
        <w:t xml:space="preserve"> Committee.</w:t>
      </w:r>
    </w:p>
    <w:p w14:paraId="2E906416" w14:textId="77777777" w:rsidR="00B86DE4" w:rsidRDefault="00B86DE4" w:rsidP="00A23CBB"/>
    <w:p w14:paraId="4F47790A" w14:textId="1A10E85D" w:rsidR="00780A32" w:rsidRPr="00780A32" w:rsidRDefault="00B86DE4" w:rsidP="00A23CBB">
      <w:r>
        <w:t xml:space="preserve">Permission will be sought from the </w:t>
      </w:r>
      <w:r w:rsidR="00111870">
        <w:t>Business and Enterprise</w:t>
      </w:r>
      <w:r>
        <w:t xml:space="preserve"> Committee for v</w:t>
      </w:r>
      <w:r w:rsidR="00780A32">
        <w:t>irements over £10,000</w:t>
      </w:r>
      <w:r>
        <w:t>.</w:t>
      </w:r>
    </w:p>
    <w:p w14:paraId="37083BA6" w14:textId="77777777" w:rsidR="00780A32" w:rsidRDefault="00780A32" w:rsidP="00B86DE4">
      <w:pPr>
        <w:pStyle w:val="Heading2"/>
        <w:spacing w:after="0"/>
        <w:ind w:hanging="11"/>
      </w:pPr>
    </w:p>
    <w:p w14:paraId="4287DB08" w14:textId="54EA2E8A" w:rsidR="00C26BB9" w:rsidRPr="007D1613" w:rsidRDefault="006D0C60" w:rsidP="00887050">
      <w:pPr>
        <w:pStyle w:val="Heading2"/>
      </w:pPr>
      <w:bookmarkStart w:id="14" w:name="_Toc43456161"/>
      <w:r w:rsidRPr="007D1613">
        <w:t>Capital Budget</w:t>
      </w:r>
      <w:bookmarkEnd w:id="14"/>
      <w:r w:rsidRPr="007D1613">
        <w:t xml:space="preserve"> </w:t>
      </w:r>
    </w:p>
    <w:p w14:paraId="6C3A25E4" w14:textId="5F7A7B8D" w:rsidR="0008317D" w:rsidRDefault="002B1062" w:rsidP="00A23CBB">
      <w:r w:rsidRPr="007D1613">
        <w:t>Penair School</w:t>
      </w:r>
      <w:r w:rsidR="006D0C60" w:rsidRPr="007D1613">
        <w:t xml:space="preserve"> will receive capital funding from the SCA, (School Condition Allocation) fund. Major capital investments can be funded through reserves, DfE capital grants, SCA or charitable donations. In most cases, the funds will be specific to the project.</w:t>
      </w:r>
    </w:p>
    <w:p w14:paraId="78E2C389" w14:textId="01E7F280" w:rsidR="00F73FA5" w:rsidRDefault="00F73FA5" w:rsidP="00A23CBB"/>
    <w:p w14:paraId="02CA95C5" w14:textId="77777777" w:rsidR="00F73FA5" w:rsidRPr="00DB2565" w:rsidRDefault="00F73FA5" w:rsidP="00F73FA5">
      <w:pPr>
        <w:pStyle w:val="Heading2"/>
      </w:pPr>
      <w:bookmarkStart w:id="15" w:name="_Toc43456162"/>
      <w:r w:rsidRPr="00DB2565">
        <w:t>Investment</w:t>
      </w:r>
      <w:r>
        <w:t xml:space="preserve"> </w:t>
      </w:r>
      <w:r w:rsidRPr="00DB2565">
        <w:t>Policy</w:t>
      </w:r>
      <w:bookmarkEnd w:id="15"/>
      <w:r w:rsidRPr="00DB2565">
        <w:t xml:space="preserve"> </w:t>
      </w:r>
    </w:p>
    <w:p w14:paraId="5DAB73AA" w14:textId="77777777" w:rsidR="00F73FA5" w:rsidRDefault="00F73FA5" w:rsidP="00F73FA5">
      <w:pPr>
        <w:rPr>
          <w:b/>
        </w:rPr>
      </w:pPr>
    </w:p>
    <w:p w14:paraId="30E04A89" w14:textId="709D4D4D" w:rsidR="00F73FA5" w:rsidRPr="00DB2565" w:rsidRDefault="00F73FA5" w:rsidP="00F73FA5">
      <w:pPr>
        <w:rPr>
          <w:b/>
        </w:rPr>
      </w:pPr>
      <w:r w:rsidRPr="00DB2565">
        <w:rPr>
          <w:b/>
        </w:rPr>
        <w:t>Purpose and scope</w:t>
      </w:r>
    </w:p>
    <w:p w14:paraId="14AB1843" w14:textId="77777777" w:rsidR="00F73FA5" w:rsidRDefault="00F73FA5" w:rsidP="00F73FA5">
      <w:pPr>
        <w:ind w:left="0" w:firstLine="0"/>
      </w:pPr>
    </w:p>
    <w:p w14:paraId="27982471" w14:textId="2D7FF07F" w:rsidR="00F73FA5" w:rsidRDefault="00F73FA5" w:rsidP="00F73FA5">
      <w:pPr>
        <w:ind w:left="0" w:firstLine="0"/>
      </w:pPr>
      <w:r w:rsidRPr="00DB2565">
        <w:t>The purpose of the Investments Policy is to set out the processes by which Academy trustees will meet their duties under the Academy’s Articles of Association and Academies Financial Handbook issued by the E</w:t>
      </w:r>
      <w:r>
        <w:t>S</w:t>
      </w:r>
      <w:r w:rsidRPr="00DB2565">
        <w:t xml:space="preserve">FA to invest monies surplus to operational requirements in furtherance of the Academy’s charitable aims and to ensure that investment risk is properly and prudently managed. </w:t>
      </w:r>
    </w:p>
    <w:p w14:paraId="203A1281" w14:textId="77777777" w:rsidR="00F73FA5" w:rsidRPr="00DB2565" w:rsidRDefault="00F73FA5" w:rsidP="00F73FA5">
      <w:pPr>
        <w:ind w:left="0" w:firstLine="0"/>
      </w:pPr>
    </w:p>
    <w:p w14:paraId="12BAD626" w14:textId="19483F45" w:rsidR="00F73FA5" w:rsidRDefault="00F73FA5" w:rsidP="00F73FA5">
      <w:pPr>
        <w:rPr>
          <w:b/>
        </w:rPr>
      </w:pPr>
      <w:r w:rsidRPr="00DB2565">
        <w:rPr>
          <w:b/>
        </w:rPr>
        <w:t>Definition of duties</w:t>
      </w:r>
    </w:p>
    <w:p w14:paraId="03AFF304" w14:textId="77777777" w:rsidR="00F73FA5" w:rsidRPr="00DB2565" w:rsidRDefault="00F73FA5" w:rsidP="00F73FA5">
      <w:pPr>
        <w:rPr>
          <w:b/>
        </w:rPr>
      </w:pPr>
    </w:p>
    <w:p w14:paraId="3D742950" w14:textId="77777777" w:rsidR="00F73FA5" w:rsidRDefault="00F73FA5" w:rsidP="00F73FA5">
      <w:pPr>
        <w:ind w:left="0" w:firstLine="0"/>
      </w:pPr>
      <w:r w:rsidRPr="00DB2565">
        <w:t xml:space="preserve">The Academy’s Articles gives Trustees the power “to expend the funds of the Trust in such manner as they shall consider most beneficial for the achievement of the Objects and to invest in the name of the Trust such part of the funds as they may see fit and to direct the sale or transposition of any such investments and to expend the proceeds of any such sale in furtherance of the Objects.” </w:t>
      </w:r>
    </w:p>
    <w:p w14:paraId="24B63424" w14:textId="15FA46A0" w:rsidR="00F73FA5" w:rsidRPr="00DB2565" w:rsidRDefault="00F73FA5" w:rsidP="00F73FA5">
      <w:pPr>
        <w:ind w:left="0" w:firstLine="0"/>
      </w:pPr>
      <w:r w:rsidRPr="00DB2565">
        <w:t xml:space="preserve"> </w:t>
      </w:r>
    </w:p>
    <w:p w14:paraId="7CFB15BA" w14:textId="44058900" w:rsidR="00F73FA5" w:rsidRDefault="00F73FA5" w:rsidP="00F73FA5">
      <w:pPr>
        <w:ind w:left="0" w:firstLine="0"/>
      </w:pPr>
      <w:r w:rsidRPr="00DB2565">
        <w:t xml:space="preserve">Whilst the Board of Trustees (Governing Board) has responsibility for the Trust’s finances, the Scheme of Delegation approved by the Governing Board delegates responsibility to the </w:t>
      </w:r>
      <w:r>
        <w:t>Business</w:t>
      </w:r>
      <w:r w:rsidRPr="00DB2565">
        <w:t xml:space="preserve"> and </w:t>
      </w:r>
      <w:r>
        <w:t>Enterprise</w:t>
      </w:r>
      <w:r w:rsidRPr="00DB2565">
        <w:t xml:space="preserve"> Committee: </w:t>
      </w:r>
    </w:p>
    <w:p w14:paraId="23659D45" w14:textId="77777777" w:rsidR="00F73FA5" w:rsidRPr="00DB2565" w:rsidRDefault="00F73FA5" w:rsidP="00F73FA5">
      <w:pPr>
        <w:ind w:left="0" w:firstLine="0"/>
      </w:pPr>
    </w:p>
    <w:p w14:paraId="477D79CE" w14:textId="3BB2A0FB" w:rsidR="00F73FA5" w:rsidRDefault="00F73FA5" w:rsidP="00F73FA5">
      <w:pPr>
        <w:ind w:left="720"/>
        <w:rPr>
          <w:i/>
        </w:rPr>
      </w:pPr>
      <w:r w:rsidRPr="00DB2565">
        <w:tab/>
      </w:r>
      <w:r w:rsidRPr="00DB2565">
        <w:rPr>
          <w:i/>
        </w:rPr>
        <w:t xml:space="preserve">To approve the Investments Policy to manage, control and track financial exposure, and ensure value for money; to review the trust’s investments and investment policy on a regular basis. </w:t>
      </w:r>
    </w:p>
    <w:p w14:paraId="4ED69FB7" w14:textId="77777777" w:rsidR="00F73FA5" w:rsidRPr="00DB2565" w:rsidRDefault="00F73FA5" w:rsidP="00F73FA5">
      <w:pPr>
        <w:ind w:left="720"/>
        <w:rPr>
          <w:i/>
        </w:rPr>
      </w:pPr>
    </w:p>
    <w:p w14:paraId="33B6A9C8" w14:textId="3D42B9C7" w:rsidR="00F73FA5" w:rsidRDefault="00F73FA5" w:rsidP="00F73FA5">
      <w:pPr>
        <w:ind w:left="0" w:firstLine="0"/>
      </w:pPr>
      <w:r w:rsidRPr="00DB2565">
        <w:t xml:space="preserve">The </w:t>
      </w:r>
      <w:r>
        <w:t>School Business Manager</w:t>
      </w:r>
      <w:r w:rsidRPr="00DB2565">
        <w:t xml:space="preserve"> is responsible for producing reliable cash flow forecasts as a basis for decision making. They are responsible for making investment decisions that comply with this Policy and for providing sufficient management information to the </w:t>
      </w:r>
      <w:r>
        <w:t>Business and Enterprise</w:t>
      </w:r>
      <w:r w:rsidRPr="00DB2565">
        <w:t xml:space="preserve"> Committee so it can review and monitor investment performance. </w:t>
      </w:r>
    </w:p>
    <w:p w14:paraId="43DDDCB6" w14:textId="77777777" w:rsidR="00F73FA5" w:rsidRPr="00DB2565" w:rsidRDefault="00F73FA5" w:rsidP="00F73FA5">
      <w:pPr>
        <w:ind w:left="0" w:firstLine="0"/>
      </w:pPr>
    </w:p>
    <w:p w14:paraId="019C1E40" w14:textId="5A71D2C2" w:rsidR="00F73FA5" w:rsidRDefault="00F73FA5" w:rsidP="00F73FA5">
      <w:pPr>
        <w:rPr>
          <w:b/>
        </w:rPr>
      </w:pPr>
      <w:r w:rsidRPr="00DB2565">
        <w:rPr>
          <w:b/>
        </w:rPr>
        <w:t>Objectives</w:t>
      </w:r>
    </w:p>
    <w:p w14:paraId="5BAF3EEE" w14:textId="77777777" w:rsidR="00F73FA5" w:rsidRPr="00DB2565" w:rsidRDefault="00F73FA5" w:rsidP="00F73FA5">
      <w:pPr>
        <w:rPr>
          <w:b/>
        </w:rPr>
      </w:pPr>
    </w:p>
    <w:p w14:paraId="5D412064" w14:textId="77777777" w:rsidR="00F73FA5" w:rsidRPr="00DB2565" w:rsidRDefault="00F73FA5" w:rsidP="00F73FA5">
      <w:pPr>
        <w:ind w:left="0" w:firstLine="0"/>
      </w:pPr>
      <w:r w:rsidRPr="00DB2565">
        <w:t xml:space="preserve">The investment objectives are: </w:t>
      </w:r>
    </w:p>
    <w:p w14:paraId="26847D70" w14:textId="77777777" w:rsidR="00F73FA5" w:rsidRPr="00DB2565" w:rsidRDefault="00F73FA5" w:rsidP="00F73FA5">
      <w:pPr>
        <w:pStyle w:val="ListParagraph"/>
        <w:numPr>
          <w:ilvl w:val="0"/>
          <w:numId w:val="8"/>
        </w:numPr>
        <w:autoSpaceDE/>
        <w:autoSpaceDN/>
        <w:adjustRightInd/>
        <w:spacing w:before="240" w:after="240" w:line="276" w:lineRule="auto"/>
      </w:pPr>
      <w:r w:rsidRPr="00DB2565">
        <w:t xml:space="preserve">to achieve best financial return available whilst ensuring that security of deposits takes precedence over revenue maximisation.  </w:t>
      </w:r>
    </w:p>
    <w:p w14:paraId="43CD0036" w14:textId="77777777" w:rsidR="00F73FA5" w:rsidRPr="00DB2565" w:rsidRDefault="00F73FA5" w:rsidP="00F73FA5">
      <w:pPr>
        <w:pStyle w:val="ListParagraph"/>
        <w:numPr>
          <w:ilvl w:val="0"/>
          <w:numId w:val="8"/>
        </w:numPr>
        <w:autoSpaceDE/>
        <w:autoSpaceDN/>
        <w:adjustRightInd/>
        <w:spacing w:before="240" w:after="240" w:line="276" w:lineRule="auto"/>
      </w:pPr>
      <w:r w:rsidRPr="00DB2565">
        <w:t>Only invest funds surplus to operational need based on all financial commitments being met without the Academy bank account becoming overdrawn.</w:t>
      </w:r>
    </w:p>
    <w:p w14:paraId="2A8DFF3F" w14:textId="77777777" w:rsidR="00F73FA5" w:rsidRPr="00DB2565" w:rsidRDefault="00F73FA5" w:rsidP="00F73FA5">
      <w:pPr>
        <w:pStyle w:val="ListParagraph"/>
        <w:numPr>
          <w:ilvl w:val="0"/>
          <w:numId w:val="8"/>
        </w:numPr>
        <w:autoSpaceDE/>
        <w:autoSpaceDN/>
        <w:adjustRightInd/>
        <w:spacing w:before="240" w:after="240" w:line="276" w:lineRule="auto"/>
      </w:pPr>
      <w:r w:rsidRPr="00DB2565">
        <w:t>By complying with this policy, all investment decisions should be exercised with care and skill and consequently be in the best interests of the Academy, commanding broad public support.</w:t>
      </w:r>
    </w:p>
    <w:p w14:paraId="6DDF0031" w14:textId="6D0E3A74" w:rsidR="00F73FA5" w:rsidRDefault="00F73FA5" w:rsidP="00F73FA5">
      <w:pPr>
        <w:rPr>
          <w:b/>
        </w:rPr>
      </w:pPr>
      <w:r w:rsidRPr="00DB2565">
        <w:rPr>
          <w:b/>
        </w:rPr>
        <w:t>Investment strategy</w:t>
      </w:r>
    </w:p>
    <w:p w14:paraId="55E55E8A" w14:textId="77777777" w:rsidR="00F73FA5" w:rsidRPr="00DB2565" w:rsidRDefault="00F73FA5" w:rsidP="00F73FA5">
      <w:pPr>
        <w:rPr>
          <w:b/>
        </w:rPr>
      </w:pPr>
    </w:p>
    <w:p w14:paraId="1F174E1D" w14:textId="77777777" w:rsidR="00F73FA5" w:rsidRPr="00DB2565" w:rsidRDefault="00F73FA5" w:rsidP="00F73FA5">
      <w:pPr>
        <w:ind w:left="0" w:firstLine="0"/>
      </w:pPr>
      <w:r w:rsidRPr="00DB2565">
        <w:t xml:space="preserve">Investment risk will be managed through asset class selection and diversification to ensure that security of deposits takes precedence over revenue maximisation.  </w:t>
      </w:r>
    </w:p>
    <w:p w14:paraId="5C1C812E" w14:textId="2867B954" w:rsidR="00F73FA5" w:rsidRDefault="00F73FA5" w:rsidP="00F73FA5">
      <w:pPr>
        <w:ind w:left="0" w:firstLine="0"/>
      </w:pPr>
      <w:r w:rsidRPr="00DB2565">
        <w:t>For selection, assets will only be considered with banking institutions which have credit ratings assessed by Fitch and/or Moody to show good credit quality.</w:t>
      </w:r>
    </w:p>
    <w:p w14:paraId="2E3D9A44" w14:textId="77777777" w:rsidR="00F73FA5" w:rsidRPr="00DB2565" w:rsidRDefault="00F73FA5" w:rsidP="00F73FA5">
      <w:pPr>
        <w:ind w:left="0" w:firstLine="0"/>
      </w:pPr>
    </w:p>
    <w:p w14:paraId="4C94A8F6" w14:textId="331DA7F5" w:rsidR="00F73FA5" w:rsidRDefault="00F73FA5" w:rsidP="00F73FA5">
      <w:pPr>
        <w:ind w:left="0" w:firstLine="0"/>
      </w:pPr>
      <w:r w:rsidRPr="00DB2565">
        <w:t>To manage the risk of default, deposits should be spread by banking institution and be subject to a maximum exposure of £500,000 with any PRA authorised institution by the Bank of England (refer to Financial Conduct Authority (FCA). Whilst this exceeds the protection limit of £75,000 provided by the FCA it is accepted that it is not always practicable to find a sufficient number of investments of this size that meet the prudent criteria outlined in this policy.</w:t>
      </w:r>
    </w:p>
    <w:p w14:paraId="13C11EEC" w14:textId="77777777" w:rsidR="00F73FA5" w:rsidRPr="00DB2565" w:rsidRDefault="00F73FA5" w:rsidP="00F73FA5">
      <w:pPr>
        <w:ind w:left="0" w:firstLine="0"/>
      </w:pPr>
    </w:p>
    <w:p w14:paraId="7E22CABE" w14:textId="6680EBE1" w:rsidR="00F73FA5" w:rsidRDefault="00F73FA5" w:rsidP="00F73FA5">
      <w:pPr>
        <w:rPr>
          <w:b/>
        </w:rPr>
      </w:pPr>
      <w:r w:rsidRPr="00DB2565">
        <w:rPr>
          <w:b/>
        </w:rPr>
        <w:t>Spending and liquidity policy</w:t>
      </w:r>
    </w:p>
    <w:p w14:paraId="7AE5F9DD" w14:textId="77777777" w:rsidR="00F73FA5" w:rsidRPr="00DB2565" w:rsidRDefault="00F73FA5" w:rsidP="00F73FA5">
      <w:pPr>
        <w:rPr>
          <w:b/>
        </w:rPr>
      </w:pPr>
    </w:p>
    <w:p w14:paraId="17C8D203" w14:textId="684BBA3E" w:rsidR="00F73FA5" w:rsidRDefault="00F73FA5" w:rsidP="00F73FA5">
      <w:pPr>
        <w:ind w:left="0" w:firstLine="0"/>
      </w:pPr>
      <w:r w:rsidRPr="00DB2565">
        <w:t xml:space="preserve">Decisions on how much to invest and how long to invest for, will be based on operational requirements, demonstrated by cash flow forecasts produced by the </w:t>
      </w:r>
      <w:r>
        <w:t>School Business Manager</w:t>
      </w:r>
      <w:r w:rsidRPr="00DB2565">
        <w:t>. The cash flow forecasts will take account of the annual budget and spending plans approved by the Governing Board and updated on a monthly basis.</w:t>
      </w:r>
    </w:p>
    <w:p w14:paraId="3C34CB45" w14:textId="77777777" w:rsidR="00F73FA5" w:rsidRPr="00DB2565" w:rsidRDefault="00F73FA5" w:rsidP="00F73FA5">
      <w:pPr>
        <w:ind w:left="0" w:firstLine="0"/>
      </w:pPr>
    </w:p>
    <w:p w14:paraId="0E2D81A7" w14:textId="542C788E" w:rsidR="00F73FA5" w:rsidRDefault="00F73FA5" w:rsidP="00F73FA5">
      <w:pPr>
        <w:ind w:left="0" w:firstLine="0"/>
      </w:pPr>
      <w:r w:rsidRPr="00DB2565">
        <w:t>A sufficient balance must be held in the current account so that the Academy’s financial commitments can always be met without the bank account going overdrawn. The size of the balance will be determined by a forecast of future need and kept under review.</w:t>
      </w:r>
    </w:p>
    <w:p w14:paraId="4919C184" w14:textId="77777777" w:rsidR="00F73FA5" w:rsidRPr="00DB2565" w:rsidRDefault="00F73FA5" w:rsidP="00F73FA5">
      <w:pPr>
        <w:ind w:left="0" w:firstLine="0"/>
      </w:pPr>
    </w:p>
    <w:p w14:paraId="02D39EDE" w14:textId="64EA3E7F" w:rsidR="00F73FA5" w:rsidRDefault="00F73FA5" w:rsidP="00F73FA5">
      <w:pPr>
        <w:ind w:left="0" w:firstLine="0"/>
      </w:pPr>
      <w:r w:rsidRPr="00DB2565">
        <w:t>Investments for a fixed term should not normally exceed one year in order to provide flexibility for the following year’s plans, unless a clear rationale is provided for exceeding one year to the benefit of the Academy.</w:t>
      </w:r>
    </w:p>
    <w:p w14:paraId="096C81FB" w14:textId="43E91A8C" w:rsidR="00F73FA5" w:rsidRDefault="00F73FA5" w:rsidP="00F73FA5">
      <w:pPr>
        <w:ind w:left="0" w:firstLine="0"/>
      </w:pPr>
    </w:p>
    <w:p w14:paraId="60AC3337" w14:textId="77777777" w:rsidR="00F73FA5" w:rsidRPr="00DB2565" w:rsidRDefault="00F73FA5" w:rsidP="00F73FA5">
      <w:pPr>
        <w:ind w:left="0" w:firstLine="0"/>
      </w:pPr>
    </w:p>
    <w:p w14:paraId="0B824ACC" w14:textId="74C2C381" w:rsidR="00F73FA5" w:rsidRDefault="00F73FA5" w:rsidP="00F73FA5">
      <w:pPr>
        <w:rPr>
          <w:b/>
        </w:rPr>
      </w:pPr>
      <w:r w:rsidRPr="00DB2565">
        <w:rPr>
          <w:b/>
        </w:rPr>
        <w:t xml:space="preserve">Monitoring and review </w:t>
      </w:r>
    </w:p>
    <w:p w14:paraId="6ED31AE8" w14:textId="77777777" w:rsidR="00F73FA5" w:rsidRPr="00DB2565" w:rsidRDefault="00F73FA5" w:rsidP="00F73FA5">
      <w:pPr>
        <w:rPr>
          <w:b/>
        </w:rPr>
      </w:pPr>
    </w:p>
    <w:p w14:paraId="207C24AB" w14:textId="42C7A622" w:rsidR="00F73FA5" w:rsidRDefault="00F73FA5" w:rsidP="00F73FA5">
      <w:pPr>
        <w:ind w:left="0" w:firstLine="0"/>
      </w:pPr>
      <w:r w:rsidRPr="00DB2565">
        <w:t xml:space="preserve">The Academy has authorised signatories, two of which are required to sign instructions to the deposit taking institution. </w:t>
      </w:r>
    </w:p>
    <w:p w14:paraId="003D3A33" w14:textId="77777777" w:rsidR="00F73FA5" w:rsidRPr="00DB2565" w:rsidRDefault="00F73FA5" w:rsidP="00F73FA5">
      <w:pPr>
        <w:ind w:left="0" w:firstLine="0"/>
      </w:pPr>
    </w:p>
    <w:p w14:paraId="3A4EBDD1" w14:textId="55977333" w:rsidR="00F73FA5" w:rsidRDefault="00F73FA5" w:rsidP="00F73FA5">
      <w:r w:rsidRPr="00DB2565">
        <w:t xml:space="preserve">The </w:t>
      </w:r>
      <w:r>
        <w:t>School Business Manager</w:t>
      </w:r>
      <w:r w:rsidRPr="00DB2565">
        <w:t xml:space="preserve"> will monitor the cash position and cash flow forecast and report investments held and the performance of investments against objectives to the </w:t>
      </w:r>
      <w:r>
        <w:t>Business and Enterprise</w:t>
      </w:r>
      <w:r w:rsidRPr="00DB2565">
        <w:t xml:space="preserve"> Committee at appropriate intervals, depending on the terms of the investments. For example, if investments are held one year then an annual report is appropriate.</w:t>
      </w:r>
    </w:p>
    <w:p w14:paraId="705BE60D" w14:textId="77777777" w:rsidR="005C5A6F" w:rsidRDefault="005C5A6F" w:rsidP="00A23CBB"/>
    <w:p w14:paraId="4287DB0A" w14:textId="412FB90D" w:rsidR="00C26BB9" w:rsidRPr="007D1613" w:rsidRDefault="006D0C60" w:rsidP="00160EE6">
      <w:pPr>
        <w:pStyle w:val="Heading1"/>
      </w:pPr>
      <w:bookmarkStart w:id="16" w:name="_Toc43456163"/>
      <w:r w:rsidRPr="007D1613">
        <w:t>Income</w:t>
      </w:r>
      <w:bookmarkEnd w:id="16"/>
      <w:r w:rsidRPr="007D1613">
        <w:t xml:space="preserve"> </w:t>
      </w:r>
    </w:p>
    <w:p w14:paraId="4287DB0B" w14:textId="40473CAC" w:rsidR="00C26BB9" w:rsidRDefault="006D0C60" w:rsidP="00A23CBB">
      <w:r w:rsidRPr="007D1613">
        <w:t xml:space="preserve">The main sources of income for </w:t>
      </w:r>
      <w:r w:rsidR="002B1062" w:rsidRPr="007D1613">
        <w:t>Penair School</w:t>
      </w:r>
      <w:r w:rsidRPr="007D1613">
        <w:t xml:space="preserve"> are the funding from the ESFA and other outside agencies and the Local Authority. The receipt of these monies is monitored directly by the </w:t>
      </w:r>
      <w:r w:rsidR="002B1062" w:rsidRPr="007D1613">
        <w:t>School Business Manager</w:t>
      </w:r>
      <w:r w:rsidRPr="007D1613">
        <w:t xml:space="preserve"> who is responsible for ensuring that all monies due to </w:t>
      </w:r>
      <w:r w:rsidR="002B1062" w:rsidRPr="007D1613">
        <w:t>Penair School</w:t>
      </w:r>
      <w:r w:rsidRPr="007D1613">
        <w:t xml:space="preserve"> are collected and correctly accounted for within the finance system.  </w:t>
      </w:r>
    </w:p>
    <w:p w14:paraId="07EF65BC" w14:textId="77777777" w:rsidR="005C5A6F" w:rsidRPr="007D1613" w:rsidRDefault="005C5A6F" w:rsidP="00A23CBB"/>
    <w:p w14:paraId="4287DB0C" w14:textId="09C6164E" w:rsidR="00C26BB9" w:rsidRPr="007D1613" w:rsidRDefault="002B1062" w:rsidP="00A23CBB">
      <w:r w:rsidRPr="007D1613">
        <w:t>Penair School</w:t>
      </w:r>
      <w:r w:rsidR="006D0C60" w:rsidRPr="007D1613">
        <w:t xml:space="preserve"> also obtains income from students, mainly for voluntary contributions towards educational trips and activities, and from the public, mainly for lettings. </w:t>
      </w:r>
    </w:p>
    <w:p w14:paraId="4287DB0D" w14:textId="47054FB0" w:rsidR="00C26BB9" w:rsidRDefault="006D0C60" w:rsidP="00A23CBB">
      <w:r w:rsidRPr="007D1613">
        <w:t xml:space="preserve">To comply with money laundering regulations, </w:t>
      </w:r>
      <w:r w:rsidR="002B1062" w:rsidRPr="007D1613">
        <w:t xml:space="preserve">Penair </w:t>
      </w:r>
      <w:r w:rsidR="005C5A6F" w:rsidRPr="007D1613">
        <w:t>School</w:t>
      </w:r>
      <w:r w:rsidRPr="007D1613">
        <w:t xml:space="preserve"> will not accept any payment in cash over £5,000. </w:t>
      </w:r>
    </w:p>
    <w:p w14:paraId="1F1B743C" w14:textId="77777777" w:rsidR="005C5A6F" w:rsidRPr="007D1613" w:rsidRDefault="005C5A6F" w:rsidP="00A23CBB"/>
    <w:p w14:paraId="4287DB0E" w14:textId="77777777" w:rsidR="00C26BB9" w:rsidRPr="007D1613" w:rsidRDefault="006D0C60" w:rsidP="00A23CBB">
      <w:r w:rsidRPr="007D1613">
        <w:t xml:space="preserve">All arrangements for dealing with income should incorporate suitable controls designed to ensure its propriety i.e.: </w:t>
      </w:r>
    </w:p>
    <w:p w14:paraId="4287DB0F" w14:textId="77777777" w:rsidR="00C26BB9" w:rsidRPr="005C5A6F" w:rsidRDefault="006D0C60" w:rsidP="005C5A6F">
      <w:pPr>
        <w:pStyle w:val="ListParagraph"/>
      </w:pPr>
      <w:r w:rsidRPr="005C5A6F">
        <w:t xml:space="preserve">Adequate records are maintained to substantiate all income transactions. </w:t>
      </w:r>
    </w:p>
    <w:p w14:paraId="4287DB10" w14:textId="77777777" w:rsidR="00C26BB9" w:rsidRPr="005C5A6F" w:rsidRDefault="006D0C60" w:rsidP="005C5A6F">
      <w:pPr>
        <w:pStyle w:val="ListParagraph"/>
      </w:pPr>
      <w:r w:rsidRPr="005C5A6F">
        <w:t xml:space="preserve">Receipts are issued for any cash income received. </w:t>
      </w:r>
    </w:p>
    <w:p w14:paraId="4287DB11" w14:textId="6352BED6" w:rsidR="00C26BB9" w:rsidRPr="005C5A6F" w:rsidRDefault="006D0C60" w:rsidP="005C5A6F">
      <w:pPr>
        <w:pStyle w:val="ListParagraph"/>
      </w:pPr>
      <w:r w:rsidRPr="005C5A6F">
        <w:t xml:space="preserve">All income received at the </w:t>
      </w:r>
      <w:r w:rsidR="002B1062" w:rsidRPr="005C5A6F">
        <w:t>school</w:t>
      </w:r>
      <w:r w:rsidRPr="005C5A6F">
        <w:t xml:space="preserve"> is held securely and is banked promptly. </w:t>
      </w:r>
    </w:p>
    <w:p w14:paraId="4287DB12" w14:textId="0891AE3E" w:rsidR="00C26BB9" w:rsidRPr="005C5A6F" w:rsidRDefault="006D0C60" w:rsidP="005C5A6F">
      <w:pPr>
        <w:pStyle w:val="ListParagraph"/>
      </w:pPr>
      <w:r w:rsidRPr="005C5A6F">
        <w:t xml:space="preserve">All income transactions (cash, cheque and online payments) are recorded promptly and accurately in the </w:t>
      </w:r>
      <w:r w:rsidR="002B1062" w:rsidRPr="005C5A6F">
        <w:t>School’s</w:t>
      </w:r>
      <w:r w:rsidRPr="005C5A6F">
        <w:t xml:space="preserve"> Financials system. </w:t>
      </w:r>
    </w:p>
    <w:p w14:paraId="4287DB13" w14:textId="76DB8F12" w:rsidR="00C26BB9" w:rsidRPr="005C5A6F" w:rsidRDefault="006D0C60" w:rsidP="005C5A6F">
      <w:pPr>
        <w:pStyle w:val="ListParagraph"/>
      </w:pPr>
      <w:r w:rsidRPr="005C5A6F">
        <w:t xml:space="preserve">Invoices are raised in respect of all credit income and all such income is collected in accordance with approved instructions. </w:t>
      </w:r>
    </w:p>
    <w:p w14:paraId="600CAAC3" w14:textId="77777777" w:rsidR="005C5A6F" w:rsidRPr="007D1613" w:rsidRDefault="005C5A6F" w:rsidP="005C5A6F">
      <w:pPr>
        <w:ind w:left="375" w:firstLine="0"/>
      </w:pPr>
    </w:p>
    <w:p w14:paraId="4287DB14" w14:textId="1751D4EF" w:rsidR="00C26BB9" w:rsidRPr="007D1613" w:rsidRDefault="006D0C60" w:rsidP="00887050">
      <w:pPr>
        <w:pStyle w:val="Heading2"/>
      </w:pPr>
      <w:bookmarkStart w:id="17" w:name="_Toc43456164"/>
      <w:r w:rsidRPr="007D1613">
        <w:t>Trips/Activities</w:t>
      </w:r>
      <w:bookmarkEnd w:id="17"/>
      <w:r w:rsidRPr="007D1613">
        <w:t xml:space="preserve"> </w:t>
      </w:r>
    </w:p>
    <w:p w14:paraId="7EE5DAA1" w14:textId="77777777" w:rsidR="005C5A6F" w:rsidRDefault="006D0C60" w:rsidP="00A23CBB">
      <w:r w:rsidRPr="007D1613">
        <w:t>All trips and activities, including school product</w:t>
      </w:r>
      <w:r w:rsidR="008C0DB2" w:rsidRPr="007D1613">
        <w:t xml:space="preserve">ions must be authorised by the </w:t>
      </w:r>
      <w:r w:rsidR="00F3674B" w:rsidRPr="007D1613">
        <w:t>Headteacher</w:t>
      </w:r>
      <w:r w:rsidRPr="007D1613">
        <w:t xml:space="preserve"> and the objectives must be clearly stated in order to apply the </w:t>
      </w:r>
      <w:r w:rsidR="008C0DB2" w:rsidRPr="007D1613">
        <w:t xml:space="preserve">School’s </w:t>
      </w:r>
      <w:r w:rsidRPr="007D1613">
        <w:t>Charging Polic</w:t>
      </w:r>
      <w:r w:rsidR="00807405">
        <w:t xml:space="preserve">y. Educational curriculum </w:t>
      </w:r>
      <w:r w:rsidRPr="007D1613">
        <w:t xml:space="preserve">activities only require a voluntary contribution. </w:t>
      </w:r>
    </w:p>
    <w:p w14:paraId="4287DB15" w14:textId="52A0D3B0" w:rsidR="00C26BB9" w:rsidRPr="007D1613" w:rsidRDefault="006D0C60" w:rsidP="00A23CBB">
      <w:r w:rsidRPr="007D1613">
        <w:t xml:space="preserve"> </w:t>
      </w:r>
    </w:p>
    <w:p w14:paraId="4287DB16" w14:textId="2A5644F1" w:rsidR="00C26BB9" w:rsidRDefault="006D0C60" w:rsidP="00A23CBB">
      <w:r w:rsidRPr="007D1613">
        <w:t xml:space="preserve">An organiser/leader must be appointed for each trip who must work with the Finance staff to prepare a costing breakdown for the trip to show the trip can cover its costs and not intend to make a profit. The trip organiser must advise the Finance staff of which students are participating in the trip in order that payment contributions may be recorded and collected in full. </w:t>
      </w:r>
    </w:p>
    <w:p w14:paraId="4A9F9762" w14:textId="77777777" w:rsidR="005C5A6F" w:rsidRPr="007D1613" w:rsidRDefault="005C5A6F" w:rsidP="00A23CBB"/>
    <w:p w14:paraId="4287DB17" w14:textId="4FF1FA87" w:rsidR="00C26BB9" w:rsidRDefault="006D0C60" w:rsidP="00A23CBB">
      <w:r w:rsidRPr="007D1613">
        <w:t xml:space="preserve">The Finance staff will maintain an up to date record of each trip showing the amount paid and the amount outstanding. A report will be sent to the trip organiser on a regular basis and any outstanding contributions chased when necessary. </w:t>
      </w:r>
    </w:p>
    <w:p w14:paraId="1124FF76" w14:textId="77777777" w:rsidR="005C5A6F" w:rsidRPr="007D1613" w:rsidRDefault="005C5A6F" w:rsidP="00A23CBB"/>
    <w:p w14:paraId="4287DB18" w14:textId="636EFA9F" w:rsidR="00C26BB9" w:rsidRPr="007D1613" w:rsidRDefault="006D0C60" w:rsidP="00887050">
      <w:pPr>
        <w:pStyle w:val="Heading2"/>
      </w:pPr>
      <w:bookmarkStart w:id="18" w:name="_Toc43456165"/>
      <w:r w:rsidRPr="007D1613">
        <w:t>Lettings</w:t>
      </w:r>
      <w:bookmarkEnd w:id="18"/>
      <w:r w:rsidRPr="007D1613">
        <w:t xml:space="preserve"> </w:t>
      </w:r>
    </w:p>
    <w:p w14:paraId="4287DB19" w14:textId="7330B340" w:rsidR="00C26BB9" w:rsidRPr="007D1613" w:rsidRDefault="006D0C60" w:rsidP="00A23CBB">
      <w:r w:rsidRPr="007D1613">
        <w:t>The policy for lettings and charging of premises is contained in a separate document. The policy will be review</w:t>
      </w:r>
      <w:r w:rsidR="00663786" w:rsidRPr="007D1613">
        <w:t xml:space="preserve">ed annually and approved by The </w:t>
      </w:r>
      <w:r w:rsidR="00111870">
        <w:t>Business and Enterprise</w:t>
      </w:r>
      <w:r w:rsidR="00663786" w:rsidRPr="007D1613">
        <w:t xml:space="preserve"> Committee.</w:t>
      </w:r>
      <w:r w:rsidRPr="007D1613">
        <w:t xml:space="preserve"> </w:t>
      </w:r>
    </w:p>
    <w:p w14:paraId="4287DB1A" w14:textId="3C7FF826" w:rsidR="00C26BB9" w:rsidRPr="007D1613" w:rsidRDefault="006D0C60" w:rsidP="00A23CBB">
      <w:r w:rsidRPr="007D1613">
        <w:t xml:space="preserve">Lettings tariffs are regularly reviewed and must have due regard for Health and Safety legislation and the need to cover the full cost of the letting (e.g. energy, caretaking/cleaning and maintenance costs). Free and concessionary lettings should be approved by either </w:t>
      </w:r>
      <w:r w:rsidR="00822172" w:rsidRPr="007D1613">
        <w:t xml:space="preserve">The </w:t>
      </w:r>
      <w:r w:rsidR="00111870">
        <w:t>Business and Enterprise</w:t>
      </w:r>
      <w:r w:rsidR="00822172" w:rsidRPr="007D1613">
        <w:t xml:space="preserve"> Committee</w:t>
      </w:r>
      <w:r w:rsidRPr="007D1613">
        <w:t xml:space="preserve"> and/or th</w:t>
      </w:r>
      <w:r w:rsidR="00F3674B" w:rsidRPr="007D1613">
        <w:t>e Headteacher</w:t>
      </w:r>
      <w:r w:rsidRPr="007D1613">
        <w:t xml:space="preserve"> and documented as with all lettings. </w:t>
      </w:r>
    </w:p>
    <w:p w14:paraId="652350D1" w14:textId="77777777" w:rsidR="005C5A6F" w:rsidRDefault="005C5A6F" w:rsidP="00A23CBB"/>
    <w:p w14:paraId="4287DB1B" w14:textId="64997975" w:rsidR="00C26BB9" w:rsidRDefault="006D0C60" w:rsidP="00A23CBB">
      <w:r w:rsidRPr="007D1613">
        <w:t xml:space="preserve">The </w:t>
      </w:r>
      <w:r w:rsidR="005C5A6F">
        <w:t>Premises</w:t>
      </w:r>
      <w:r w:rsidR="00822172" w:rsidRPr="007D1613">
        <w:t xml:space="preserve"> Manager</w:t>
      </w:r>
      <w:r w:rsidRPr="007D1613">
        <w:t xml:space="preserve"> </w:t>
      </w:r>
      <w:r w:rsidR="00822172" w:rsidRPr="007D1613">
        <w:t>is</w:t>
      </w:r>
      <w:r w:rsidRPr="007D1613">
        <w:t xml:space="preserve"> responsible for lettings of facilities and maintaining appropriate records for these bookings. Where necessary they will seek approval of the </w:t>
      </w:r>
      <w:r w:rsidR="00F3674B" w:rsidRPr="007D1613">
        <w:t>Headteacher</w:t>
      </w:r>
      <w:r w:rsidRPr="007D1613">
        <w:t xml:space="preserve"> for new bookings.  </w:t>
      </w:r>
    </w:p>
    <w:p w14:paraId="0AEB9313" w14:textId="77777777" w:rsidR="005C5A6F" w:rsidRPr="007D1613" w:rsidRDefault="005C5A6F" w:rsidP="00A23CBB"/>
    <w:p w14:paraId="4287DB1C" w14:textId="68E78334" w:rsidR="00C26BB9" w:rsidRDefault="006D0C60" w:rsidP="00A23CBB">
      <w:r w:rsidRPr="007D1613">
        <w:t xml:space="preserve">They will also advise the Finance Staff of all lettings to ensure relevant invoices are raised to each organisation and recorded within the </w:t>
      </w:r>
      <w:r w:rsidR="00B63FCA" w:rsidRPr="007D1613">
        <w:t>Schools</w:t>
      </w:r>
      <w:r w:rsidRPr="007D1613">
        <w:t xml:space="preserve"> Financials system. All payments received are promptly recorded against these numbered invoices. </w:t>
      </w:r>
    </w:p>
    <w:p w14:paraId="14A15EDE" w14:textId="77777777" w:rsidR="005C5A6F" w:rsidRPr="007D1613" w:rsidRDefault="005C5A6F" w:rsidP="00A23CBB"/>
    <w:p w14:paraId="4287DB1D" w14:textId="383DFED4" w:rsidR="00C26BB9" w:rsidRPr="007D1613" w:rsidRDefault="006D0C60" w:rsidP="00887050">
      <w:pPr>
        <w:pStyle w:val="Heading2"/>
      </w:pPr>
      <w:bookmarkStart w:id="19" w:name="_Toc43456166"/>
      <w:r w:rsidRPr="007D1613">
        <w:t>Custody</w:t>
      </w:r>
      <w:bookmarkEnd w:id="19"/>
      <w:r w:rsidRPr="007D1613">
        <w:t xml:space="preserve"> </w:t>
      </w:r>
    </w:p>
    <w:p w14:paraId="4287DB1E" w14:textId="295B4036" w:rsidR="00C26BB9" w:rsidRPr="007D1613" w:rsidRDefault="006D0C60" w:rsidP="00A23CBB">
      <w:r w:rsidRPr="007D1613">
        <w:t>Official, pre-numbered receipts should be issued for all cash and cheques received where no other formal documentation exists. All monies collected mu</w:t>
      </w:r>
      <w:r w:rsidR="00B63FCA" w:rsidRPr="007D1613">
        <w:t>st be kept in the schools’ safe</w:t>
      </w:r>
      <w:r w:rsidRPr="007D1613">
        <w:t xml:space="preserve"> prior to banking. Banking will take place on a regular basis or more frequently if the sums collected exceed the insurance limits on the safes. </w:t>
      </w:r>
    </w:p>
    <w:p w14:paraId="4287DB1F" w14:textId="0DBD1CC8" w:rsidR="00C26BB9" w:rsidRDefault="006D0C60" w:rsidP="00A23CBB">
      <w:r w:rsidRPr="007D1613">
        <w:t xml:space="preserve">Monies collected must be banked in their entirety in the appropriate bank account. The </w:t>
      </w:r>
      <w:r w:rsidR="00B63FCA" w:rsidRPr="007D1613">
        <w:t xml:space="preserve">School’s </w:t>
      </w:r>
      <w:r w:rsidR="002379EB">
        <w:t>Finance team</w:t>
      </w:r>
      <w:r w:rsidRPr="007D1613">
        <w:t xml:space="preserve">s are responsible for preparing reconciliations between the sums collected, the sums deposited at the bank and the sums to be posted to the finance system. The reconciliations must be prepared promptly after each banking. </w:t>
      </w:r>
    </w:p>
    <w:p w14:paraId="2B05D270" w14:textId="77777777" w:rsidR="005C5A6F" w:rsidRPr="007D1613" w:rsidRDefault="005C5A6F" w:rsidP="00A23CBB"/>
    <w:p w14:paraId="4287DB20" w14:textId="23818C41" w:rsidR="00C26BB9" w:rsidRPr="007D1613" w:rsidRDefault="006D0C60" w:rsidP="00887050">
      <w:pPr>
        <w:pStyle w:val="Heading2"/>
      </w:pPr>
      <w:bookmarkStart w:id="20" w:name="_Toc43456167"/>
      <w:r w:rsidRPr="007D1613">
        <w:t>Waivers and Discounts</w:t>
      </w:r>
      <w:bookmarkEnd w:id="20"/>
      <w:r w:rsidRPr="007D1613">
        <w:t xml:space="preserve"> </w:t>
      </w:r>
    </w:p>
    <w:p w14:paraId="4287DB21" w14:textId="1CE0EE50" w:rsidR="00C26BB9" w:rsidRDefault="006D0C60" w:rsidP="00A23CBB">
      <w:r w:rsidRPr="007D1613">
        <w:t xml:space="preserve">Waivers of income due or authorisation of discounts allowed require the same scrutiny, consideration and formal decision as any requirement to spend </w:t>
      </w:r>
      <w:r w:rsidR="00B63FCA" w:rsidRPr="007D1613">
        <w:t>School</w:t>
      </w:r>
      <w:r w:rsidRPr="007D1613">
        <w:t xml:space="preserve"> money.  Sometimes there are sound business reasons for not charging, e.g. to achieve wider policy objectives such as community cohesion, or for giving discounts, e.g. to secure some income rather than no income where our rates are simply unaffordable to the user.  For discounts, the expected minimum recovery rate is the extra costs of providing the activity.  Waivers and discounts can therefore only be appro</w:t>
      </w:r>
      <w:r w:rsidR="00F3674B" w:rsidRPr="007D1613">
        <w:t>ved by the Headteacher</w:t>
      </w:r>
      <w:r w:rsidRPr="007D1613">
        <w:t xml:space="preserve"> or </w:t>
      </w:r>
      <w:r w:rsidR="002108FF" w:rsidRPr="007D1613">
        <w:t>School Business manager</w:t>
      </w:r>
      <w:r w:rsidRPr="007D1613">
        <w:t xml:space="preserve">. </w:t>
      </w:r>
    </w:p>
    <w:p w14:paraId="7C232184" w14:textId="77777777" w:rsidR="005C5A6F" w:rsidRDefault="005C5A6F" w:rsidP="00A23CBB"/>
    <w:p w14:paraId="543594BC" w14:textId="77777777" w:rsidR="002379EB" w:rsidRDefault="002379EB" w:rsidP="002379EB">
      <w:pPr>
        <w:pStyle w:val="Heading2"/>
      </w:pPr>
      <w:bookmarkStart w:id="21" w:name="_Toc43456168"/>
      <w:r>
        <w:t>Online payments</w:t>
      </w:r>
      <w:bookmarkEnd w:id="21"/>
    </w:p>
    <w:p w14:paraId="2697D7A0" w14:textId="0D259414" w:rsidR="002379EB" w:rsidRDefault="002379EB" w:rsidP="00A23CBB">
      <w:r w:rsidRPr="002379EB">
        <w:t>Penair uses Tucasi’s Schools Cash Office.  All parents/guardians have an account set up once the student starts in year 7.  All parents and guardians are encouraged to make all payments for; equipment/resources, trips and visits using online payments. Direct access to Tucasi Scopay is managed by the Finance office. Payments are made directly into Penair School bank account.  The reconciliation process is managed by the Assistant School Business Manager and reviewed monthly by the School Business Manager.</w:t>
      </w:r>
    </w:p>
    <w:p w14:paraId="75AE78C3" w14:textId="77777777" w:rsidR="005C5A6F" w:rsidRPr="002379EB" w:rsidRDefault="005C5A6F" w:rsidP="00A23CBB"/>
    <w:p w14:paraId="4287DB22" w14:textId="6D31CFE0" w:rsidR="00C26BB9" w:rsidRPr="007D1613" w:rsidRDefault="006D0C60" w:rsidP="00887050">
      <w:pPr>
        <w:pStyle w:val="Heading2"/>
      </w:pPr>
      <w:bookmarkStart w:id="22" w:name="_Toc43456169"/>
      <w:r w:rsidRPr="007D1613">
        <w:t>Gifts and Hospitality</w:t>
      </w:r>
      <w:bookmarkEnd w:id="22"/>
      <w:r w:rsidRPr="007D1613">
        <w:t xml:space="preserve"> </w:t>
      </w:r>
    </w:p>
    <w:p w14:paraId="4287DB23" w14:textId="430CEE4B" w:rsidR="00C26BB9" w:rsidRDefault="006D0C60" w:rsidP="00A23CBB">
      <w:r w:rsidRPr="007D1613">
        <w:t>Ordinarily gifts from suppliers should be declined, unless they are of negligible value (e.g. branded stationery). However, any gifts</w:t>
      </w:r>
      <w:r w:rsidR="002108FF" w:rsidRPr="007D1613">
        <w:t xml:space="preserve"> or hospitality in excess of £25</w:t>
      </w:r>
      <w:r w:rsidRPr="007D1613">
        <w:t xml:space="preserve"> should be reported to the </w:t>
      </w:r>
      <w:r w:rsidR="002108FF" w:rsidRPr="007D1613">
        <w:t>School Business Manager</w:t>
      </w:r>
      <w:r w:rsidRPr="007D1613">
        <w:t xml:space="preserve"> in order to protect the individual receiving the gift. This is particularly important where the person receiving the gift is a </w:t>
      </w:r>
      <w:r w:rsidR="00807405">
        <w:t>Governor</w:t>
      </w:r>
      <w:r w:rsidRPr="007D1613">
        <w:t xml:space="preserve"> or budget holder and has the ability to influence purchasing decisions or regularly receives reimbursement from the </w:t>
      </w:r>
      <w:r w:rsidR="002108FF" w:rsidRPr="007D1613">
        <w:t>School</w:t>
      </w:r>
      <w:r w:rsidRPr="007D1613">
        <w:t xml:space="preserve"> for items other than travel expenses.   </w:t>
      </w:r>
    </w:p>
    <w:p w14:paraId="621E9A45" w14:textId="77777777" w:rsidR="005C5A6F" w:rsidRPr="007D1613" w:rsidRDefault="005C5A6F" w:rsidP="00A23CBB"/>
    <w:p w14:paraId="4287DB24" w14:textId="77777777" w:rsidR="00C26BB9" w:rsidRPr="007D1613" w:rsidRDefault="006D0C60" w:rsidP="00A23CBB">
      <w:r w:rsidRPr="007D1613">
        <w:t xml:space="preserve">On an annual basis, staff members are required to complete a register of gifts and hospitality form. This will detail any acceptance of gifts, hospitality, awards, prizes or any other benefit which might be seen to compromise their personal judgement or integrity.  </w:t>
      </w:r>
    </w:p>
    <w:p w14:paraId="017AD2D6" w14:textId="6E360FD1" w:rsidR="00E634D3" w:rsidRDefault="00E634D3" w:rsidP="00A23CBB">
      <w:r w:rsidRPr="00E634D3">
        <w:t xml:space="preserve">Governors recognise that from time to time they or the Senior Leadership Team (SLT) would like to show appreciation to staff or other similarly related individuals on special occasions for their commitment to Penair School. </w:t>
      </w:r>
    </w:p>
    <w:p w14:paraId="2B09AF67" w14:textId="77777777" w:rsidR="005C5A6F" w:rsidRPr="00E634D3" w:rsidRDefault="005C5A6F" w:rsidP="00A23CBB"/>
    <w:p w14:paraId="5FF70028" w14:textId="1B7CC57B" w:rsidR="00E634D3" w:rsidRDefault="00E634D3" w:rsidP="00A23CBB">
      <w:r w:rsidRPr="00E634D3">
        <w:t>A gift may be provided at minimal cost by the Governors or SLT on occasions which may range (although not exclusivity) from the birth of their child, bereavement, marriage, ill health, and to long term ser</w:t>
      </w:r>
      <w:r>
        <w:t xml:space="preserve">vice to Penair, </w:t>
      </w:r>
      <w:r w:rsidRPr="00E634D3">
        <w:t xml:space="preserve">and therefore the gift value may range from £10 up to a maximum of £100. </w:t>
      </w:r>
    </w:p>
    <w:p w14:paraId="58A76EA2" w14:textId="77777777" w:rsidR="003E470F" w:rsidRDefault="003E470F" w:rsidP="00A23CBB"/>
    <w:p w14:paraId="1CB0C286" w14:textId="2F86924D" w:rsidR="003E470F" w:rsidRPr="003E470F" w:rsidRDefault="003E470F" w:rsidP="00A23CBB">
      <w:r w:rsidRPr="003E470F">
        <w:t>The Gift and Hospitality policy can be found at Appendix C.</w:t>
      </w:r>
    </w:p>
    <w:p w14:paraId="2C01626C" w14:textId="77777777" w:rsidR="00E634D3" w:rsidRPr="00E634D3" w:rsidRDefault="00E634D3" w:rsidP="00A23CBB"/>
    <w:p w14:paraId="4287DB26" w14:textId="28243283" w:rsidR="00C26BB9" w:rsidRPr="007D1613" w:rsidRDefault="006D0C60" w:rsidP="00160EE6">
      <w:pPr>
        <w:pStyle w:val="Heading1"/>
      </w:pPr>
      <w:bookmarkStart w:id="23" w:name="_Toc43456170"/>
      <w:r w:rsidRPr="007D1613">
        <w:t>Cash Management</w:t>
      </w:r>
      <w:bookmarkEnd w:id="23"/>
      <w:r w:rsidRPr="007D1613">
        <w:t xml:space="preserve"> </w:t>
      </w:r>
    </w:p>
    <w:p w14:paraId="4287DB27" w14:textId="7485B909" w:rsidR="00C26BB9" w:rsidRPr="007D1613" w:rsidRDefault="006D0C60" w:rsidP="00887050">
      <w:pPr>
        <w:pStyle w:val="Heading2"/>
      </w:pPr>
      <w:bookmarkStart w:id="24" w:name="_Toc43456171"/>
      <w:r w:rsidRPr="007D1613">
        <w:t>Bank Accounts</w:t>
      </w:r>
      <w:bookmarkEnd w:id="24"/>
      <w:r w:rsidRPr="007D1613">
        <w:t xml:space="preserve"> </w:t>
      </w:r>
    </w:p>
    <w:p w14:paraId="4287DB28" w14:textId="0406B328" w:rsidR="00C26BB9" w:rsidRDefault="006D0C60" w:rsidP="00A23CBB">
      <w:r w:rsidRPr="007D1613">
        <w:t xml:space="preserve">The opening of all bank accounts must be authorised by the </w:t>
      </w:r>
      <w:r w:rsidR="00F3674B" w:rsidRPr="007D1613">
        <w:t>Headteacher</w:t>
      </w:r>
      <w:r w:rsidR="00E82943" w:rsidRPr="007D1613">
        <w:t xml:space="preserve"> and School Business manager, authorised by the </w:t>
      </w:r>
      <w:r w:rsidR="00111870">
        <w:t>Business and Enterprise</w:t>
      </w:r>
      <w:r w:rsidR="002108FF" w:rsidRPr="007D1613">
        <w:t xml:space="preserve"> Committee</w:t>
      </w:r>
      <w:r w:rsidRPr="007D1613">
        <w:t xml:space="preserve"> which must set out the arrangements covering the operation of the accounts. The acc</w:t>
      </w:r>
      <w:r w:rsidR="002108FF" w:rsidRPr="007D1613">
        <w:t>ount must be in the name of Penair School</w:t>
      </w:r>
      <w:r w:rsidR="00E82943" w:rsidRPr="007D1613">
        <w:t>.</w:t>
      </w:r>
      <w:r w:rsidR="002108FF" w:rsidRPr="007D1613">
        <w:t xml:space="preserve"> </w:t>
      </w:r>
      <w:r w:rsidRPr="007D1613">
        <w:t xml:space="preserve"> </w:t>
      </w:r>
    </w:p>
    <w:p w14:paraId="1013CB4B" w14:textId="77777777" w:rsidR="0012028D" w:rsidRPr="007D1613" w:rsidRDefault="0012028D" w:rsidP="00A23CBB"/>
    <w:p w14:paraId="0A8F813C" w14:textId="708BB73D" w:rsidR="003174C1" w:rsidRPr="007D1613" w:rsidRDefault="003174C1" w:rsidP="00A23CBB">
      <w:r w:rsidRPr="007D1613">
        <w:t>Authorised signatories</w:t>
      </w:r>
    </w:p>
    <w:p w14:paraId="7A47BEF7" w14:textId="77777777" w:rsidR="0012028D" w:rsidRDefault="0012028D" w:rsidP="00A23CBB"/>
    <w:p w14:paraId="1B66BF1B" w14:textId="01A8EA46" w:rsidR="003174C1" w:rsidRPr="007D1613" w:rsidRDefault="00E21293" w:rsidP="00A23CBB">
      <w:r>
        <w:t>‘</w:t>
      </w:r>
      <w:r w:rsidR="003174C1" w:rsidRPr="007D1613">
        <w:t>A</w:t>
      </w:r>
      <w:r>
        <w:t>’</w:t>
      </w:r>
      <w:r w:rsidR="003174C1" w:rsidRPr="007D1613">
        <w:t xml:space="preserve">= </w:t>
      </w:r>
      <w:r>
        <w:t>Headteacher</w:t>
      </w:r>
      <w:r w:rsidR="003174C1" w:rsidRPr="007D1613">
        <w:t xml:space="preserve">, </w:t>
      </w:r>
      <w:r>
        <w:t>Deputy Headteacher</w:t>
      </w:r>
      <w:r w:rsidR="003174C1" w:rsidRPr="007D1613">
        <w:t xml:space="preserve">, </w:t>
      </w:r>
      <w:r>
        <w:t>Chair of Governors</w:t>
      </w:r>
      <w:r w:rsidR="003174C1" w:rsidRPr="007D1613">
        <w:t xml:space="preserve">, </w:t>
      </w:r>
    </w:p>
    <w:p w14:paraId="0C94F77D" w14:textId="77777777" w:rsidR="0012028D" w:rsidRDefault="0012028D" w:rsidP="00A23CBB"/>
    <w:p w14:paraId="4287DB29" w14:textId="0341C0FA" w:rsidR="00C26BB9" w:rsidRPr="007D1613" w:rsidRDefault="006D0C60" w:rsidP="00A23CBB">
      <w:r w:rsidRPr="007D1613">
        <w:t>The</w:t>
      </w:r>
      <w:r w:rsidR="006D7CA0" w:rsidRPr="007D1613">
        <w:t xml:space="preserve"> cheque</w:t>
      </w:r>
      <w:r w:rsidRPr="007D1613">
        <w:t xml:space="preserve"> signatory limits are as follows:- </w:t>
      </w:r>
    </w:p>
    <w:p w14:paraId="57D80EC1" w14:textId="77777777" w:rsidR="00716269" w:rsidRDefault="006D0C60" w:rsidP="00A23CBB">
      <w:r w:rsidRPr="007D1613">
        <w:t xml:space="preserve">Up to and including £1,000 = 1 A  </w:t>
      </w:r>
    </w:p>
    <w:p w14:paraId="4287DB2C" w14:textId="374B1E59" w:rsidR="00C26BB9" w:rsidRPr="007D1613" w:rsidRDefault="006D0C60" w:rsidP="00A23CBB">
      <w:r w:rsidRPr="007D1613">
        <w:t xml:space="preserve">Over £1,000 = 2 A  </w:t>
      </w:r>
    </w:p>
    <w:p w14:paraId="4287DB2D" w14:textId="28B1547F" w:rsidR="00C26BB9" w:rsidRPr="007D1613" w:rsidRDefault="006D0C60" w:rsidP="00A23CBB">
      <w:r w:rsidRPr="007D1613">
        <w:t xml:space="preserve">Inter account transfers = </w:t>
      </w:r>
      <w:r w:rsidR="00E21293">
        <w:t>Headteacher</w:t>
      </w:r>
      <w:r w:rsidRPr="007D1613">
        <w:t xml:space="preserve"> and 1A </w:t>
      </w:r>
    </w:p>
    <w:p w14:paraId="40BA8079" w14:textId="4F4B69F9" w:rsidR="006D7CA0" w:rsidRPr="007D1613" w:rsidRDefault="006D7CA0" w:rsidP="00A23CBB">
      <w:r w:rsidRPr="007D1613">
        <w:t>O</w:t>
      </w:r>
      <w:r w:rsidR="006D0C60" w:rsidRPr="007D1613">
        <w:t>ver</w:t>
      </w:r>
      <w:r w:rsidRPr="007D1613">
        <w:t xml:space="preserve"> £25</w:t>
      </w:r>
      <w:r w:rsidR="006D0C60" w:rsidRPr="007D1613">
        <w:t xml:space="preserve">,000, </w:t>
      </w:r>
      <w:r w:rsidR="00E21293">
        <w:t>Chair of Governors</w:t>
      </w:r>
      <w:r w:rsidR="00716269">
        <w:t xml:space="preserve"> and 2</w:t>
      </w:r>
      <w:r w:rsidRPr="007D1613">
        <w:t xml:space="preserve"> A</w:t>
      </w:r>
    </w:p>
    <w:p w14:paraId="4AD6A97B" w14:textId="77777777" w:rsidR="00716269" w:rsidRDefault="00716269" w:rsidP="00A23CBB"/>
    <w:p w14:paraId="42C8277F" w14:textId="5905B3FC" w:rsidR="006D7CA0" w:rsidRPr="007D1613" w:rsidRDefault="006D7CA0" w:rsidP="00A23CBB">
      <w:r w:rsidRPr="007D1613">
        <w:t>The BACS authorisation limits are as follows:-</w:t>
      </w:r>
    </w:p>
    <w:p w14:paraId="2EF3BA4E" w14:textId="25DB1099" w:rsidR="006D7CA0" w:rsidRPr="007D1613" w:rsidRDefault="006D7CA0" w:rsidP="00A23CBB">
      <w:r w:rsidRPr="007D1613">
        <w:t>Up to £10,000 = 1 A</w:t>
      </w:r>
    </w:p>
    <w:p w14:paraId="6018715B" w14:textId="4D1E932E" w:rsidR="006D7CA0" w:rsidRPr="007D1613" w:rsidRDefault="006D7CA0" w:rsidP="00A23CBB">
      <w:r w:rsidRPr="007D1613">
        <w:t>£10,000 to £75,000 = 2 A</w:t>
      </w:r>
    </w:p>
    <w:p w14:paraId="290123AE" w14:textId="64BD917C" w:rsidR="006D7CA0" w:rsidRDefault="006D7CA0" w:rsidP="00A23CBB">
      <w:r w:rsidRPr="007D1613">
        <w:t xml:space="preserve">Over £75,000 = </w:t>
      </w:r>
      <w:r w:rsidR="00E21293">
        <w:t>Chair of Governors</w:t>
      </w:r>
      <w:r w:rsidRPr="007D1613">
        <w:t xml:space="preserve"> and 2 A</w:t>
      </w:r>
    </w:p>
    <w:p w14:paraId="528EE7E0" w14:textId="77777777" w:rsidR="00716269" w:rsidRDefault="00716269" w:rsidP="00A23CBB"/>
    <w:p w14:paraId="4287DB2F" w14:textId="7148F621" w:rsidR="00C26BB9" w:rsidRPr="007D1613" w:rsidRDefault="006D0C60" w:rsidP="00887050">
      <w:pPr>
        <w:pStyle w:val="Heading2"/>
      </w:pPr>
      <w:bookmarkStart w:id="25" w:name="_Toc43456172"/>
      <w:r w:rsidRPr="007D1613">
        <w:t>Deposits</w:t>
      </w:r>
      <w:bookmarkEnd w:id="25"/>
      <w:r w:rsidRPr="007D1613">
        <w:t xml:space="preserve"> </w:t>
      </w:r>
    </w:p>
    <w:p w14:paraId="4287DB30" w14:textId="77777777" w:rsidR="00C26BB9" w:rsidRPr="007D1613" w:rsidRDefault="006D0C60" w:rsidP="00A23CBB">
      <w:r w:rsidRPr="007D1613">
        <w:t xml:space="preserve">Particulars of any deposit must be entered on a paying-in slip, counterfoil or listing in a supporting receipt book. The details will include: </w:t>
      </w:r>
    </w:p>
    <w:p w14:paraId="4287DB31" w14:textId="77777777" w:rsidR="00C26BB9" w:rsidRPr="0012028D" w:rsidRDefault="006D0C60" w:rsidP="0012028D">
      <w:pPr>
        <w:pStyle w:val="ListParagraph"/>
      </w:pPr>
      <w:r w:rsidRPr="0012028D">
        <w:t xml:space="preserve">The amount of the deposit </w:t>
      </w:r>
    </w:p>
    <w:p w14:paraId="4287DB32" w14:textId="77777777" w:rsidR="00C26BB9" w:rsidRPr="0012028D" w:rsidRDefault="006D0C60" w:rsidP="0012028D">
      <w:pPr>
        <w:pStyle w:val="ListParagraph"/>
      </w:pPr>
      <w:r w:rsidRPr="0012028D">
        <w:t xml:space="preserve">Receipt number or the name of the debtor  </w:t>
      </w:r>
    </w:p>
    <w:p w14:paraId="4287DB33" w14:textId="617764EA" w:rsidR="00C26BB9" w:rsidRPr="0012028D" w:rsidRDefault="006D0C60" w:rsidP="0012028D">
      <w:pPr>
        <w:pStyle w:val="ListParagraph"/>
      </w:pPr>
      <w:r w:rsidRPr="0012028D">
        <w:t xml:space="preserve">Details of reason for payment </w:t>
      </w:r>
    </w:p>
    <w:p w14:paraId="3C675D1E" w14:textId="77777777" w:rsidR="0012028D" w:rsidRPr="007D1613" w:rsidRDefault="0012028D" w:rsidP="0012028D">
      <w:pPr>
        <w:ind w:left="375" w:firstLine="0"/>
      </w:pPr>
    </w:p>
    <w:p w14:paraId="4287DB34" w14:textId="0E3B3A2C" w:rsidR="00C26BB9" w:rsidRPr="007D1613" w:rsidRDefault="006D0C60" w:rsidP="00887050">
      <w:pPr>
        <w:pStyle w:val="Heading2"/>
      </w:pPr>
      <w:bookmarkStart w:id="26" w:name="_Toc43456173"/>
      <w:r w:rsidRPr="007D1613">
        <w:t>Payments and withdrawals</w:t>
      </w:r>
      <w:bookmarkEnd w:id="26"/>
      <w:r w:rsidRPr="007D1613">
        <w:t xml:space="preserve"> </w:t>
      </w:r>
    </w:p>
    <w:p w14:paraId="53A7C9D1" w14:textId="77777777" w:rsidR="003F6F60" w:rsidRPr="007D1613" w:rsidRDefault="003F6F60" w:rsidP="00A23CBB">
      <w:r w:rsidRPr="007D1613">
        <w:t xml:space="preserve">All BACS, cheques or other instruments authorising withdrawal from School’s bank accounts must bear the signatures as set out above. </w:t>
      </w:r>
    </w:p>
    <w:p w14:paraId="68B092C4" w14:textId="48DC64F6" w:rsidR="003F6F60" w:rsidRDefault="006D0C60" w:rsidP="00A23CBB">
      <w:r w:rsidRPr="007D1613">
        <w:t>Authorised signatories must not solely sign a cheque or authorise BACS relating to goods or services for which they have also authorised the expenditure.</w:t>
      </w:r>
    </w:p>
    <w:p w14:paraId="4A1A1F10" w14:textId="77777777" w:rsidR="0012028D" w:rsidRDefault="0012028D" w:rsidP="00A23CBB"/>
    <w:p w14:paraId="43B7C73F" w14:textId="1EC2D45C" w:rsidR="003F6F60" w:rsidRPr="0012028D" w:rsidRDefault="003A0A40" w:rsidP="003F6F60">
      <w:pPr>
        <w:pStyle w:val="Heading2"/>
      </w:pPr>
      <w:bookmarkStart w:id="27" w:name="_Toc43456174"/>
      <w:r w:rsidRPr="0012028D">
        <w:t>Credit Card purchases</w:t>
      </w:r>
      <w:bookmarkEnd w:id="27"/>
      <w:r w:rsidR="003F6F60" w:rsidRPr="0012028D">
        <w:t xml:space="preserve"> </w:t>
      </w:r>
    </w:p>
    <w:p w14:paraId="7DE6EBAA" w14:textId="77777777" w:rsidR="0012028D" w:rsidRDefault="00BF084F" w:rsidP="00A23CBB">
      <w:r w:rsidRPr="0012028D">
        <w:t>Credit cards must only be used for business expenditure, and balances cleared before interest accrues.</w:t>
      </w:r>
    </w:p>
    <w:p w14:paraId="1AD85777" w14:textId="77777777" w:rsidR="0012028D" w:rsidRDefault="0012028D" w:rsidP="00A23CBB"/>
    <w:p w14:paraId="0BBFBC99" w14:textId="377B5BE5" w:rsidR="00BF084F" w:rsidRDefault="0012028D" w:rsidP="00A23CBB">
      <w:r>
        <w:t>Credit cards must only be used by the person named on the card.</w:t>
      </w:r>
      <w:r w:rsidR="00BF084F" w:rsidRPr="0012028D">
        <w:t xml:space="preserve">  </w:t>
      </w:r>
    </w:p>
    <w:p w14:paraId="519DA95F" w14:textId="77777777" w:rsidR="0012028D" w:rsidRPr="0012028D" w:rsidRDefault="0012028D" w:rsidP="00A23CBB"/>
    <w:p w14:paraId="64626E8E" w14:textId="56D54D6E" w:rsidR="004D68BB" w:rsidRDefault="004D68BB" w:rsidP="00A23CBB">
      <w:r w:rsidRPr="0012028D">
        <w:t>Cards should not be used for cash and not for personal purchases even if the card holder intends to repay the cost at a later date.</w:t>
      </w:r>
    </w:p>
    <w:p w14:paraId="500853D2" w14:textId="77777777" w:rsidR="0012028D" w:rsidRPr="0012028D" w:rsidRDefault="0012028D" w:rsidP="00A23CBB"/>
    <w:p w14:paraId="2F3831BA" w14:textId="48397D26" w:rsidR="004D68BB" w:rsidRPr="0012028D" w:rsidRDefault="00691169" w:rsidP="00A23CBB">
      <w:r w:rsidRPr="0012028D">
        <w:t>A c</w:t>
      </w:r>
      <w:r w:rsidR="004D68BB" w:rsidRPr="0012028D">
        <w:t>redit card slip is not sufficient, for each purchase, the cardholder should obtain and save a VAT receipt showing details of the purchase.</w:t>
      </w:r>
    </w:p>
    <w:p w14:paraId="19D874E1" w14:textId="5B25442B" w:rsidR="004D68BB" w:rsidRDefault="004D68BB" w:rsidP="00A23CBB">
      <w:r w:rsidRPr="0012028D">
        <w:t>The card holder must keep a record of each purchase to check against his/her monthly statement.</w:t>
      </w:r>
    </w:p>
    <w:p w14:paraId="3FB4FFFC" w14:textId="77777777" w:rsidR="0012028D" w:rsidRPr="0012028D" w:rsidRDefault="0012028D" w:rsidP="00A23CBB"/>
    <w:p w14:paraId="20089A15" w14:textId="336A974C" w:rsidR="004D68BB" w:rsidRDefault="004D68BB" w:rsidP="00A23CBB">
      <w:r w:rsidRPr="0012028D">
        <w:t>Storage – The card should be treated for security purposes like a personal credit card.  The card must be kept under the card holders control at all times.</w:t>
      </w:r>
    </w:p>
    <w:p w14:paraId="1B3B1993" w14:textId="77777777" w:rsidR="0012028D" w:rsidRPr="0012028D" w:rsidRDefault="0012028D" w:rsidP="00A23CBB"/>
    <w:p w14:paraId="050BCFE7" w14:textId="5A8F23AE" w:rsidR="004D68BB" w:rsidRDefault="004D68BB" w:rsidP="00A23CBB">
      <w:r w:rsidRPr="0012028D">
        <w:t xml:space="preserve">Misuse of cards – under delegated authority the </w:t>
      </w:r>
      <w:r w:rsidR="007F6C44" w:rsidRPr="0012028D">
        <w:t>Business Manager</w:t>
      </w:r>
      <w:r w:rsidRPr="0012028D">
        <w:t xml:space="preserve"> will monitor the use of cards and may withdraw a card at any time if a card holder fails to observe the card policy.  Specifically where the cards are used to purchase goods and or services on behalf of departments then they must ensure the card is used strictly in adherence with the policy and the associated financial regulations / processes, under no circumstances can the administrator of the card by pass this policy even where their direct line manager may inadvertently request this deviation.  Any related issues should be referred to </w:t>
      </w:r>
      <w:r w:rsidR="00460AF3" w:rsidRPr="0012028D">
        <w:t xml:space="preserve">the </w:t>
      </w:r>
      <w:r w:rsidRPr="0012028D">
        <w:t>finance Team.</w:t>
      </w:r>
    </w:p>
    <w:p w14:paraId="4058B4AF" w14:textId="77777777" w:rsidR="0012028D" w:rsidRPr="0012028D" w:rsidRDefault="0012028D" w:rsidP="00A23CBB"/>
    <w:p w14:paraId="31339434" w14:textId="3E7F725A" w:rsidR="004D68BB" w:rsidRDefault="004D68BB" w:rsidP="00A23CBB">
      <w:r w:rsidRPr="0012028D">
        <w:t>Unreasonable delays in submitting or persistent failure to send reconciliations and or receipts will constitute a breach in the policy and will render the card holder liable to their card being withdrawn.</w:t>
      </w:r>
    </w:p>
    <w:p w14:paraId="3A52B9B7" w14:textId="77777777" w:rsidR="0012028D" w:rsidRPr="0012028D" w:rsidRDefault="0012028D" w:rsidP="00A23CBB"/>
    <w:p w14:paraId="61685175" w14:textId="77777777" w:rsidR="008B237F" w:rsidRPr="0012028D" w:rsidRDefault="008B237F" w:rsidP="00A23CBB">
      <w:r w:rsidRPr="0012028D">
        <w:t xml:space="preserve">The Corporate Credit Card can be used for: </w:t>
      </w:r>
    </w:p>
    <w:p w14:paraId="66A0666A" w14:textId="6108CCEC" w:rsidR="008B237F" w:rsidRPr="0012028D" w:rsidRDefault="008B237F" w:rsidP="0012028D">
      <w:pPr>
        <w:pStyle w:val="ListParagraph"/>
      </w:pPr>
      <w:r w:rsidRPr="0012028D">
        <w:t xml:space="preserve">Orders made by phone </w:t>
      </w:r>
    </w:p>
    <w:p w14:paraId="52AD7E9F" w14:textId="6282B2A4" w:rsidR="008B237F" w:rsidRPr="0012028D" w:rsidRDefault="008B237F" w:rsidP="0012028D">
      <w:pPr>
        <w:pStyle w:val="ListParagraph"/>
      </w:pPr>
      <w:r w:rsidRPr="0012028D">
        <w:t xml:space="preserve">Orders made at point of sale using Chip and Pin </w:t>
      </w:r>
    </w:p>
    <w:p w14:paraId="6E76492E" w14:textId="4A01EDFE" w:rsidR="008B237F" w:rsidRPr="0012028D" w:rsidRDefault="008B237F" w:rsidP="0012028D">
      <w:pPr>
        <w:pStyle w:val="ListParagraph"/>
      </w:pPr>
      <w:r w:rsidRPr="0012028D">
        <w:t xml:space="preserve">Orders made using the Internet </w:t>
      </w:r>
    </w:p>
    <w:p w14:paraId="15B8C6C6" w14:textId="49835337" w:rsidR="008B237F" w:rsidRPr="0012028D" w:rsidRDefault="008B237F" w:rsidP="0012028D">
      <w:pPr>
        <w:pStyle w:val="ListParagraph"/>
      </w:pPr>
      <w:r w:rsidRPr="0012028D">
        <w:t>Orders made via booking forms</w:t>
      </w:r>
    </w:p>
    <w:p w14:paraId="4FFF6753" w14:textId="77777777" w:rsidR="00926CE4" w:rsidRPr="0012028D" w:rsidRDefault="00926CE4" w:rsidP="00A23CBB"/>
    <w:p w14:paraId="47965CC5" w14:textId="4012AC88" w:rsidR="00926CE4" w:rsidRDefault="00926CE4" w:rsidP="00A23CBB">
      <w:r w:rsidRPr="0012028D">
        <w:t>It is important that the Cardholder remains alert to the illegal use of the card or serial number. There is always the risk of fraudulent transactions by others (including suppliers) and statements must be monitored carefully and any suspicious transactions reported immediately to the Card Administrator.</w:t>
      </w:r>
    </w:p>
    <w:p w14:paraId="2771C017" w14:textId="77777777" w:rsidR="0012028D" w:rsidRPr="00926CE4" w:rsidRDefault="0012028D" w:rsidP="00A23CBB"/>
    <w:p w14:paraId="4287DB37" w14:textId="547F7BA9" w:rsidR="00C26BB9" w:rsidRPr="007D1613" w:rsidRDefault="006D0C60" w:rsidP="00887050">
      <w:pPr>
        <w:pStyle w:val="Heading2"/>
      </w:pPr>
      <w:bookmarkStart w:id="28" w:name="_Toc43456175"/>
      <w:r w:rsidRPr="007D1613">
        <w:t>Bank Reconciliations</w:t>
      </w:r>
      <w:bookmarkEnd w:id="28"/>
      <w:r w:rsidRPr="007D1613">
        <w:t xml:space="preserve"> </w:t>
      </w:r>
    </w:p>
    <w:p w14:paraId="4287DB38" w14:textId="7D28826B" w:rsidR="00C26BB9" w:rsidRPr="007D1613" w:rsidRDefault="006D0C60" w:rsidP="00A23CBB">
      <w:r w:rsidRPr="007D1613">
        <w:t xml:space="preserve">The </w:t>
      </w:r>
      <w:r w:rsidR="002379EB">
        <w:t>Finance team</w:t>
      </w:r>
      <w:r w:rsidRPr="007D1613">
        <w:t xml:space="preserve"> will ensure bank statements are received regularly and that reconciliations are performed at least on a monthly basis. Reconciliation procedures will ensure that: </w:t>
      </w:r>
    </w:p>
    <w:p w14:paraId="4287DB39" w14:textId="57DB0560" w:rsidR="00C26BB9" w:rsidRPr="0012028D" w:rsidRDefault="006D0C60" w:rsidP="0012028D">
      <w:pPr>
        <w:pStyle w:val="ListParagraph"/>
      </w:pPr>
      <w:r w:rsidRPr="0012028D">
        <w:t xml:space="preserve">All bank accounts are reconciled to the </w:t>
      </w:r>
      <w:r w:rsidR="003174C1" w:rsidRPr="0012028D">
        <w:t>School’s</w:t>
      </w:r>
      <w:r w:rsidRPr="0012028D">
        <w:t xml:space="preserve"> finance system. </w:t>
      </w:r>
    </w:p>
    <w:p w14:paraId="4287DB3A" w14:textId="701E719C" w:rsidR="00C26BB9" w:rsidRPr="0012028D" w:rsidRDefault="006D0C60" w:rsidP="0012028D">
      <w:pPr>
        <w:pStyle w:val="ListParagraph"/>
      </w:pPr>
      <w:r w:rsidRPr="0012028D">
        <w:t xml:space="preserve">Reconciliations are prepared by a member of the </w:t>
      </w:r>
      <w:r w:rsidR="002379EB" w:rsidRPr="0012028D">
        <w:t>Finance team</w:t>
      </w:r>
      <w:r w:rsidRPr="0012028D">
        <w:t xml:space="preserve">. </w:t>
      </w:r>
    </w:p>
    <w:p w14:paraId="4287DB3B" w14:textId="776E08F3" w:rsidR="00C26BB9" w:rsidRPr="0012028D" w:rsidRDefault="006D0C60" w:rsidP="0012028D">
      <w:pPr>
        <w:pStyle w:val="ListParagraph"/>
      </w:pPr>
      <w:r w:rsidRPr="0012028D">
        <w:t xml:space="preserve">All bank reconciliations are then signed off by the </w:t>
      </w:r>
      <w:r w:rsidR="003174C1" w:rsidRPr="0012028D">
        <w:t>School Business Manager</w:t>
      </w:r>
      <w:r w:rsidRPr="0012028D">
        <w:t xml:space="preserve">. </w:t>
      </w:r>
    </w:p>
    <w:p w14:paraId="535A3CD3" w14:textId="77777777" w:rsidR="0012028D" w:rsidRPr="007D1613" w:rsidRDefault="0012028D" w:rsidP="0012028D">
      <w:pPr>
        <w:ind w:left="375" w:firstLine="0"/>
      </w:pPr>
    </w:p>
    <w:p w14:paraId="4287DB3C" w14:textId="69FC1AC3" w:rsidR="00C26BB9" w:rsidRPr="007D1613" w:rsidRDefault="006D0C60" w:rsidP="00887050">
      <w:pPr>
        <w:pStyle w:val="Heading2"/>
      </w:pPr>
      <w:bookmarkStart w:id="29" w:name="_Toc43456176"/>
      <w:r w:rsidRPr="007D1613">
        <w:t>Petty Cash</w:t>
      </w:r>
      <w:bookmarkEnd w:id="29"/>
      <w:r w:rsidRPr="007D1613">
        <w:t xml:space="preserve"> </w:t>
      </w:r>
    </w:p>
    <w:p w14:paraId="59A982DA" w14:textId="6DC22235" w:rsidR="00E82943" w:rsidRDefault="006D0C60" w:rsidP="00A23CBB">
      <w:r w:rsidRPr="007D1613">
        <w:t xml:space="preserve">Petty Cash is administered by the </w:t>
      </w:r>
      <w:r w:rsidR="003174C1" w:rsidRPr="007D1613">
        <w:t xml:space="preserve">School’s </w:t>
      </w:r>
      <w:r w:rsidR="002379EB">
        <w:t>Finance team</w:t>
      </w:r>
      <w:r w:rsidRPr="007D1613">
        <w:t xml:space="preserve"> and is kept in a locked box in the school safe. </w:t>
      </w:r>
      <w:r w:rsidR="002379EB">
        <w:t xml:space="preserve">The School maintains a maximum cash balance of £500.  </w:t>
      </w:r>
      <w:r w:rsidRPr="007D1613">
        <w:t xml:space="preserve">Budget holders may authorise the use of petty cash for items of expenditure of up to </w:t>
      </w:r>
      <w:r w:rsidRPr="00716269">
        <w:rPr>
          <w:color w:val="auto"/>
        </w:rPr>
        <w:t>£100.</w:t>
      </w:r>
      <w:r w:rsidRPr="007D1613">
        <w:rPr>
          <w:color w:val="auto"/>
        </w:rPr>
        <w:t xml:space="preserve"> </w:t>
      </w:r>
      <w:r w:rsidRPr="007D1613">
        <w:t xml:space="preserve">Payments of petty cash will not be made without receipts and signed authorisation by the budget holder. VAT receipts must be obtained for purchases where appropriate. The </w:t>
      </w:r>
      <w:r w:rsidR="00E82943" w:rsidRPr="007D1613">
        <w:t xml:space="preserve">school’s </w:t>
      </w:r>
      <w:r w:rsidR="002379EB">
        <w:t>Finance team</w:t>
      </w:r>
      <w:r w:rsidR="00E82943" w:rsidRPr="007D1613">
        <w:t xml:space="preserve"> is</w:t>
      </w:r>
      <w:r w:rsidRPr="007D1613">
        <w:t xml:space="preserve"> responsible for entering all transactions into the petty cash records which will be reconciled on at least a termly basis then reviewed by the </w:t>
      </w:r>
      <w:r w:rsidR="00E82943" w:rsidRPr="007D1613">
        <w:t>School Business Manager</w:t>
      </w:r>
      <w:r w:rsidRPr="007D1613">
        <w:t>.</w:t>
      </w:r>
    </w:p>
    <w:p w14:paraId="4BA72FBB" w14:textId="77777777" w:rsidR="0012028D" w:rsidRPr="007D1613" w:rsidRDefault="0012028D" w:rsidP="00A23CBB"/>
    <w:p w14:paraId="051E0BEE" w14:textId="388C4D1E" w:rsidR="00E82943" w:rsidRDefault="00E82943" w:rsidP="00A23CBB">
      <w:r w:rsidRPr="007D1613">
        <w:t>Budget holders are not permitted to authorise petty cash payments to themselves. If a budget holder wishes to claim reimbursement, authorisation must be given by the appropriate line manager or if a higher seniority is required a member of the SLT, after satisfying themselves that a reimbursement claim is genuine.</w:t>
      </w:r>
    </w:p>
    <w:p w14:paraId="7977461F" w14:textId="77777777" w:rsidR="0012028D" w:rsidRPr="007D1613" w:rsidRDefault="0012028D" w:rsidP="00A23CBB"/>
    <w:p w14:paraId="37C64B23" w14:textId="77777777" w:rsidR="0012028D" w:rsidRDefault="00E82943" w:rsidP="00A23CBB">
      <w:r w:rsidRPr="007D1613">
        <w:t>An additional amount of £3,500 is withdrawn for use during the Curriculum Activities Week as well as foreign currency for school trips as required</w:t>
      </w:r>
      <w:r w:rsidR="006D0C60" w:rsidRPr="007D1613">
        <w:t xml:space="preserve">   </w:t>
      </w:r>
    </w:p>
    <w:p w14:paraId="4287DB3D" w14:textId="533873FB" w:rsidR="00C26BB9" w:rsidRPr="007D1613" w:rsidRDefault="006D0C60" w:rsidP="00A23CBB">
      <w:r w:rsidRPr="007D1613">
        <w:t xml:space="preserve"> </w:t>
      </w:r>
    </w:p>
    <w:p w14:paraId="4287DB3E" w14:textId="1EAD03F6" w:rsidR="00C26BB9" w:rsidRPr="007D1613" w:rsidRDefault="006D0C60" w:rsidP="00887050">
      <w:pPr>
        <w:pStyle w:val="Heading2"/>
      </w:pPr>
      <w:bookmarkStart w:id="30" w:name="_Toc43456177"/>
      <w:r w:rsidRPr="007D1613">
        <w:t>Cash and Cheques in Stowage</w:t>
      </w:r>
      <w:bookmarkEnd w:id="30"/>
      <w:r w:rsidRPr="007D1613">
        <w:t xml:space="preserve"> </w:t>
      </w:r>
    </w:p>
    <w:p w14:paraId="4287DB3F" w14:textId="6158052C" w:rsidR="00C26BB9" w:rsidRDefault="006D0C60" w:rsidP="00A23CBB">
      <w:pPr>
        <w:rPr>
          <w:sz w:val="24"/>
        </w:rPr>
      </w:pPr>
      <w:r w:rsidRPr="007D1613">
        <w:t>T</w:t>
      </w:r>
      <w:r w:rsidR="00E82943" w:rsidRPr="007D1613">
        <w:t>he maximum holdings in the safe</w:t>
      </w:r>
      <w:r w:rsidRPr="007D1613">
        <w:t xml:space="preserve"> </w:t>
      </w:r>
      <w:r w:rsidR="00E82943" w:rsidRPr="007D1613">
        <w:t>is</w:t>
      </w:r>
      <w:r w:rsidRPr="007D1613">
        <w:t xml:space="preserve"> £</w:t>
      </w:r>
      <w:r w:rsidR="00E82943" w:rsidRPr="007D1613">
        <w:t>10,000</w:t>
      </w:r>
      <w:r w:rsidRPr="007D1613">
        <w:t xml:space="preserve"> cash and </w:t>
      </w:r>
      <w:r w:rsidR="00E82943" w:rsidRPr="007D1613">
        <w:t>cheques. Up to £250</w:t>
      </w:r>
      <w:r w:rsidRPr="007D1613">
        <w:t xml:space="preserve"> may be held i</w:t>
      </w:r>
      <w:r w:rsidR="00E82943" w:rsidRPr="007D1613">
        <w:t>n a lockable container within the</w:t>
      </w:r>
      <w:r w:rsidRPr="007D1613">
        <w:t xml:space="preserve"> </w:t>
      </w:r>
      <w:r w:rsidR="00E82943" w:rsidRPr="007D1613">
        <w:t>School</w:t>
      </w:r>
      <w:r w:rsidRPr="007D1613">
        <w:t xml:space="preserve"> office</w:t>
      </w:r>
      <w:r w:rsidRPr="007D1613">
        <w:rPr>
          <w:sz w:val="24"/>
        </w:rPr>
        <w:t xml:space="preserve">. </w:t>
      </w:r>
    </w:p>
    <w:p w14:paraId="08CB5303" w14:textId="77777777" w:rsidR="0012028D" w:rsidRPr="007D1613" w:rsidRDefault="0012028D" w:rsidP="00A23CBB"/>
    <w:p w14:paraId="4287DB40" w14:textId="06DFA051" w:rsidR="00C26BB9" w:rsidRPr="007D1613" w:rsidRDefault="006D0C60" w:rsidP="00887050">
      <w:pPr>
        <w:pStyle w:val="Heading2"/>
      </w:pPr>
      <w:bookmarkStart w:id="31" w:name="_Toc43456178"/>
      <w:r w:rsidRPr="007D1613">
        <w:t>Cash and Cheques in Transit</w:t>
      </w:r>
      <w:bookmarkEnd w:id="31"/>
      <w:r w:rsidRPr="007D1613">
        <w:t xml:space="preserve"> </w:t>
      </w:r>
    </w:p>
    <w:p w14:paraId="4287DB41" w14:textId="5203E0CA" w:rsidR="00C26BB9" w:rsidRPr="007D1613" w:rsidRDefault="006D0C60" w:rsidP="00A23CBB">
      <w:r w:rsidRPr="007D1613">
        <w:t xml:space="preserve">Appropriate safeguarding of individuals and cash/cheques must be taken when monies are in transit. The maximum cash to be carried outside the academies is </w:t>
      </w:r>
      <w:r w:rsidR="00E82943" w:rsidRPr="007D1613">
        <w:t>£10,000 cash</w:t>
      </w:r>
      <w:r w:rsidRPr="007D1613">
        <w:t xml:space="preserve"> and cheques.  </w:t>
      </w:r>
    </w:p>
    <w:p w14:paraId="79D37661" w14:textId="0DE779C3" w:rsidR="00E82943" w:rsidRDefault="006A5B21" w:rsidP="00A23CBB">
      <w:r w:rsidRPr="007D1613">
        <w:t>A maximum of £500 may be held in the private residence of any governor or employee.</w:t>
      </w:r>
    </w:p>
    <w:p w14:paraId="0436EA76" w14:textId="77777777" w:rsidR="0012028D" w:rsidRPr="007D1613" w:rsidRDefault="0012028D" w:rsidP="00A23CBB"/>
    <w:p w14:paraId="4287DB42" w14:textId="7637D8BA" w:rsidR="00C26BB9" w:rsidRPr="007D1613" w:rsidRDefault="006D0C60" w:rsidP="00160EE6">
      <w:pPr>
        <w:pStyle w:val="Heading1"/>
      </w:pPr>
      <w:bookmarkStart w:id="32" w:name="_Toc43456179"/>
      <w:r w:rsidRPr="007D1613">
        <w:t>Accounting System</w:t>
      </w:r>
      <w:bookmarkEnd w:id="32"/>
      <w:r w:rsidRPr="007D1613">
        <w:t xml:space="preserve"> </w:t>
      </w:r>
    </w:p>
    <w:p w14:paraId="1C9FD523" w14:textId="103C80A7" w:rsidR="002379EB" w:rsidRDefault="002379EB" w:rsidP="00A23CBB">
      <w:r w:rsidRPr="007D1613">
        <w:t>All the financial transactions of the school must be recorded on its accounting system</w:t>
      </w:r>
      <w:r>
        <w:t>s: SIMS FMS and Tucasi’s Schools Cash Office software.</w:t>
      </w:r>
    </w:p>
    <w:p w14:paraId="7C2038F1" w14:textId="77777777" w:rsidR="005C5A6F" w:rsidRDefault="005C5A6F" w:rsidP="00A23CBB"/>
    <w:p w14:paraId="4287DB43" w14:textId="1DFDEE04" w:rsidR="00C26BB9" w:rsidRPr="007D1613" w:rsidRDefault="006A5B21" w:rsidP="00A23CBB">
      <w:r w:rsidRPr="007D1613">
        <w:t>SIMS FMS</w:t>
      </w:r>
      <w:r w:rsidR="002379EB">
        <w:t xml:space="preserve"> and Schools Cash Office are</w:t>
      </w:r>
      <w:r w:rsidR="006D0C60" w:rsidRPr="007D1613">
        <w:t xml:space="preserve"> operated by the </w:t>
      </w:r>
      <w:r w:rsidR="002379EB">
        <w:t>Finance team</w:t>
      </w:r>
      <w:r w:rsidR="006D0C60" w:rsidRPr="007D1613">
        <w:t xml:space="preserve"> and includ</w:t>
      </w:r>
      <w:r w:rsidR="002379EB">
        <w:t>e</w:t>
      </w:r>
      <w:r w:rsidR="006D0C60" w:rsidRPr="007D1613">
        <w:t xml:space="preserve"> the following key elements: </w:t>
      </w:r>
    </w:p>
    <w:p w14:paraId="4287DB44" w14:textId="77777777" w:rsidR="00C26BB9" w:rsidRPr="0012028D" w:rsidRDefault="006D0C60" w:rsidP="0012028D">
      <w:pPr>
        <w:pStyle w:val="ListParagraph"/>
      </w:pPr>
      <w:r w:rsidRPr="0012028D">
        <w:t xml:space="preserve">Income </w:t>
      </w:r>
    </w:p>
    <w:p w14:paraId="4287DB45" w14:textId="77777777" w:rsidR="00C26BB9" w:rsidRPr="0012028D" w:rsidRDefault="006D0C60" w:rsidP="0012028D">
      <w:pPr>
        <w:pStyle w:val="ListParagraph"/>
      </w:pPr>
      <w:r w:rsidRPr="0012028D">
        <w:t xml:space="preserve">Purchasing </w:t>
      </w:r>
    </w:p>
    <w:p w14:paraId="4287DB46" w14:textId="77777777" w:rsidR="00C26BB9" w:rsidRPr="0012028D" w:rsidRDefault="006D0C60" w:rsidP="0012028D">
      <w:pPr>
        <w:pStyle w:val="ListParagraph"/>
      </w:pPr>
      <w:r w:rsidRPr="0012028D">
        <w:t xml:space="preserve">Payroll   </w:t>
      </w:r>
    </w:p>
    <w:p w14:paraId="4287DB47" w14:textId="40BB15E5" w:rsidR="00C26BB9" w:rsidRPr="0012028D" w:rsidRDefault="006D0C60" w:rsidP="0012028D">
      <w:pPr>
        <w:pStyle w:val="ListParagraph"/>
      </w:pPr>
      <w:r w:rsidRPr="0012028D">
        <w:t xml:space="preserve">Bank accounts </w:t>
      </w:r>
    </w:p>
    <w:p w14:paraId="6443CE6D" w14:textId="77777777" w:rsidR="0012028D" w:rsidRPr="007D1613" w:rsidRDefault="0012028D" w:rsidP="0012028D">
      <w:pPr>
        <w:ind w:left="375" w:firstLine="0"/>
      </w:pPr>
    </w:p>
    <w:p w14:paraId="4287DB48" w14:textId="1A88B67D" w:rsidR="00C26BB9" w:rsidRDefault="006D0C60" w:rsidP="00A23CBB">
      <w:r w:rsidRPr="007D1613">
        <w:t xml:space="preserve">Detailed information on the specific operation of </w:t>
      </w:r>
      <w:r w:rsidR="006A5B21" w:rsidRPr="007D1613">
        <w:t>SIMS FMS</w:t>
      </w:r>
      <w:r w:rsidRPr="007D1613">
        <w:t xml:space="preserve"> can be found in the user manuals held by the </w:t>
      </w:r>
      <w:r w:rsidR="002379EB">
        <w:t>Finance team</w:t>
      </w:r>
      <w:r w:rsidRPr="007D1613">
        <w:t xml:space="preserve">. </w:t>
      </w:r>
    </w:p>
    <w:p w14:paraId="09CDABE7" w14:textId="77777777" w:rsidR="0012028D" w:rsidRPr="007D1613" w:rsidRDefault="0012028D" w:rsidP="00A23CBB"/>
    <w:p w14:paraId="4287DB49" w14:textId="0734AC73" w:rsidR="00C26BB9" w:rsidRPr="007D1613" w:rsidRDefault="006D0C60" w:rsidP="00887050">
      <w:pPr>
        <w:pStyle w:val="Heading2"/>
      </w:pPr>
      <w:bookmarkStart w:id="33" w:name="_Toc43456180"/>
      <w:r w:rsidRPr="007D1613">
        <w:t>Administration</w:t>
      </w:r>
      <w:bookmarkEnd w:id="33"/>
      <w:r w:rsidRPr="007D1613">
        <w:t xml:space="preserve"> </w:t>
      </w:r>
    </w:p>
    <w:p w14:paraId="4287DB4A" w14:textId="59A679A6" w:rsidR="00C26BB9" w:rsidRDefault="006D0C60" w:rsidP="00A23CBB">
      <w:r w:rsidRPr="007D1613">
        <w:t xml:space="preserve">There will be a clear audit trail for all financial transactions from the original documentation to accounting records. Financial records will be stored for seven years in accordance with the Companies Act. Only authorised staff will be permitted access to the accounting records, which should be securely retained when not in use. </w:t>
      </w:r>
    </w:p>
    <w:p w14:paraId="6295C924" w14:textId="77777777" w:rsidR="0012028D" w:rsidRPr="007D1613" w:rsidRDefault="0012028D" w:rsidP="00A23CBB"/>
    <w:p w14:paraId="4287DB4B" w14:textId="5ACC49BE" w:rsidR="00C26BB9" w:rsidRDefault="006D0C60" w:rsidP="00A23CBB">
      <w:r w:rsidRPr="007D1613">
        <w:t xml:space="preserve">Authorisation and supervisory controls will ensure transactions are properly recorded or that errors are identified. All records will be protected against unauthorised modifications, destruction, disclosure or loss whether by accident or intention.  </w:t>
      </w:r>
    </w:p>
    <w:p w14:paraId="6A35D610" w14:textId="77777777" w:rsidR="0012028D" w:rsidRPr="007D1613" w:rsidRDefault="0012028D" w:rsidP="00A23CBB"/>
    <w:p w14:paraId="4287DB4C" w14:textId="7B5EEA72" w:rsidR="00C26BB9" w:rsidRPr="007D1613" w:rsidRDefault="006D0C60" w:rsidP="00887050">
      <w:pPr>
        <w:pStyle w:val="Heading2"/>
      </w:pPr>
      <w:bookmarkStart w:id="34" w:name="_Toc43456181"/>
      <w:r w:rsidRPr="007D1613">
        <w:t>Access Rights</w:t>
      </w:r>
      <w:bookmarkEnd w:id="34"/>
      <w:r w:rsidRPr="007D1613">
        <w:t xml:space="preserve"> </w:t>
      </w:r>
    </w:p>
    <w:p w14:paraId="4287DB4D" w14:textId="69157224" w:rsidR="00C26BB9" w:rsidRDefault="006D0C60" w:rsidP="00A23CBB">
      <w:r w:rsidRPr="007D1613">
        <w:t xml:space="preserve">The </w:t>
      </w:r>
      <w:r w:rsidR="006A5B21" w:rsidRPr="007D1613">
        <w:t>School Business Manager</w:t>
      </w:r>
      <w:r w:rsidRPr="007D1613">
        <w:t xml:space="preserve"> is responsible for setting access levels for all members of staff using the </w:t>
      </w:r>
      <w:r w:rsidR="006A5B21" w:rsidRPr="007D1613">
        <w:t>SIMS FMS finance system</w:t>
      </w:r>
      <w:r w:rsidRPr="007D1613">
        <w:t xml:space="preserve">. These are defined for each user with a unique ID and password.  </w:t>
      </w:r>
    </w:p>
    <w:p w14:paraId="76C8C204" w14:textId="77777777" w:rsidR="0012028D" w:rsidRPr="007D1613" w:rsidRDefault="0012028D" w:rsidP="00A23CBB"/>
    <w:p w14:paraId="4287DB4E" w14:textId="118C655B" w:rsidR="00C26BB9" w:rsidRPr="007D1613" w:rsidRDefault="006D0C60" w:rsidP="00887050">
      <w:pPr>
        <w:pStyle w:val="Heading2"/>
      </w:pPr>
      <w:bookmarkStart w:id="35" w:name="_Toc43456182"/>
      <w:r w:rsidRPr="007D1613">
        <w:t>Back-up Procedures</w:t>
      </w:r>
      <w:bookmarkEnd w:id="35"/>
      <w:r w:rsidRPr="007D1613">
        <w:t xml:space="preserve"> </w:t>
      </w:r>
    </w:p>
    <w:p w14:paraId="4287DB4F" w14:textId="270EEA3F" w:rsidR="00C26BB9" w:rsidRDefault="006A5B21" w:rsidP="00A23CBB">
      <w:r w:rsidRPr="007D1613">
        <w:t>A full secure back up is taken every evening on a network attached storage device within the school.  These are kept for a period of 6-8 weeks in school and in a remote location.  Access is via an encrypted password.</w:t>
      </w:r>
    </w:p>
    <w:p w14:paraId="023D301B" w14:textId="77777777" w:rsidR="0012028D" w:rsidRPr="007D1613" w:rsidRDefault="0012028D" w:rsidP="00A23CBB"/>
    <w:p w14:paraId="4287DB50" w14:textId="505A3B2D" w:rsidR="00C26BB9" w:rsidRPr="007D1613" w:rsidRDefault="006D0C60" w:rsidP="00160EE6">
      <w:pPr>
        <w:pStyle w:val="Heading1"/>
      </w:pPr>
      <w:bookmarkStart w:id="36" w:name="_Toc43456183"/>
      <w:r w:rsidRPr="007D1613">
        <w:t>VAT</w:t>
      </w:r>
      <w:bookmarkEnd w:id="36"/>
      <w:r w:rsidRPr="007D1613">
        <w:t xml:space="preserve"> </w:t>
      </w:r>
    </w:p>
    <w:p w14:paraId="3D4577C8" w14:textId="77777777" w:rsidR="005106D3" w:rsidRPr="0012028D" w:rsidRDefault="005106D3" w:rsidP="00A23CBB">
      <w:r w:rsidRPr="0012028D">
        <w:t>Penair School de-registered from</w:t>
      </w:r>
      <w:r w:rsidR="006A5B21" w:rsidRPr="0012028D">
        <w:t xml:space="preserve"> VAT</w:t>
      </w:r>
      <w:r w:rsidRPr="0012028D">
        <w:t xml:space="preserve"> with the effective date of 16</w:t>
      </w:r>
      <w:r w:rsidRPr="0012028D">
        <w:rPr>
          <w:vertAlign w:val="superscript"/>
        </w:rPr>
        <w:t>th</w:t>
      </w:r>
      <w:r w:rsidRPr="0012028D">
        <w:t xml:space="preserve"> June 2019</w:t>
      </w:r>
      <w:r w:rsidR="006D0C60" w:rsidRPr="0012028D">
        <w:t xml:space="preserve">. </w:t>
      </w:r>
    </w:p>
    <w:p w14:paraId="5FB4C190" w14:textId="77777777" w:rsidR="0012028D" w:rsidRDefault="0038210B" w:rsidP="00A23CBB">
      <w:r w:rsidRPr="0012028D">
        <w:t xml:space="preserve">Penair School will account for VAT strictly in compliance with the rules and regulations applicable at the time.  It is the responsibility of the School Business Manager to ensure compliance with VAT regulations. </w:t>
      </w:r>
    </w:p>
    <w:p w14:paraId="5D5DF66A" w14:textId="35BAF0CD" w:rsidR="005106D3" w:rsidRPr="0012028D" w:rsidRDefault="0038210B" w:rsidP="00A23CBB">
      <w:r w:rsidRPr="0012028D">
        <w:t xml:space="preserve"> </w:t>
      </w:r>
    </w:p>
    <w:p w14:paraId="4287DB51" w14:textId="06EE3565" w:rsidR="00C26BB9" w:rsidRDefault="005106D3" w:rsidP="00A23CBB">
      <w:r w:rsidRPr="0012028D">
        <w:t>Monthly</w:t>
      </w:r>
      <w:r w:rsidR="0038210B" w:rsidRPr="0012028D">
        <w:t xml:space="preserve"> VAT </w:t>
      </w:r>
      <w:r w:rsidRPr="0012028D">
        <w:t xml:space="preserve">126 </w:t>
      </w:r>
      <w:r w:rsidR="0038210B" w:rsidRPr="0012028D">
        <w:t xml:space="preserve">returns are to be made to HMRC </w:t>
      </w:r>
      <w:r w:rsidRPr="0012028D">
        <w:t>to recover Input VAT on expenses.</w:t>
      </w:r>
      <w:r>
        <w:t xml:space="preserve"> </w:t>
      </w:r>
    </w:p>
    <w:p w14:paraId="7B8313F1" w14:textId="77777777" w:rsidR="0012028D" w:rsidRPr="007D1613" w:rsidRDefault="0012028D" w:rsidP="00A23CBB"/>
    <w:p w14:paraId="4287DB52" w14:textId="4FB79AA7" w:rsidR="00C26BB9" w:rsidRPr="007D1613" w:rsidRDefault="006D0C60" w:rsidP="00160EE6">
      <w:pPr>
        <w:pStyle w:val="Heading1"/>
      </w:pPr>
      <w:bookmarkStart w:id="37" w:name="_Toc43456184"/>
      <w:r w:rsidRPr="007D1613">
        <w:t>Purchasing and Payments</w:t>
      </w:r>
      <w:bookmarkEnd w:id="37"/>
      <w:r w:rsidRPr="007D1613">
        <w:t xml:space="preserve"> </w:t>
      </w:r>
    </w:p>
    <w:p w14:paraId="4287DB53" w14:textId="49462211" w:rsidR="00C26BB9" w:rsidRPr="007D1613" w:rsidRDefault="006D0C60" w:rsidP="00A23CBB">
      <w:r w:rsidRPr="007D1613">
        <w:t xml:space="preserve">The </w:t>
      </w:r>
      <w:r w:rsidR="0038210B" w:rsidRPr="007D1613">
        <w:t>School</w:t>
      </w:r>
      <w:r w:rsidRPr="007D1613">
        <w:t xml:space="preserve"> will achieve best value for money for all purchases. As the majority of its purchases will be paid for with public monies it needs to maintain the integrity of the monies by following the general principles of: </w:t>
      </w:r>
    </w:p>
    <w:p w14:paraId="4287DB54" w14:textId="6A99B4DD" w:rsidR="00C26BB9" w:rsidRPr="0012028D" w:rsidRDefault="006D0C60" w:rsidP="0012028D">
      <w:pPr>
        <w:pStyle w:val="ListParagraph"/>
      </w:pPr>
      <w:r w:rsidRPr="0012028D">
        <w:t xml:space="preserve">Probity: it must be demonstrable that there is no corruption or private gain involved in the contractual relationships of the </w:t>
      </w:r>
      <w:r w:rsidR="0038210B" w:rsidRPr="0012028D">
        <w:t>School</w:t>
      </w:r>
      <w:r w:rsidRPr="0012028D">
        <w:t xml:space="preserve">. </w:t>
      </w:r>
    </w:p>
    <w:p w14:paraId="4287DB55" w14:textId="0C92805F" w:rsidR="00C26BB9" w:rsidRPr="0012028D" w:rsidRDefault="006D0C60" w:rsidP="0012028D">
      <w:pPr>
        <w:pStyle w:val="ListParagraph"/>
      </w:pPr>
      <w:r w:rsidRPr="0012028D">
        <w:t xml:space="preserve">Accountability: the </w:t>
      </w:r>
      <w:r w:rsidR="0038210B" w:rsidRPr="0012028D">
        <w:t>School</w:t>
      </w:r>
      <w:r w:rsidRPr="0012028D">
        <w:t xml:space="preserve"> is publicly accountable for its expenditure and the conduct of its affairs. </w:t>
      </w:r>
    </w:p>
    <w:p w14:paraId="4287DB56" w14:textId="753879D3" w:rsidR="00C26BB9" w:rsidRPr="0012028D" w:rsidRDefault="006D0C60" w:rsidP="0012028D">
      <w:pPr>
        <w:pStyle w:val="ListParagraph"/>
      </w:pPr>
      <w:r w:rsidRPr="0012028D">
        <w:t xml:space="preserve">Fairness: that all those engaged by the </w:t>
      </w:r>
      <w:r w:rsidR="0038210B" w:rsidRPr="0012028D">
        <w:t>School</w:t>
      </w:r>
      <w:r w:rsidRPr="0012028D">
        <w:t xml:space="preserve"> are dealt with on a fair and equitable basis. </w:t>
      </w:r>
    </w:p>
    <w:p w14:paraId="12A69BCD" w14:textId="77777777" w:rsidR="0012028D" w:rsidRPr="007D1613" w:rsidRDefault="0012028D" w:rsidP="0012028D">
      <w:pPr>
        <w:ind w:left="375" w:firstLine="0"/>
      </w:pPr>
    </w:p>
    <w:p w14:paraId="4287DB57" w14:textId="215A0BDB" w:rsidR="00C26BB9" w:rsidRDefault="006D0C60" w:rsidP="00A23CBB">
      <w:r w:rsidRPr="007D1613">
        <w:t xml:space="preserve">The </w:t>
      </w:r>
      <w:r w:rsidR="0038210B" w:rsidRPr="007D1613">
        <w:t>School Business Manager</w:t>
      </w:r>
      <w:r w:rsidRPr="007D1613">
        <w:t xml:space="preserve"> will ensure that there is a clear separation of duties within the </w:t>
      </w:r>
      <w:r w:rsidR="002379EB">
        <w:t>Finance team</w:t>
      </w:r>
      <w:r w:rsidRPr="007D1613">
        <w:t xml:space="preserve">.  </w:t>
      </w:r>
    </w:p>
    <w:p w14:paraId="16859FD6" w14:textId="77777777" w:rsidR="0012028D" w:rsidRPr="007D1613" w:rsidRDefault="0012028D" w:rsidP="00A23CBB"/>
    <w:p w14:paraId="4287DB58" w14:textId="332A0060" w:rsidR="00C26BB9" w:rsidRPr="007D1613" w:rsidRDefault="006D0C60" w:rsidP="00887050">
      <w:pPr>
        <w:pStyle w:val="Heading2"/>
      </w:pPr>
      <w:bookmarkStart w:id="38" w:name="_Toc43456185"/>
      <w:r w:rsidRPr="007D1613">
        <w:t>Orders for Goods and Services</w:t>
      </w:r>
      <w:bookmarkEnd w:id="38"/>
      <w:r w:rsidRPr="007D1613">
        <w:t xml:space="preserve"> </w:t>
      </w:r>
    </w:p>
    <w:p w14:paraId="4287DB59" w14:textId="2CCE8832" w:rsidR="00C26BB9" w:rsidRDefault="006D0C60" w:rsidP="00A23CBB">
      <w:r w:rsidRPr="007D1613">
        <w:t xml:space="preserve">Any company with which the </w:t>
      </w:r>
      <w:r w:rsidR="0038210B" w:rsidRPr="007D1613">
        <w:t>School</w:t>
      </w:r>
      <w:r w:rsidRPr="007D1613">
        <w:t xml:space="preserve"> wishes to place orders must first complete a supplier information form to provide the </w:t>
      </w:r>
      <w:r w:rsidR="00143D73" w:rsidRPr="007D1613">
        <w:t>School</w:t>
      </w:r>
      <w:r w:rsidRPr="007D1613">
        <w:t xml:space="preserve"> with all relevant information including payment details which will then be used to set up that supplier on the finance system. Official purchase orders will be raised using the </w:t>
      </w:r>
      <w:r w:rsidR="00143D73" w:rsidRPr="007D1613">
        <w:t>School’s</w:t>
      </w:r>
      <w:r w:rsidRPr="007D1613">
        <w:t xml:space="preserve"> finance system following authorisation by a relevant budget holder. The purchase order must then be authorised by the </w:t>
      </w:r>
      <w:r w:rsidR="00143D73" w:rsidRPr="007D1613">
        <w:t>School Business Manager</w:t>
      </w:r>
      <w:r w:rsidRPr="007D1613">
        <w:t xml:space="preserve"> before the order is placed with the company. </w:t>
      </w:r>
      <w:r w:rsidR="005C5A6F">
        <w:t xml:space="preserve"> </w:t>
      </w:r>
    </w:p>
    <w:p w14:paraId="0A4BC3C1" w14:textId="77777777" w:rsidR="005C5A6F" w:rsidRPr="007D1613" w:rsidRDefault="005C5A6F" w:rsidP="00A23CBB"/>
    <w:p w14:paraId="4287DB5A" w14:textId="3734EF99" w:rsidR="00C26BB9" w:rsidRPr="00716269" w:rsidRDefault="006D0C60" w:rsidP="00887050">
      <w:pPr>
        <w:pStyle w:val="Heading2"/>
      </w:pPr>
      <w:bookmarkStart w:id="39" w:name="_Toc43456186"/>
      <w:r w:rsidRPr="00716269">
        <w:t>Procurement Arrangements</w:t>
      </w:r>
      <w:bookmarkEnd w:id="39"/>
      <w:r w:rsidRPr="00716269">
        <w:t xml:space="preserve"> </w:t>
      </w:r>
    </w:p>
    <w:p w14:paraId="4287DB5B" w14:textId="77777777" w:rsidR="00C26BB9" w:rsidRPr="00716269" w:rsidRDefault="006D0C60" w:rsidP="00A23CBB">
      <w:r w:rsidRPr="00716269">
        <w:t xml:space="preserve">All orders are subject to the rules concerning quotes and tenders listed below:- </w:t>
      </w:r>
    </w:p>
    <w:p w14:paraId="6E10F85D" w14:textId="77777777" w:rsidR="0012028D" w:rsidRDefault="0012028D" w:rsidP="00A23CBB">
      <w:pPr>
        <w:rPr>
          <w:b/>
        </w:rPr>
      </w:pPr>
    </w:p>
    <w:p w14:paraId="4287DB5C" w14:textId="790C75D2" w:rsidR="00C26BB9" w:rsidRPr="00716269" w:rsidRDefault="006D0C60" w:rsidP="00A23CBB">
      <w:r w:rsidRPr="00716269">
        <w:rPr>
          <w:b/>
        </w:rPr>
        <w:t>Orders below £1,000</w:t>
      </w:r>
      <w:r w:rsidRPr="00716269">
        <w:t xml:space="preserve"> – consideration should be given to alternative suppliers and evidence attached to purchase orders. </w:t>
      </w:r>
    </w:p>
    <w:p w14:paraId="11E7154F" w14:textId="77777777" w:rsidR="0012028D" w:rsidRDefault="0012028D" w:rsidP="00A23CBB">
      <w:pPr>
        <w:rPr>
          <w:b/>
        </w:rPr>
      </w:pPr>
    </w:p>
    <w:p w14:paraId="4287DB5D" w14:textId="7DC5374A" w:rsidR="00C26BB9" w:rsidRPr="00716269" w:rsidRDefault="006D0C60" w:rsidP="00A23CBB">
      <w:r w:rsidRPr="00716269">
        <w:rPr>
          <w:b/>
        </w:rPr>
        <w:t>Orders of £1,000 but less than £5,000</w:t>
      </w:r>
      <w:r w:rsidRPr="00716269">
        <w:t xml:space="preserve"> – At least two written/verbal quotations should be obtained for all orders to identify best value. Any written details of quotations should be attached to the purchase order for audit purposes.  </w:t>
      </w:r>
    </w:p>
    <w:p w14:paraId="52818C05" w14:textId="77777777" w:rsidR="0012028D" w:rsidRDefault="0012028D" w:rsidP="00A23CBB">
      <w:pPr>
        <w:rPr>
          <w:b/>
        </w:rPr>
      </w:pPr>
    </w:p>
    <w:p w14:paraId="4287DB5E" w14:textId="482F1D3D" w:rsidR="00C26BB9" w:rsidRPr="00716269" w:rsidRDefault="006D0C60" w:rsidP="00A23CBB">
      <w:r w:rsidRPr="00716269">
        <w:rPr>
          <w:b/>
        </w:rPr>
        <w:t>Orders of £5,000 but less than £10,000</w:t>
      </w:r>
      <w:r w:rsidRPr="00716269">
        <w:t xml:space="preserve"> - At least three written/verbal quotations should be obtained for all orders to identify best value. Any written details of quotations should be attached to the purchase order for audit purposes. </w:t>
      </w:r>
    </w:p>
    <w:p w14:paraId="6920F681" w14:textId="77777777" w:rsidR="0012028D" w:rsidRDefault="0012028D" w:rsidP="00A23CBB">
      <w:pPr>
        <w:rPr>
          <w:b/>
        </w:rPr>
      </w:pPr>
    </w:p>
    <w:p w14:paraId="4287DB5F" w14:textId="75AC2C00" w:rsidR="00C26BB9" w:rsidRPr="00716269" w:rsidRDefault="006D0C60" w:rsidP="00A23CBB">
      <w:r w:rsidRPr="00716269">
        <w:rPr>
          <w:b/>
        </w:rPr>
        <w:t>Orders of £10,000 but less than £50,000</w:t>
      </w:r>
      <w:r w:rsidRPr="00716269">
        <w:t xml:space="preserve"> – A minimum of three formal quotations to be obtained in writing based on a written specification. All evidence of the quotations should be attached to the purchase order. </w:t>
      </w:r>
    </w:p>
    <w:p w14:paraId="3EE12D8C" w14:textId="77777777" w:rsidR="0012028D" w:rsidRDefault="0012028D" w:rsidP="00A23CBB">
      <w:pPr>
        <w:rPr>
          <w:b/>
        </w:rPr>
      </w:pPr>
    </w:p>
    <w:p w14:paraId="4287DB61" w14:textId="1E52B432" w:rsidR="00C26BB9" w:rsidRDefault="006D0C60" w:rsidP="00A23CBB">
      <w:r w:rsidRPr="00716269">
        <w:rPr>
          <w:b/>
        </w:rPr>
        <w:t>Orders over £50,000 but less than EU Threshold</w:t>
      </w:r>
      <w:r w:rsidRPr="00716269">
        <w:t xml:space="preserve"> – </w:t>
      </w:r>
    </w:p>
    <w:p w14:paraId="64530564" w14:textId="00CB1668" w:rsidR="00AD1E28" w:rsidRPr="00807405" w:rsidRDefault="00AD1E28" w:rsidP="00AD1E28">
      <w:r>
        <w:t>(</w:t>
      </w:r>
      <w:r w:rsidRPr="00AD1E28">
        <w:t>EU Threshold for procurement</w:t>
      </w:r>
      <w:r w:rsidRPr="00807405">
        <w:t xml:space="preserve"> – as at 1</w:t>
      </w:r>
      <w:r w:rsidRPr="00807405">
        <w:rPr>
          <w:vertAlign w:val="superscript"/>
        </w:rPr>
        <w:t>st</w:t>
      </w:r>
      <w:r>
        <w:t xml:space="preserve"> January 2020: £122,976</w:t>
      </w:r>
      <w:r w:rsidRPr="00807405">
        <w:t xml:space="preserve"> for goods and services; £4,</w:t>
      </w:r>
      <w:r>
        <w:t>733,252</w:t>
      </w:r>
      <w:r w:rsidRPr="00807405">
        <w:t xml:space="preserve"> works</w:t>
      </w:r>
      <w:r>
        <w:t>)</w:t>
      </w:r>
      <w:r w:rsidRPr="00807405">
        <w:t xml:space="preserve"> </w:t>
      </w:r>
    </w:p>
    <w:p w14:paraId="154F8E03" w14:textId="77777777" w:rsidR="00AD1E28" w:rsidRPr="00716269" w:rsidRDefault="00AD1E28" w:rsidP="00A23CBB"/>
    <w:p w14:paraId="4287DB62" w14:textId="5032FA52" w:rsidR="00C26BB9" w:rsidRPr="00716269" w:rsidRDefault="006D0C60" w:rsidP="00A23CBB">
      <w:r w:rsidRPr="00716269">
        <w:t xml:space="preserve">Goods/services ordered with a value over £50,000, or for a series of contracts which exceed £50,000, must be subject to formal tendering procedures as detailed below. All paperwork relating to the tender must be retained by the </w:t>
      </w:r>
      <w:r w:rsidR="00143D73" w:rsidRPr="00716269">
        <w:t>School Business Manager</w:t>
      </w:r>
    </w:p>
    <w:p w14:paraId="4D32AEBC" w14:textId="77777777" w:rsidR="0012028D" w:rsidRDefault="0012028D" w:rsidP="00A23CBB">
      <w:pPr>
        <w:rPr>
          <w:b/>
        </w:rPr>
      </w:pPr>
    </w:p>
    <w:p w14:paraId="4287DB63" w14:textId="659CD8B6" w:rsidR="00C26BB9" w:rsidRDefault="006D0C60" w:rsidP="00A23CBB">
      <w:r w:rsidRPr="00716269">
        <w:rPr>
          <w:b/>
        </w:rPr>
        <w:t>Orders over EU Threshold</w:t>
      </w:r>
      <w:r w:rsidRPr="00716269">
        <w:t xml:space="preserve"> – Purchases over the EU Thresholds are by law subject to EU Public Procurement Directives for the advertising and the Award of Contracts. </w:t>
      </w:r>
    </w:p>
    <w:p w14:paraId="63106B14" w14:textId="77777777" w:rsidR="0012028D" w:rsidRPr="00716269" w:rsidRDefault="0012028D" w:rsidP="00A23CBB"/>
    <w:p w14:paraId="4287DB64" w14:textId="0F2E68A2" w:rsidR="00C26BB9" w:rsidRPr="00716269" w:rsidRDefault="006D0C60" w:rsidP="00887050">
      <w:pPr>
        <w:pStyle w:val="Heading2"/>
      </w:pPr>
      <w:bookmarkStart w:id="40" w:name="_Toc43456187"/>
      <w:r w:rsidRPr="00716269">
        <w:t>Forms of Tenders and Formal Tender Process</w:t>
      </w:r>
      <w:bookmarkEnd w:id="40"/>
      <w:r w:rsidRPr="00716269">
        <w:t xml:space="preserve">  </w:t>
      </w:r>
    </w:p>
    <w:p w14:paraId="4287DB65" w14:textId="0C641A97" w:rsidR="00C26BB9" w:rsidRDefault="006D0C60" w:rsidP="00A23CBB">
      <w:r w:rsidRPr="00716269">
        <w:t xml:space="preserve">There are three forms of formal tender procedure: open, restricted and negotiated and the circumstances in which each procedure should be used are described in </w:t>
      </w:r>
      <w:r w:rsidRPr="003E470F">
        <w:rPr>
          <w:b/>
          <w:i/>
        </w:rPr>
        <w:t>Appendix A</w:t>
      </w:r>
      <w:r w:rsidRPr="00716269">
        <w:t>.</w:t>
      </w:r>
      <w:r w:rsidRPr="007D1613">
        <w:t xml:space="preserve"> </w:t>
      </w:r>
    </w:p>
    <w:p w14:paraId="775CB83E" w14:textId="77777777" w:rsidR="0012028D" w:rsidRPr="007D1613" w:rsidRDefault="0012028D" w:rsidP="00A23CBB"/>
    <w:p w14:paraId="4287DB66" w14:textId="000DFBE4" w:rsidR="00C26BB9" w:rsidRPr="007D1613" w:rsidRDefault="006D0C60" w:rsidP="00887050">
      <w:pPr>
        <w:pStyle w:val="Heading2"/>
      </w:pPr>
      <w:bookmarkStart w:id="41" w:name="_Toc43456188"/>
      <w:r w:rsidRPr="007D1613">
        <w:t>Payments</w:t>
      </w:r>
      <w:bookmarkEnd w:id="41"/>
      <w:r w:rsidRPr="007D1613">
        <w:t xml:space="preserve"> </w:t>
      </w:r>
    </w:p>
    <w:p w14:paraId="4287DB67" w14:textId="22B69E81" w:rsidR="00C26BB9" w:rsidRDefault="006D0C60" w:rsidP="00A23CBB">
      <w:r w:rsidRPr="007D1613">
        <w:t xml:space="preserve">Invoices will be paid when the budget holder has shown approval that goods/services have been received and are of the quality expected. Any discrepancies must be notified to the Finance staff for appropriate action to be taken. Invoices sent electronically by email are acceptable. </w:t>
      </w:r>
    </w:p>
    <w:p w14:paraId="52EB8BB6" w14:textId="77777777" w:rsidR="005C5A6F" w:rsidRPr="007D1613" w:rsidRDefault="005C5A6F" w:rsidP="00A23CBB"/>
    <w:p w14:paraId="4287DB68" w14:textId="124772A2" w:rsidR="00C26BB9" w:rsidRDefault="006D0C60" w:rsidP="00A23CBB">
      <w:r w:rsidRPr="007D1613">
        <w:t xml:space="preserve">Wherever possible payments will be made by BACS, but cheques may be issued if this is not an option. </w:t>
      </w:r>
    </w:p>
    <w:p w14:paraId="5A0576C2" w14:textId="77777777" w:rsidR="0012028D" w:rsidRPr="007D1613" w:rsidRDefault="0012028D" w:rsidP="00A23CBB"/>
    <w:p w14:paraId="4287DB69" w14:textId="1263F583" w:rsidR="00C26BB9" w:rsidRDefault="006D0C60" w:rsidP="00A23CBB">
      <w:r w:rsidRPr="007D1613">
        <w:t xml:space="preserve">The Finance staff will ensure that the required number of signatures are obtained to authorise a BACS payment and are on any cheques issued. All cheque stationery should be recorded and stored in a locked cupboard. </w:t>
      </w:r>
    </w:p>
    <w:p w14:paraId="1FCE547F" w14:textId="77777777" w:rsidR="0012028D" w:rsidRPr="007D1613" w:rsidRDefault="0012028D" w:rsidP="00A23CBB"/>
    <w:p w14:paraId="23C41945" w14:textId="77777777" w:rsidR="0012028D" w:rsidRDefault="006D0C60" w:rsidP="00A23CBB">
      <w:r w:rsidRPr="007D1613">
        <w:t>All cheques and cash are to be stored in the safes and are not to be accessible to any bank signatory. Similarly, electronic payment input screens, such as BACS, should not to be accessible to authorised bank signatories.</w:t>
      </w:r>
    </w:p>
    <w:p w14:paraId="4287DB6A" w14:textId="3684E7F9" w:rsidR="00C26BB9" w:rsidRDefault="006D0C60" w:rsidP="00A23CBB">
      <w:r w:rsidRPr="007D1613">
        <w:t xml:space="preserve"> </w:t>
      </w:r>
    </w:p>
    <w:p w14:paraId="4287DB6B" w14:textId="0EB2D1AB" w:rsidR="00C26BB9" w:rsidRPr="007D1613" w:rsidRDefault="006D0C60" w:rsidP="00887050">
      <w:pPr>
        <w:pStyle w:val="Heading2"/>
      </w:pPr>
      <w:bookmarkStart w:id="42" w:name="_Toc43456189"/>
      <w:r w:rsidRPr="007D1613">
        <w:t>Payments to Self Employed Individuals</w:t>
      </w:r>
      <w:bookmarkEnd w:id="42"/>
      <w:r w:rsidRPr="007D1613">
        <w:t xml:space="preserve"> </w:t>
      </w:r>
    </w:p>
    <w:p w14:paraId="4287DB6C" w14:textId="0244D913" w:rsidR="00C26BB9" w:rsidRDefault="006D0C60" w:rsidP="00A23CBB">
      <w:r w:rsidRPr="007D1613">
        <w:t xml:space="preserve">Payments can be made to individuals who are genuinely self-employed on production of an invoice. An enquiry must be carried out on the individual on the HMRC Employment Status Indicator Tool and a reference number obtained. </w:t>
      </w:r>
    </w:p>
    <w:p w14:paraId="26485577" w14:textId="77777777" w:rsidR="0012028D" w:rsidRPr="007D1613" w:rsidRDefault="0012028D" w:rsidP="00A23CBB"/>
    <w:p w14:paraId="4287DB6D" w14:textId="39B07AB8" w:rsidR="00C26BB9" w:rsidRPr="007D1613" w:rsidRDefault="006D0C60" w:rsidP="00887050">
      <w:pPr>
        <w:pStyle w:val="Heading2"/>
      </w:pPr>
      <w:bookmarkStart w:id="43" w:name="_Toc43456190"/>
      <w:r w:rsidRPr="007D1613">
        <w:t>Leases</w:t>
      </w:r>
      <w:bookmarkEnd w:id="43"/>
      <w:r w:rsidRPr="007D1613">
        <w:t xml:space="preserve"> </w:t>
      </w:r>
    </w:p>
    <w:p w14:paraId="4287DB6E" w14:textId="0AA83F43" w:rsidR="00C26BB9" w:rsidRDefault="00143D73" w:rsidP="00A23CBB">
      <w:r w:rsidRPr="007D1613">
        <w:t>Penair School</w:t>
      </w:r>
      <w:r w:rsidR="006D0C60" w:rsidRPr="007D1613">
        <w:t xml:space="preserve"> may enter into operating lease agreements where these provide an affordable option over outright purchase. Finance leases are not permitted without express permission of the Secretary of State.   </w:t>
      </w:r>
    </w:p>
    <w:p w14:paraId="738F9FEA" w14:textId="77777777" w:rsidR="0012028D" w:rsidRPr="007D1613" w:rsidRDefault="0012028D" w:rsidP="00A23CBB"/>
    <w:p w14:paraId="4287DB6F" w14:textId="6DDE233F" w:rsidR="00C26BB9" w:rsidRPr="007D1613" w:rsidRDefault="006D0C60" w:rsidP="00160EE6">
      <w:pPr>
        <w:pStyle w:val="Heading1"/>
      </w:pPr>
      <w:bookmarkStart w:id="44" w:name="_Toc43456191"/>
      <w:r w:rsidRPr="007D1613">
        <w:t>Payroll and Personnel Records</w:t>
      </w:r>
      <w:bookmarkEnd w:id="44"/>
      <w:r w:rsidRPr="007D1613">
        <w:t xml:space="preserve"> </w:t>
      </w:r>
    </w:p>
    <w:p w14:paraId="4287DB70" w14:textId="74A997B2" w:rsidR="00C26BB9" w:rsidRPr="007D1613" w:rsidRDefault="006D0C60" w:rsidP="00887050">
      <w:pPr>
        <w:pStyle w:val="Heading2"/>
      </w:pPr>
      <w:bookmarkStart w:id="45" w:name="_Toc43456192"/>
      <w:r w:rsidRPr="007D1613">
        <w:t>Staff appointments and changes</w:t>
      </w:r>
      <w:bookmarkEnd w:id="45"/>
      <w:r w:rsidRPr="007D1613">
        <w:t xml:space="preserve"> </w:t>
      </w:r>
    </w:p>
    <w:p w14:paraId="236B4AFD" w14:textId="3C6995A0" w:rsidR="006E55BB" w:rsidRPr="007D1613" w:rsidRDefault="006D0C60" w:rsidP="00A23CBB">
      <w:r w:rsidRPr="007D1613">
        <w:t xml:space="preserve">The </w:t>
      </w:r>
      <w:r w:rsidR="00111870">
        <w:t>Business and Enterprise</w:t>
      </w:r>
      <w:r w:rsidR="00887050">
        <w:t xml:space="preserve"> Committee</w:t>
      </w:r>
      <w:r w:rsidRPr="007D1613">
        <w:t xml:space="preserve"> will have approved a personnel establishment for </w:t>
      </w:r>
      <w:r w:rsidR="006E55BB" w:rsidRPr="007D1613">
        <w:t>Penair School.</w:t>
      </w:r>
      <w:r w:rsidRPr="007D1613">
        <w:t xml:space="preserve"> The </w:t>
      </w:r>
      <w:r w:rsidR="00F3674B" w:rsidRPr="007D1613">
        <w:t>Headteacher</w:t>
      </w:r>
      <w:r w:rsidRPr="007D1613">
        <w:t xml:space="preserve"> has the authority to appoint staff within the authorised establishment and to make changes within the authorised establishment, such as regarding responsibility allowances and deletions. </w:t>
      </w:r>
      <w:r w:rsidR="00716269" w:rsidRPr="007D1613">
        <w:t xml:space="preserve">The exception would be the appointment of Deputy </w:t>
      </w:r>
      <w:r w:rsidR="003E1EED" w:rsidRPr="007D1613">
        <w:t>Heads</w:t>
      </w:r>
      <w:r w:rsidR="00716269" w:rsidRPr="007D1613">
        <w:t xml:space="preserve"> and members of the Senior Leadership Teams which would require consultation with the </w:t>
      </w:r>
      <w:r w:rsidR="00111870">
        <w:t>Business and Enterprise</w:t>
      </w:r>
      <w:r w:rsidR="00716269" w:rsidRPr="007D1613">
        <w:t xml:space="preserve"> Committee. </w:t>
      </w:r>
    </w:p>
    <w:p w14:paraId="6A85D672" w14:textId="77777777" w:rsidR="006E55BB" w:rsidRPr="007D1613" w:rsidRDefault="006E55BB" w:rsidP="00A23CBB"/>
    <w:p w14:paraId="7452A2DF" w14:textId="51659204" w:rsidR="006E55BB" w:rsidRPr="007D1613" w:rsidRDefault="006D0C60" w:rsidP="00A23CBB">
      <w:r w:rsidRPr="007D1613">
        <w:t xml:space="preserve">If the change is outside of the overall agreed establishment then the </w:t>
      </w:r>
      <w:r w:rsidR="00F3674B" w:rsidRPr="007D1613">
        <w:t>Headteacher</w:t>
      </w:r>
      <w:r w:rsidRPr="007D1613">
        <w:t xml:space="preserve"> must </w:t>
      </w:r>
      <w:r w:rsidR="006E55BB" w:rsidRPr="007D1613">
        <w:t xml:space="preserve">seek </w:t>
      </w:r>
      <w:r w:rsidRPr="007D1613">
        <w:t xml:space="preserve">authorisation from the </w:t>
      </w:r>
      <w:r w:rsidR="00111870">
        <w:t>Business and Enterprise</w:t>
      </w:r>
      <w:r w:rsidR="006E55BB" w:rsidRPr="007D1613">
        <w:t xml:space="preserve"> Committee.</w:t>
      </w:r>
      <w:r w:rsidRPr="007D1613">
        <w:t xml:space="preserve"> </w:t>
      </w:r>
    </w:p>
    <w:p w14:paraId="4AD547D0" w14:textId="77777777" w:rsidR="006E55BB" w:rsidRPr="007D1613" w:rsidRDefault="006E55BB" w:rsidP="00A23CBB"/>
    <w:p w14:paraId="4287DB73" w14:textId="2EB78D46" w:rsidR="00C26BB9" w:rsidRPr="007D1613" w:rsidRDefault="006D0C60" w:rsidP="00A23CBB">
      <w:r w:rsidRPr="007D1613">
        <w:t xml:space="preserve">The </w:t>
      </w:r>
      <w:r w:rsidR="00F3674B" w:rsidRPr="007D1613">
        <w:t>Headteacher</w:t>
      </w:r>
      <w:r w:rsidRPr="007D1613">
        <w:t xml:space="preserve"> and </w:t>
      </w:r>
      <w:r w:rsidR="00716269">
        <w:t>Head’s PA</w:t>
      </w:r>
      <w:r w:rsidRPr="007D1613">
        <w:t xml:space="preserve"> will maintain personnel files for all members of staff, inclu</w:t>
      </w:r>
      <w:r w:rsidR="006E55BB" w:rsidRPr="007D1613">
        <w:t xml:space="preserve">ding contracts of employment. </w:t>
      </w:r>
      <w:r w:rsidRPr="007D1613">
        <w:t xml:space="preserve">All personnel changes must be notified, in writing, to the </w:t>
      </w:r>
      <w:r w:rsidR="006E55BB" w:rsidRPr="007D1613">
        <w:t>School Business manager</w:t>
      </w:r>
      <w:r w:rsidRPr="007D1613">
        <w:t xml:space="preserve"> to enable budget monitoring of the salaries budget. </w:t>
      </w:r>
    </w:p>
    <w:p w14:paraId="3365A2F7" w14:textId="77777777" w:rsidR="006E55BB" w:rsidRPr="007D1613" w:rsidRDefault="006E55BB" w:rsidP="00A23CBB"/>
    <w:p w14:paraId="4287DB74" w14:textId="0CE3F65E" w:rsidR="00C26BB9" w:rsidRPr="007D1613" w:rsidRDefault="006D0C60" w:rsidP="00887050">
      <w:pPr>
        <w:pStyle w:val="Heading2"/>
      </w:pPr>
      <w:bookmarkStart w:id="46" w:name="_Toc43456193"/>
      <w:r w:rsidRPr="007D1613">
        <w:t>Payroll Administration</w:t>
      </w:r>
      <w:bookmarkEnd w:id="46"/>
      <w:r w:rsidRPr="007D1613">
        <w:t xml:space="preserve"> </w:t>
      </w:r>
    </w:p>
    <w:p w14:paraId="4287DB75" w14:textId="58048EAE" w:rsidR="00C26BB9" w:rsidRDefault="006D0C60" w:rsidP="00A23CBB">
      <w:r w:rsidRPr="007D1613">
        <w:t xml:space="preserve">Payroll is outsourced to Cornwall Council Payroll Services.  </w:t>
      </w:r>
    </w:p>
    <w:p w14:paraId="41E28C57" w14:textId="77777777" w:rsidR="0012028D" w:rsidRPr="007D1613" w:rsidRDefault="0012028D" w:rsidP="00A23CBB"/>
    <w:p w14:paraId="4287DB76" w14:textId="4E5EDAA7" w:rsidR="00C26BB9" w:rsidRDefault="006D0C60" w:rsidP="00A23CBB">
      <w:r w:rsidRPr="007D1613">
        <w:t xml:space="preserve">All payroll transactions relating to </w:t>
      </w:r>
      <w:r w:rsidR="006E55BB" w:rsidRPr="007D1613">
        <w:t>School</w:t>
      </w:r>
      <w:r w:rsidRPr="007D1613">
        <w:t xml:space="preserve"> staff, permanent or casual, will be processed through the payroll system. Payments for employment will not be made to staff through any other mechanism, other than emergency payments by BACS where payroll timings would impact adversely on the employee. In such cases the amount to be paid will be agreed with the payroll team and recovered the following month through the payroll process. </w:t>
      </w:r>
    </w:p>
    <w:p w14:paraId="27F71475" w14:textId="77777777" w:rsidR="0012028D" w:rsidRPr="007D1613" w:rsidRDefault="0012028D" w:rsidP="00A23CBB"/>
    <w:p w14:paraId="4287DB77" w14:textId="66C66D66" w:rsidR="00C26BB9" w:rsidRPr="007D1613" w:rsidRDefault="006D0C60" w:rsidP="00A23CBB">
      <w:r w:rsidRPr="007D1613">
        <w:t>All personnel files are stored in a lockable cabinet</w:t>
      </w:r>
      <w:r w:rsidR="000B1073" w:rsidRPr="007D1613">
        <w:t xml:space="preserve"> in the head’s PA’s office</w:t>
      </w:r>
      <w:r w:rsidRPr="007D1613">
        <w:t xml:space="preserve">. Only the </w:t>
      </w:r>
      <w:r w:rsidR="00F3674B" w:rsidRPr="007D1613">
        <w:t>Headteacher</w:t>
      </w:r>
      <w:r w:rsidRPr="007D1613">
        <w:t xml:space="preserve">, </w:t>
      </w:r>
      <w:r w:rsidR="000B1073" w:rsidRPr="007D1613">
        <w:t xml:space="preserve">School Business manager and </w:t>
      </w:r>
      <w:r w:rsidR="00ED3355" w:rsidRPr="007D1613">
        <w:t>Finance Staff</w:t>
      </w:r>
      <w:r w:rsidRPr="007D1613">
        <w:t xml:space="preserve"> may have full access to staff files but individuals can request to see their own files in line with data protection policies. </w:t>
      </w:r>
    </w:p>
    <w:p w14:paraId="4287DB78" w14:textId="580F8EA8" w:rsidR="00C26BB9" w:rsidRDefault="006D0C60" w:rsidP="00A23CBB">
      <w:r w:rsidRPr="007D1613">
        <w:t xml:space="preserve">The </w:t>
      </w:r>
      <w:r w:rsidR="000B1073" w:rsidRPr="007D1613">
        <w:t>School Business Manager</w:t>
      </w:r>
      <w:r w:rsidRPr="007D1613">
        <w:t xml:space="preserve"> and the relevant designated staff are responsible for keeping the staff files and personnel database up to date via SIMS. </w:t>
      </w:r>
    </w:p>
    <w:p w14:paraId="67E0AB7B" w14:textId="77777777" w:rsidR="0012028D" w:rsidRPr="007D1613" w:rsidRDefault="0012028D" w:rsidP="00A23CBB"/>
    <w:p w14:paraId="4287DB79" w14:textId="1290835A" w:rsidR="00C26BB9" w:rsidRPr="007D1613" w:rsidRDefault="006D0C60" w:rsidP="00887050">
      <w:pPr>
        <w:pStyle w:val="Heading2"/>
      </w:pPr>
      <w:bookmarkStart w:id="47" w:name="_Toc43456194"/>
      <w:r w:rsidRPr="007D1613">
        <w:t>Payments and Monitoring of the Payroll</w:t>
      </w:r>
      <w:bookmarkEnd w:id="47"/>
      <w:r w:rsidRPr="007D1613">
        <w:t xml:space="preserve"> </w:t>
      </w:r>
    </w:p>
    <w:p w14:paraId="4287DB7A" w14:textId="3680ED17" w:rsidR="00C26BB9" w:rsidRDefault="00ED3355" w:rsidP="00A23CBB">
      <w:r w:rsidRPr="007D1613">
        <w:t>Each staff member</w:t>
      </w:r>
      <w:r w:rsidR="006D0C60" w:rsidRPr="007D1613">
        <w:t xml:space="preserve"> must complete the relevant paperwork, when necessary</w:t>
      </w:r>
      <w:r w:rsidRPr="007D1613">
        <w:t>,</w:t>
      </w:r>
      <w:r w:rsidR="006D0C60" w:rsidRPr="007D1613">
        <w:t xml:space="preserve"> in the case of sickness and other absences during the month along with any overtime payments and any new appointments or terminations. The paperwork must be authorised by the nominated budget holder. Authorised </w:t>
      </w:r>
      <w:r w:rsidRPr="007D1613">
        <w:t xml:space="preserve">paperwork should be sent to the </w:t>
      </w:r>
      <w:r w:rsidR="00B31F77" w:rsidRPr="007D1613">
        <w:t>Assistant School Business Manager</w:t>
      </w:r>
      <w:r w:rsidR="006D0C60" w:rsidRPr="007D1613">
        <w:t xml:space="preserve"> who </w:t>
      </w:r>
      <w:r w:rsidR="003E1EED">
        <w:t xml:space="preserve">will </w:t>
      </w:r>
      <w:r w:rsidR="006D0C60" w:rsidRPr="007D1613">
        <w:t xml:space="preserve">then input the data on to the payroll spreadsheets for submission to the payroll provider in accordance with their monthly timetable. </w:t>
      </w:r>
    </w:p>
    <w:p w14:paraId="0B14657F" w14:textId="77777777" w:rsidR="0012028D" w:rsidRPr="007D1613" w:rsidRDefault="0012028D" w:rsidP="00A23CBB"/>
    <w:p w14:paraId="4287DB7C" w14:textId="6F2119A6" w:rsidR="00C26BB9" w:rsidRPr="007D1613" w:rsidRDefault="006D0C60" w:rsidP="00A23CBB">
      <w:r w:rsidRPr="007D1613">
        <w:t xml:space="preserve">After the payroll has been processed by the payroll provider reports are sent to the </w:t>
      </w:r>
      <w:r w:rsidR="00716269">
        <w:t xml:space="preserve">Assistant </w:t>
      </w:r>
      <w:r w:rsidR="00B31F77" w:rsidRPr="007D1613">
        <w:t>School Business Manager</w:t>
      </w:r>
      <w:r w:rsidR="003E1EED">
        <w:t xml:space="preserve">. The School Business Manager </w:t>
      </w:r>
      <w:r w:rsidRPr="007D1613">
        <w:t xml:space="preserve">reviews all records against those submitted by the </w:t>
      </w:r>
      <w:r w:rsidR="00B31F77" w:rsidRPr="007D1613">
        <w:t>Assistant School Business Manager</w:t>
      </w:r>
      <w:r w:rsidRPr="007D1613">
        <w:t xml:space="preserve">. </w:t>
      </w:r>
      <w:r w:rsidR="003E1EED">
        <w:t>If correct, t</w:t>
      </w:r>
      <w:r w:rsidRPr="007D1613">
        <w:t>he records will be</w:t>
      </w:r>
      <w:r w:rsidR="00716269">
        <w:t xml:space="preserve"> </w:t>
      </w:r>
      <w:r w:rsidRPr="007D1613">
        <w:t xml:space="preserve">authorised by the </w:t>
      </w:r>
      <w:r w:rsidR="00B31F77" w:rsidRPr="007D1613">
        <w:t>School Business Manager</w:t>
      </w:r>
      <w:r w:rsidRPr="007D1613">
        <w:t xml:space="preserve"> to allow the payroll provider to release the payments to staff. </w:t>
      </w:r>
    </w:p>
    <w:p w14:paraId="43172E5F" w14:textId="77777777" w:rsidR="00B31F77" w:rsidRPr="007D1613" w:rsidRDefault="00B31F77" w:rsidP="00A23CBB"/>
    <w:p w14:paraId="48FDF29B" w14:textId="77777777" w:rsidR="0012028D" w:rsidRDefault="006D0C60" w:rsidP="00A23CBB">
      <w:r w:rsidRPr="007D1613">
        <w:t xml:space="preserve">Monthly salary payments are made by BACS. The payroll provider calculates the deductions due from payroll to comply with current legislation. The major deductions are for tax, national insurance contributions and pensions. The amounts payable are summarised on a letter of authority which are checked against the monthly reports from the payroll provider and authorised for payment by the </w:t>
      </w:r>
      <w:r w:rsidR="00716269">
        <w:t xml:space="preserve">Assistant </w:t>
      </w:r>
      <w:r w:rsidR="00B31F77" w:rsidRPr="007D1613">
        <w:t>School Business manager</w:t>
      </w:r>
      <w:r w:rsidR="00716269">
        <w:t xml:space="preserve"> and countersigned by the School Business Manager</w:t>
      </w:r>
      <w:r w:rsidRPr="007D1613">
        <w:t xml:space="preserve"> by the due date. </w:t>
      </w:r>
    </w:p>
    <w:p w14:paraId="4287DB7D" w14:textId="18A9E68A" w:rsidR="00C26BB9" w:rsidRPr="007D1613" w:rsidRDefault="006D0C60" w:rsidP="00A23CBB">
      <w:r w:rsidRPr="007D1613">
        <w:t xml:space="preserve"> </w:t>
      </w:r>
    </w:p>
    <w:p w14:paraId="4287DB7E" w14:textId="72B1335B" w:rsidR="00C26BB9" w:rsidRPr="007D1613" w:rsidRDefault="006D0C60" w:rsidP="00A23CBB">
      <w:r w:rsidRPr="007D1613">
        <w:t xml:space="preserve">After the payroll has been processed the nominal ledger within the accounting system will be updated. Postings will be made both to the salary control accounts and to individual cost centres. The </w:t>
      </w:r>
      <w:r w:rsidR="00B31F77" w:rsidRPr="007D1613">
        <w:t xml:space="preserve">Assistant School Business Manager </w:t>
      </w:r>
      <w:r w:rsidRPr="007D1613">
        <w:t xml:space="preserve">will review the salary control accounts each month to ensure the correct amount has been posted, individual cost centres have been correctly updated and to identify any amounts left in the control accounts. </w:t>
      </w:r>
    </w:p>
    <w:p w14:paraId="4287DB7F" w14:textId="35F01176" w:rsidR="00C26BB9" w:rsidRDefault="006D0C60" w:rsidP="00A23CBB">
      <w:r w:rsidRPr="007D1613">
        <w:t xml:space="preserve">On a half termly basis the </w:t>
      </w:r>
      <w:r w:rsidR="00B31F77" w:rsidRPr="007D1613">
        <w:t>Assistant School Business Manager</w:t>
      </w:r>
      <w:r w:rsidRPr="007D1613">
        <w:t xml:space="preserve"> will check each member of staff to ensure that the gross pay per the payroll system agrees to the contract of employment held on SIMS.    </w:t>
      </w:r>
    </w:p>
    <w:p w14:paraId="55DA9B55" w14:textId="77777777" w:rsidR="0012028D" w:rsidRPr="007D1613" w:rsidRDefault="0012028D" w:rsidP="00A23CBB"/>
    <w:p w14:paraId="4287DB80" w14:textId="18C634EB" w:rsidR="00C26BB9" w:rsidRPr="007D1613" w:rsidRDefault="006D0C60" w:rsidP="00160EE6">
      <w:pPr>
        <w:pStyle w:val="Heading1"/>
      </w:pPr>
      <w:bookmarkStart w:id="48" w:name="_Toc43456195"/>
      <w:r w:rsidRPr="007D1613">
        <w:t>Relocation and Interview Expenses</w:t>
      </w:r>
      <w:bookmarkEnd w:id="48"/>
      <w:r w:rsidRPr="007D1613">
        <w:t xml:space="preserve"> </w:t>
      </w:r>
    </w:p>
    <w:p w14:paraId="6BBA4E0C" w14:textId="452B6EAA" w:rsidR="00B31F77" w:rsidRPr="007D1613" w:rsidRDefault="006D0C60" w:rsidP="00A23CBB">
      <w:r w:rsidRPr="007D1613">
        <w:t>Relocation expenses to new members of staff</w:t>
      </w:r>
      <w:r w:rsidR="00B31F77" w:rsidRPr="007D1613">
        <w:t xml:space="preserve"> are not paid, unless agreed by the </w:t>
      </w:r>
      <w:r w:rsidR="00111870">
        <w:t>Business and Enterprise</w:t>
      </w:r>
      <w:r w:rsidR="00887050">
        <w:t xml:space="preserve"> Committee</w:t>
      </w:r>
      <w:r w:rsidR="00B31F77" w:rsidRPr="007D1613">
        <w:t xml:space="preserve"> in advance.</w:t>
      </w:r>
    </w:p>
    <w:p w14:paraId="4287DB82" w14:textId="53D7026B" w:rsidR="00C26BB9" w:rsidRDefault="006D0C60" w:rsidP="00A23CBB">
      <w:r w:rsidRPr="007D1613">
        <w:t xml:space="preserve">Interview expenses are paid at the discretion of the interview panel and will only be settled on the production of valid receipts and invoices. Travel expenses, if approved, will be calculated using the </w:t>
      </w:r>
      <w:r w:rsidR="00B31F77" w:rsidRPr="007D1613">
        <w:t>School’s</w:t>
      </w:r>
      <w:r w:rsidRPr="007D1613">
        <w:t xml:space="preserve"> usual mileage rate of 40p per mile. </w:t>
      </w:r>
    </w:p>
    <w:p w14:paraId="7A84A3E6" w14:textId="77777777" w:rsidR="0012028D" w:rsidRPr="007D1613" w:rsidRDefault="0012028D" w:rsidP="00A23CBB"/>
    <w:p w14:paraId="4287DB83" w14:textId="312EF804" w:rsidR="00C26BB9" w:rsidRPr="007D1613" w:rsidRDefault="006D0C60" w:rsidP="00160EE6">
      <w:pPr>
        <w:pStyle w:val="Heading1"/>
      </w:pPr>
      <w:bookmarkStart w:id="49" w:name="_Toc43456196"/>
      <w:r w:rsidRPr="007D1613">
        <w:t>Travel and Subsistence Expenses</w:t>
      </w:r>
      <w:bookmarkEnd w:id="49"/>
      <w:r w:rsidRPr="007D1613">
        <w:t xml:space="preserve"> </w:t>
      </w:r>
    </w:p>
    <w:p w14:paraId="4287DB84" w14:textId="71AFB612" w:rsidR="00C26BB9" w:rsidRPr="007D1613" w:rsidRDefault="006D0C60" w:rsidP="00A23CBB">
      <w:r w:rsidRPr="007D1613">
        <w:t xml:space="preserve">Travel and Subsistence expenses are certified by the </w:t>
      </w:r>
      <w:r w:rsidR="00B31F77" w:rsidRPr="007D1613">
        <w:t>budget holder,</w:t>
      </w:r>
      <w:r w:rsidRPr="007D1613">
        <w:t xml:space="preserve"> permitting the travel and then authorised for payment by the </w:t>
      </w:r>
      <w:r w:rsidR="00B31F77" w:rsidRPr="007D1613">
        <w:t>School Business Manager</w:t>
      </w:r>
      <w:r w:rsidRPr="007D1613">
        <w:t xml:space="preserve">. </w:t>
      </w:r>
      <w:r w:rsidR="00B31F77" w:rsidRPr="007D1613">
        <w:t>The School Business Manager’s</w:t>
      </w:r>
      <w:r w:rsidRPr="007D1613">
        <w:t xml:space="preserve"> travel claims are authorised for payment by the </w:t>
      </w:r>
      <w:r w:rsidR="00F3674B" w:rsidRPr="007D1613">
        <w:t>Headteacher</w:t>
      </w:r>
      <w:r w:rsidR="001E3239">
        <w:t>, and vice versa.</w:t>
      </w:r>
      <w:r w:rsidRPr="007D1613">
        <w:t xml:space="preserve"> </w:t>
      </w:r>
    </w:p>
    <w:p w14:paraId="4287DB85" w14:textId="77777777" w:rsidR="00C26BB9" w:rsidRPr="007D1613" w:rsidRDefault="006D0C60" w:rsidP="00A23CBB">
      <w:r w:rsidRPr="007D1613">
        <w:t xml:space="preserve">In accordance with HM Revenue and Customs regulations all claims must be supported by a fuel receipt purchased during the month for which the mileage claim relates. </w:t>
      </w:r>
    </w:p>
    <w:p w14:paraId="4287DB86" w14:textId="6ADFC6C4" w:rsidR="00C26BB9" w:rsidRDefault="006D0C60" w:rsidP="00A23CBB">
      <w:r w:rsidRPr="007D1613">
        <w:t xml:space="preserve">Normal home to work mileage must be excluded from any claim for travel where the start and/ or finish is the claimant’s home. </w:t>
      </w:r>
    </w:p>
    <w:p w14:paraId="25D92EFD" w14:textId="77777777" w:rsidR="0012028D" w:rsidRPr="007D1613" w:rsidRDefault="0012028D" w:rsidP="00A23CBB"/>
    <w:p w14:paraId="4287DB87" w14:textId="53B7F5B4" w:rsidR="00C26BB9" w:rsidRPr="007D1613" w:rsidRDefault="003618E2" w:rsidP="00A23CBB">
      <w:r>
        <w:t>Governors</w:t>
      </w:r>
      <w:r w:rsidR="006D0C60" w:rsidRPr="007D1613">
        <w:t xml:space="preserve"> are able to claim travel expenses. These should be authorised by the Chair of the </w:t>
      </w:r>
      <w:r w:rsidR="00111870">
        <w:t>Business and Enterprise</w:t>
      </w:r>
      <w:r w:rsidR="00887050">
        <w:t xml:space="preserve"> Committee</w:t>
      </w:r>
      <w:r w:rsidR="006D0C60" w:rsidRPr="007D1613">
        <w:t xml:space="preserve">, if the claimant is the Chair of the </w:t>
      </w:r>
      <w:r w:rsidR="00111870">
        <w:t>Business and Enterprise</w:t>
      </w:r>
      <w:r w:rsidR="00887050">
        <w:t xml:space="preserve"> Committee</w:t>
      </w:r>
      <w:r w:rsidR="006D0C60" w:rsidRPr="007D1613">
        <w:t xml:space="preserve"> then the claim should be authorised by the </w:t>
      </w:r>
      <w:r w:rsidR="00F3674B" w:rsidRPr="007D1613">
        <w:t>Headteacher</w:t>
      </w:r>
      <w:r w:rsidR="006D0C60" w:rsidRPr="007D1613">
        <w:t xml:space="preserve">. </w:t>
      </w:r>
    </w:p>
    <w:p w14:paraId="4287DB89" w14:textId="14952E96" w:rsidR="00C26BB9" w:rsidRDefault="003618E2" w:rsidP="00A23CBB">
      <w:r>
        <w:t>Governors</w:t>
      </w:r>
      <w:r w:rsidR="006D0C60" w:rsidRPr="007D1613">
        <w:t xml:space="preserve"> and staff will be paid for expenses directly from the </w:t>
      </w:r>
      <w:r w:rsidR="00B31F77" w:rsidRPr="007D1613">
        <w:t>School</w:t>
      </w:r>
      <w:r w:rsidR="006D0C60" w:rsidRPr="007D1613">
        <w:t xml:space="preserve"> at a rate of 40p per mile with an additional 5p per mile if also carrying a passenger.  </w:t>
      </w:r>
    </w:p>
    <w:p w14:paraId="04844494" w14:textId="46FA3B91" w:rsidR="00E634D3" w:rsidRDefault="00E634D3" w:rsidP="00A23CBB"/>
    <w:p w14:paraId="08CBFF2C" w14:textId="42E3E0AA" w:rsidR="00E634D3" w:rsidRDefault="00E634D3" w:rsidP="00A23CBB">
      <w:r>
        <w:t>Reasonable expenses include:</w:t>
      </w:r>
    </w:p>
    <w:p w14:paraId="3B2EC13C" w14:textId="29FF2FEE" w:rsidR="00E634D3" w:rsidRPr="0012028D" w:rsidRDefault="00E634D3" w:rsidP="0012028D">
      <w:pPr>
        <w:pStyle w:val="ListParagraph"/>
      </w:pPr>
      <w:r w:rsidRPr="0012028D">
        <w:t>Travel  by public transport</w:t>
      </w:r>
    </w:p>
    <w:p w14:paraId="3DDE7702" w14:textId="49DDFB63" w:rsidR="00E634D3" w:rsidRPr="0012028D" w:rsidRDefault="00E634D3" w:rsidP="0012028D">
      <w:pPr>
        <w:pStyle w:val="ListParagraph"/>
      </w:pPr>
      <w:r w:rsidRPr="0012028D">
        <w:t>Use of own car and parking (excluding home to work travel)</w:t>
      </w:r>
    </w:p>
    <w:p w14:paraId="6401E219" w14:textId="1980870F" w:rsidR="00E634D3" w:rsidRPr="0012028D" w:rsidRDefault="00E634D3" w:rsidP="0012028D">
      <w:pPr>
        <w:pStyle w:val="ListParagraph"/>
      </w:pPr>
      <w:r w:rsidRPr="0012028D">
        <w:t>Unavoidable overnight accommodation.</w:t>
      </w:r>
    </w:p>
    <w:p w14:paraId="72CA0F75" w14:textId="18F8F033" w:rsidR="00E634D3" w:rsidRPr="0012028D" w:rsidRDefault="00E634D3" w:rsidP="0012028D">
      <w:pPr>
        <w:pStyle w:val="ListParagraph"/>
      </w:pPr>
      <w:r w:rsidRPr="0012028D">
        <w:t>Reimbursement for approved items bought on behalf of Penair.</w:t>
      </w:r>
    </w:p>
    <w:p w14:paraId="5A9E2C70" w14:textId="77777777" w:rsidR="00E634D3" w:rsidRDefault="00E634D3" w:rsidP="00A23CBB"/>
    <w:p w14:paraId="55504D7A" w14:textId="0FB81408" w:rsidR="00E634D3" w:rsidRPr="00E634D3" w:rsidRDefault="00E634D3" w:rsidP="00A23CBB">
      <w:r>
        <w:t xml:space="preserve">Rates and allowances are set by the </w:t>
      </w:r>
      <w:r w:rsidR="00111870">
        <w:t>Business and Enterprise</w:t>
      </w:r>
      <w:r>
        <w:t xml:space="preserve"> Committee. A copy of the schedule of rates and allowances is held in the Finance Office.  </w:t>
      </w:r>
    </w:p>
    <w:p w14:paraId="403A82BC" w14:textId="77777777" w:rsidR="00F53679" w:rsidRPr="007D1613" w:rsidRDefault="00F53679" w:rsidP="00A23CBB"/>
    <w:p w14:paraId="4287DB8A" w14:textId="6D205BF3" w:rsidR="00C26BB9" w:rsidRPr="007D1613" w:rsidRDefault="006D0C60" w:rsidP="00160EE6">
      <w:pPr>
        <w:pStyle w:val="Heading1"/>
      </w:pPr>
      <w:bookmarkStart w:id="50" w:name="_Toc43456197"/>
      <w:r w:rsidRPr="007D1613">
        <w:t>Debt Recovery Procedures</w:t>
      </w:r>
      <w:bookmarkEnd w:id="50"/>
      <w:r w:rsidRPr="007D1613">
        <w:t xml:space="preserve"> </w:t>
      </w:r>
    </w:p>
    <w:p w14:paraId="4287DB8B" w14:textId="77777777" w:rsidR="00C26BB9" w:rsidRPr="007D1613" w:rsidRDefault="006D0C60" w:rsidP="00A23CBB">
      <w:r w:rsidRPr="007D1613">
        <w:t xml:space="preserve">Debt recovery becomes necessary when the customer fails to pay to the agreed terms set out in the original contract. </w:t>
      </w:r>
    </w:p>
    <w:p w14:paraId="4287DB8C" w14:textId="23F0E2E4" w:rsidR="00C26BB9" w:rsidRPr="007D1613" w:rsidRDefault="006D0C60" w:rsidP="00A23CBB">
      <w:r w:rsidRPr="007D1613">
        <w:t xml:space="preserve">The </w:t>
      </w:r>
      <w:r w:rsidR="002379EB">
        <w:t>Finance team</w:t>
      </w:r>
      <w:r w:rsidRPr="007D1613">
        <w:t xml:space="preserve"> will pursue outstanding debts as follows: </w:t>
      </w:r>
    </w:p>
    <w:p w14:paraId="4287DB8D" w14:textId="77777777" w:rsidR="00C26BB9" w:rsidRPr="0012028D" w:rsidRDefault="006D0C60" w:rsidP="0012028D">
      <w:pPr>
        <w:pStyle w:val="ListParagraph"/>
      </w:pPr>
      <w:r w:rsidRPr="0012028D">
        <w:t xml:space="preserve">If payment has not been received 30 days after invoice a first remainder will be sent requesting payment. </w:t>
      </w:r>
    </w:p>
    <w:p w14:paraId="4287DB8E" w14:textId="77777777" w:rsidR="00C26BB9" w:rsidRPr="0012028D" w:rsidRDefault="006D0C60" w:rsidP="0012028D">
      <w:pPr>
        <w:pStyle w:val="ListParagraph"/>
      </w:pPr>
      <w:r w:rsidRPr="0012028D">
        <w:t xml:space="preserve">If payment is not forthcoming after a further 30 days, a second reminder will be sent with a notification of further action to recover the debt if payment is not received within 7 days. </w:t>
      </w:r>
    </w:p>
    <w:p w14:paraId="5F980692" w14:textId="77777777" w:rsidR="00B0681E" w:rsidRPr="0012028D" w:rsidRDefault="006D0C60" w:rsidP="0012028D">
      <w:pPr>
        <w:pStyle w:val="ListParagraph"/>
      </w:pPr>
      <w:r w:rsidRPr="0012028D">
        <w:t xml:space="preserve">If payment is still not forthcoming, a third reminder will be sent with a notification of legal action through the Claims Court if payment is not received within 7 days. </w:t>
      </w:r>
    </w:p>
    <w:p w14:paraId="4287DB8F" w14:textId="2ABFD5F4" w:rsidR="00C26BB9" w:rsidRPr="0012028D" w:rsidRDefault="006D0C60" w:rsidP="0012028D">
      <w:pPr>
        <w:pStyle w:val="ListParagraph"/>
      </w:pPr>
      <w:r w:rsidRPr="0012028D">
        <w:t xml:space="preserve">If payment is still not forthcoming the matter is reported to the </w:t>
      </w:r>
      <w:r w:rsidR="00111870" w:rsidRPr="0012028D">
        <w:t>Business and Enterprise</w:t>
      </w:r>
      <w:r w:rsidR="00B0681E" w:rsidRPr="0012028D">
        <w:t xml:space="preserve"> Committee</w:t>
      </w:r>
      <w:r w:rsidRPr="0012028D">
        <w:t xml:space="preserve"> to seek approval for proceeding with legal action through the Claims Court. </w:t>
      </w:r>
    </w:p>
    <w:p w14:paraId="4287DB90" w14:textId="47894BCC" w:rsidR="00C26BB9" w:rsidRDefault="006D0C60" w:rsidP="0012028D">
      <w:pPr>
        <w:pStyle w:val="ListParagraph"/>
      </w:pPr>
      <w:r w:rsidRPr="0012028D">
        <w:t xml:space="preserve">OR the current aged debtors report together with details of any debts outstanding and requests for debts to be written off will be provided to the </w:t>
      </w:r>
      <w:r w:rsidR="00111870" w:rsidRPr="0012028D">
        <w:t>Business and Enterprise</w:t>
      </w:r>
      <w:r w:rsidR="00B0681E" w:rsidRPr="0012028D">
        <w:t xml:space="preserve"> Committee.</w:t>
      </w:r>
    </w:p>
    <w:p w14:paraId="604F7ED1" w14:textId="6951CCC4" w:rsidR="009C1158" w:rsidRDefault="009C1158" w:rsidP="009C1158"/>
    <w:p w14:paraId="02297D49" w14:textId="52CE9E85" w:rsidR="009C1158" w:rsidRDefault="009C1158" w:rsidP="009C1158">
      <w:r>
        <w:t>The academy trust will obtain prior ESFA approval for the following transactions beyond the delegated limits described below:</w:t>
      </w:r>
    </w:p>
    <w:p w14:paraId="5BA43EDD" w14:textId="3A40B5AF" w:rsidR="009C1158" w:rsidRDefault="009C1158" w:rsidP="009C1158"/>
    <w:p w14:paraId="5F86CCFE" w14:textId="6C3351C5" w:rsidR="009C1158" w:rsidRDefault="009C1158" w:rsidP="009C1158">
      <w:pPr>
        <w:pStyle w:val="ListParagraph"/>
        <w:numPr>
          <w:ilvl w:val="0"/>
          <w:numId w:val="9"/>
        </w:numPr>
      </w:pPr>
      <w:r>
        <w:t>Writing-off debts and losses</w:t>
      </w:r>
    </w:p>
    <w:p w14:paraId="07D4D314" w14:textId="1E18CF70" w:rsidR="009C1158" w:rsidRDefault="009C1158" w:rsidP="009C1158">
      <w:pPr>
        <w:pStyle w:val="ListParagraph"/>
        <w:numPr>
          <w:ilvl w:val="0"/>
          <w:numId w:val="9"/>
        </w:numPr>
      </w:pPr>
      <w:r>
        <w:t>Entering into guarantees, letters of comfort or indemnities</w:t>
      </w:r>
    </w:p>
    <w:p w14:paraId="124FA7BC" w14:textId="77777777" w:rsidR="009C1158" w:rsidRDefault="009C1158" w:rsidP="009C1158"/>
    <w:p w14:paraId="38DAC98A" w14:textId="3583E3A2" w:rsidR="009C1158" w:rsidRDefault="009C1158" w:rsidP="009C1158">
      <w:r>
        <w:t>The delegated limits, subject to a maximum of £250,000 are:</w:t>
      </w:r>
    </w:p>
    <w:p w14:paraId="1FC08EA8" w14:textId="2194FB77" w:rsidR="009C1158" w:rsidRPr="0012028D" w:rsidRDefault="009C1158" w:rsidP="009C1158">
      <w:pPr>
        <w:pStyle w:val="ListParagraph"/>
        <w:numPr>
          <w:ilvl w:val="0"/>
          <w:numId w:val="10"/>
        </w:numPr>
      </w:pPr>
      <w:r>
        <w:t>1% of total annual income or £45,00 (whichever is smaller) per single transaction</w:t>
      </w:r>
      <w:bookmarkStart w:id="51" w:name="_GoBack"/>
      <w:bookmarkEnd w:id="51"/>
    </w:p>
    <w:p w14:paraId="792D9C8F" w14:textId="77777777" w:rsidR="0012028D" w:rsidRPr="007D1613" w:rsidRDefault="0012028D" w:rsidP="0012028D">
      <w:pPr>
        <w:ind w:left="375" w:firstLine="0"/>
      </w:pPr>
    </w:p>
    <w:p w14:paraId="4287DB91" w14:textId="79D1FF94" w:rsidR="00C26BB9" w:rsidRPr="007D1613" w:rsidRDefault="006D0C60" w:rsidP="00887050">
      <w:pPr>
        <w:pStyle w:val="Heading2"/>
      </w:pPr>
      <w:bookmarkStart w:id="52" w:name="_Toc43456198"/>
      <w:r w:rsidRPr="007D1613">
        <w:t>Debt Recovery Code of Practice</w:t>
      </w:r>
      <w:bookmarkEnd w:id="52"/>
      <w:r w:rsidRPr="007D1613">
        <w:t xml:space="preserve"> </w:t>
      </w:r>
    </w:p>
    <w:p w14:paraId="4287DB92" w14:textId="7303654B" w:rsidR="00C26BB9" w:rsidRPr="0012028D" w:rsidRDefault="00B0681E" w:rsidP="0012028D">
      <w:pPr>
        <w:pStyle w:val="ListParagraph"/>
      </w:pPr>
      <w:r w:rsidRPr="0012028D">
        <w:t>Penair School</w:t>
      </w:r>
      <w:r w:rsidR="006D0C60" w:rsidRPr="0012028D">
        <w:t xml:space="preserve"> does not use oppressive and intrusive collection methods. </w:t>
      </w:r>
    </w:p>
    <w:p w14:paraId="4287DB93" w14:textId="5328EC5E" w:rsidR="00C26BB9" w:rsidRPr="0012028D" w:rsidRDefault="00B0681E" w:rsidP="0012028D">
      <w:pPr>
        <w:pStyle w:val="ListParagraph"/>
      </w:pPr>
      <w:r w:rsidRPr="0012028D">
        <w:t>Penair School</w:t>
      </w:r>
      <w:r w:rsidR="006D0C60" w:rsidRPr="0012028D">
        <w:t xml:space="preserve"> does not act in a manner intended to embarrass the debtor. </w:t>
      </w:r>
    </w:p>
    <w:p w14:paraId="4287DB94" w14:textId="5A4B9A90" w:rsidR="00C26BB9" w:rsidRPr="0012028D" w:rsidRDefault="00B0681E" w:rsidP="0012028D">
      <w:pPr>
        <w:pStyle w:val="ListParagraph"/>
      </w:pPr>
      <w:r w:rsidRPr="0012028D">
        <w:t>Penair School</w:t>
      </w:r>
      <w:r w:rsidR="006D0C60" w:rsidRPr="0012028D">
        <w:t xml:space="preserve"> is circumspect and discreet when attempting to contact the debtor, whether by telephone, letter, or by personal visit. </w:t>
      </w:r>
    </w:p>
    <w:p w14:paraId="4287DB95" w14:textId="56844527" w:rsidR="00C26BB9" w:rsidRPr="0012028D" w:rsidRDefault="00B0681E" w:rsidP="0012028D">
      <w:pPr>
        <w:pStyle w:val="ListParagraph"/>
      </w:pPr>
      <w:r w:rsidRPr="0012028D">
        <w:t>Penair School</w:t>
      </w:r>
      <w:r w:rsidR="006D0C60" w:rsidRPr="0012028D">
        <w:t xml:space="preserve"> ensures that all attempted contact with the debtors is made at reasonable times and at reasonable intervals. </w:t>
      </w:r>
    </w:p>
    <w:p w14:paraId="4287DB96" w14:textId="46BDD80D" w:rsidR="00C26BB9" w:rsidRPr="0012028D" w:rsidRDefault="006D0C60" w:rsidP="0012028D">
      <w:pPr>
        <w:pStyle w:val="ListParagraph"/>
      </w:pPr>
      <w:r w:rsidRPr="0012028D">
        <w:t xml:space="preserve">Unless instructed otherwise by the debtor, </w:t>
      </w:r>
      <w:r w:rsidR="00B0681E" w:rsidRPr="0012028D">
        <w:t>Penair School</w:t>
      </w:r>
      <w:r w:rsidRPr="0012028D">
        <w:t xml:space="preserve"> does not discuss with or disclose to neighbours, relatives or employers a consumer’s indebtedness. </w:t>
      </w:r>
    </w:p>
    <w:p w14:paraId="4287DB97" w14:textId="4A7DEA1C" w:rsidR="00C26BB9" w:rsidRPr="0012028D" w:rsidRDefault="00B0681E" w:rsidP="0012028D">
      <w:pPr>
        <w:pStyle w:val="ListParagraph"/>
      </w:pPr>
      <w:r w:rsidRPr="0012028D">
        <w:t>Penair School</w:t>
      </w:r>
      <w:r w:rsidR="006D0C60" w:rsidRPr="0012028D">
        <w:t xml:space="preserve"> does not use improper means to obtain the telephone number or the address of the debtor. </w:t>
      </w:r>
    </w:p>
    <w:p w14:paraId="4287DB98" w14:textId="19AB0D08" w:rsidR="00C26BB9" w:rsidRPr="0012028D" w:rsidRDefault="00B0681E" w:rsidP="0012028D">
      <w:pPr>
        <w:pStyle w:val="ListParagraph"/>
      </w:pPr>
      <w:r w:rsidRPr="0012028D">
        <w:t>Penair School</w:t>
      </w:r>
      <w:r w:rsidR="006D0C60" w:rsidRPr="0012028D">
        <w:t xml:space="preserve"> does not pressure debtors to sell property or raise funds by further borrowing. </w:t>
      </w:r>
    </w:p>
    <w:p w14:paraId="4287DB99" w14:textId="43749E44" w:rsidR="00C26BB9" w:rsidRPr="0012028D" w:rsidRDefault="00B0681E" w:rsidP="0012028D">
      <w:pPr>
        <w:pStyle w:val="ListParagraph"/>
      </w:pPr>
      <w:r w:rsidRPr="0012028D">
        <w:t>Penair School</w:t>
      </w:r>
      <w:r w:rsidR="006D0C60" w:rsidRPr="0012028D">
        <w:t xml:space="preserve"> does not falsely imply that criminal proceedings will be brought nor that civil action has been instituted in default of payment.  </w:t>
      </w:r>
    </w:p>
    <w:p w14:paraId="6BE87602" w14:textId="77777777" w:rsidR="0012028D" w:rsidRDefault="0012028D" w:rsidP="0012028D">
      <w:pPr>
        <w:ind w:left="375" w:firstLine="0"/>
      </w:pPr>
    </w:p>
    <w:p w14:paraId="35730F75" w14:textId="25AFFA52" w:rsidR="0008317D" w:rsidRDefault="0008317D" w:rsidP="0008317D">
      <w:pPr>
        <w:pStyle w:val="Heading2"/>
      </w:pPr>
      <w:bookmarkStart w:id="53" w:name="_Toc43456199"/>
      <w:r>
        <w:t>VAT recovery on bad debts</w:t>
      </w:r>
      <w:bookmarkEnd w:id="53"/>
    </w:p>
    <w:p w14:paraId="7D2C01EB" w14:textId="04352988" w:rsidR="0008317D" w:rsidRPr="0008317D" w:rsidRDefault="0008317D" w:rsidP="00A23CBB">
      <w:r w:rsidRPr="0008317D">
        <w:t xml:space="preserve">VAT paid on bad debts can be recovered as long as HM Revenue </w:t>
      </w:r>
      <w:r w:rsidR="00111870">
        <w:t>and</w:t>
      </w:r>
      <w:r w:rsidR="001E3239">
        <w:t xml:space="preserve"> Customs</w:t>
      </w:r>
      <w:r w:rsidRPr="0008317D">
        <w:t xml:space="preserve"> (HMRC) bad debt relief requirements are satisfied. These include the following stipulations:</w:t>
      </w:r>
    </w:p>
    <w:p w14:paraId="1C529F97" w14:textId="77777777" w:rsidR="0008317D" w:rsidRPr="0012028D" w:rsidRDefault="0008317D" w:rsidP="0012028D">
      <w:pPr>
        <w:pStyle w:val="ListParagraph"/>
      </w:pPr>
      <w:r w:rsidRPr="0012028D">
        <w:t>VAT on supplies has already been paid to HMRC</w:t>
      </w:r>
    </w:p>
    <w:p w14:paraId="28C1359B" w14:textId="77777777" w:rsidR="0008317D" w:rsidRPr="0012028D" w:rsidRDefault="0008317D" w:rsidP="0012028D">
      <w:pPr>
        <w:pStyle w:val="ListParagraph"/>
      </w:pPr>
      <w:r w:rsidRPr="0012028D">
        <w:t>The bad debt has been written off in the VAT accounts and transferred to a separate bad debt account.</w:t>
      </w:r>
    </w:p>
    <w:p w14:paraId="1732354E" w14:textId="77777777" w:rsidR="0008317D" w:rsidRPr="0012028D" w:rsidRDefault="0008317D" w:rsidP="0012028D">
      <w:pPr>
        <w:pStyle w:val="ListParagraph"/>
      </w:pPr>
      <w:r w:rsidRPr="0012028D">
        <w:t>The debt must be between 6 months old and 4 years and 6 months old.</w:t>
      </w:r>
    </w:p>
    <w:p w14:paraId="7C33BB70" w14:textId="77777777" w:rsidR="0008317D" w:rsidRPr="0012028D" w:rsidRDefault="0008317D" w:rsidP="0012028D">
      <w:pPr>
        <w:pStyle w:val="ListParagraph"/>
      </w:pPr>
      <w:r w:rsidRPr="0012028D">
        <w:t>The debt must not have been sold on</w:t>
      </w:r>
    </w:p>
    <w:p w14:paraId="67AAAA2D" w14:textId="77777777" w:rsidR="0008317D" w:rsidRPr="0012028D" w:rsidRDefault="0008317D" w:rsidP="0012028D">
      <w:pPr>
        <w:pStyle w:val="ListParagraph"/>
      </w:pPr>
      <w:r w:rsidRPr="0012028D">
        <w:t>Mustn’t have charged more than the normal price for the item.</w:t>
      </w:r>
    </w:p>
    <w:p w14:paraId="194F6F2B" w14:textId="77777777" w:rsidR="0008317D" w:rsidRPr="0008317D" w:rsidRDefault="0008317D" w:rsidP="00A23CBB"/>
    <w:p w14:paraId="176890E7" w14:textId="77777777" w:rsidR="0008317D" w:rsidRPr="0008317D" w:rsidRDefault="0008317D" w:rsidP="00A23CBB">
      <w:r w:rsidRPr="0008317D">
        <w:t>Penair School will reclaim via the VAT Return and keep records about the debt.</w:t>
      </w:r>
    </w:p>
    <w:p w14:paraId="04373751" w14:textId="3D938D8F" w:rsidR="0008317D" w:rsidRDefault="0008317D" w:rsidP="00A23CBB">
      <w:r w:rsidRPr="0008317D">
        <w:t>All bad debts will be reported to the Business and Enterprise Committee.</w:t>
      </w:r>
    </w:p>
    <w:p w14:paraId="60AA7120" w14:textId="77777777" w:rsidR="0012028D" w:rsidRPr="0008317D" w:rsidRDefault="0012028D" w:rsidP="00A23CBB"/>
    <w:p w14:paraId="4287DB9A" w14:textId="5D3541B2" w:rsidR="00C26BB9" w:rsidRPr="007D1613" w:rsidRDefault="006D0C60" w:rsidP="00160EE6">
      <w:pPr>
        <w:pStyle w:val="Heading1"/>
      </w:pPr>
      <w:bookmarkStart w:id="54" w:name="_Toc43456200"/>
      <w:r w:rsidRPr="007D1613">
        <w:t>Schools’ Private Fund</w:t>
      </w:r>
      <w:bookmarkEnd w:id="54"/>
      <w:r w:rsidRPr="007D1613">
        <w:t xml:space="preserve"> </w:t>
      </w:r>
    </w:p>
    <w:p w14:paraId="4287DB9B" w14:textId="3F2CE586" w:rsidR="00C26BB9" w:rsidRDefault="00B50353" w:rsidP="00A23CBB">
      <w:r>
        <w:t>The private school fund bank account and its associated sweeping account were closed on the 18</w:t>
      </w:r>
      <w:r w:rsidRPr="00B50353">
        <w:rPr>
          <w:vertAlign w:val="superscript"/>
        </w:rPr>
        <w:t>th</w:t>
      </w:r>
      <w:r>
        <w:t xml:space="preserve"> June 2020.</w:t>
      </w:r>
    </w:p>
    <w:p w14:paraId="32F01548" w14:textId="77777777" w:rsidR="0012028D" w:rsidRPr="007D1613" w:rsidRDefault="0012028D" w:rsidP="00A23CBB"/>
    <w:p w14:paraId="4287DB9C" w14:textId="27BD99A8" w:rsidR="00C26BB9" w:rsidRPr="007D1613" w:rsidRDefault="006D0C60" w:rsidP="00160EE6">
      <w:pPr>
        <w:pStyle w:val="Heading1"/>
      </w:pPr>
      <w:bookmarkStart w:id="55" w:name="_Toc43456201"/>
      <w:r w:rsidRPr="007D1613">
        <w:t>Fixed Assets</w:t>
      </w:r>
      <w:bookmarkEnd w:id="55"/>
      <w:r w:rsidRPr="007D1613">
        <w:t xml:space="preserve"> </w:t>
      </w:r>
    </w:p>
    <w:p w14:paraId="4287DB9D" w14:textId="391E26FA" w:rsidR="00C26BB9" w:rsidRPr="007D1613" w:rsidRDefault="006D0C60" w:rsidP="00A23CBB">
      <w:r w:rsidRPr="007D1613">
        <w:t xml:space="preserve">All items purchased with a value over £1,000, the </w:t>
      </w:r>
      <w:r w:rsidR="00B0681E" w:rsidRPr="007D1613">
        <w:t>School’s</w:t>
      </w:r>
      <w:r w:rsidRPr="007D1613">
        <w:t xml:space="preserve"> capitalisation limit, must be entered in the accounting asset register and recorded on to either the School Asset Manager system or an alternative that is in place. </w:t>
      </w:r>
    </w:p>
    <w:p w14:paraId="4287DB9E" w14:textId="77777777" w:rsidR="00C26BB9" w:rsidRPr="007D1613" w:rsidRDefault="006D0C60" w:rsidP="00A23CBB">
      <w:r w:rsidRPr="007D1613">
        <w:t xml:space="preserve">The asset register should include the following information: </w:t>
      </w:r>
    </w:p>
    <w:p w14:paraId="4287DB9F" w14:textId="77777777" w:rsidR="00C26BB9" w:rsidRPr="0012028D" w:rsidRDefault="006D0C60" w:rsidP="0012028D">
      <w:pPr>
        <w:pStyle w:val="ListParagraph"/>
      </w:pPr>
      <w:r w:rsidRPr="0012028D">
        <w:t xml:space="preserve">Asset description </w:t>
      </w:r>
    </w:p>
    <w:p w14:paraId="65BFC9E4" w14:textId="35167EF6" w:rsidR="00B0681E" w:rsidRPr="0012028D" w:rsidRDefault="00B0681E" w:rsidP="0012028D">
      <w:pPr>
        <w:pStyle w:val="ListParagraph"/>
      </w:pPr>
      <w:r w:rsidRPr="0012028D">
        <w:t>Asset number</w:t>
      </w:r>
      <w:r w:rsidR="006D0C60" w:rsidRPr="0012028D">
        <w:t xml:space="preserve"> </w:t>
      </w:r>
      <w:r w:rsidR="006D0C60" w:rsidRPr="0012028D">
        <w:tab/>
      </w:r>
    </w:p>
    <w:p w14:paraId="4287DBA0" w14:textId="744A698A" w:rsidR="00C26BB9" w:rsidRPr="0012028D" w:rsidRDefault="006D0C60" w:rsidP="0012028D">
      <w:pPr>
        <w:pStyle w:val="ListParagraph"/>
      </w:pPr>
      <w:r w:rsidRPr="0012028D">
        <w:t xml:space="preserve">Serial number </w:t>
      </w:r>
    </w:p>
    <w:p w14:paraId="4287DBA1" w14:textId="77777777" w:rsidR="00C26BB9" w:rsidRPr="0012028D" w:rsidRDefault="006D0C60" w:rsidP="0012028D">
      <w:pPr>
        <w:pStyle w:val="ListParagraph"/>
      </w:pPr>
      <w:r w:rsidRPr="0012028D">
        <w:t xml:space="preserve">Date of acquisition </w:t>
      </w:r>
    </w:p>
    <w:p w14:paraId="4287DBA2" w14:textId="77777777" w:rsidR="00C26BB9" w:rsidRPr="0012028D" w:rsidRDefault="006D0C60" w:rsidP="0012028D">
      <w:pPr>
        <w:pStyle w:val="ListParagraph"/>
      </w:pPr>
      <w:r w:rsidRPr="0012028D">
        <w:t xml:space="preserve">Asset cost </w:t>
      </w:r>
    </w:p>
    <w:p w14:paraId="4287DBA3" w14:textId="77777777" w:rsidR="00C26BB9" w:rsidRPr="0012028D" w:rsidRDefault="006D0C60" w:rsidP="0012028D">
      <w:pPr>
        <w:pStyle w:val="ListParagraph"/>
      </w:pPr>
      <w:r w:rsidRPr="0012028D">
        <w:t xml:space="preserve">Expected useful economic life </w:t>
      </w:r>
    </w:p>
    <w:p w14:paraId="4287DBA4" w14:textId="77777777" w:rsidR="00C26BB9" w:rsidRPr="0012028D" w:rsidRDefault="006D0C60" w:rsidP="0012028D">
      <w:pPr>
        <w:pStyle w:val="ListParagraph"/>
      </w:pPr>
      <w:r w:rsidRPr="0012028D">
        <w:t xml:space="preserve">Depreciation </w:t>
      </w:r>
    </w:p>
    <w:p w14:paraId="4287DBA5" w14:textId="77777777" w:rsidR="00C26BB9" w:rsidRPr="0012028D" w:rsidRDefault="006D0C60" w:rsidP="0012028D">
      <w:pPr>
        <w:pStyle w:val="ListParagraph"/>
      </w:pPr>
      <w:r w:rsidRPr="0012028D">
        <w:t xml:space="preserve">Current book value  </w:t>
      </w:r>
    </w:p>
    <w:p w14:paraId="00DA8565" w14:textId="77777777" w:rsidR="0012028D" w:rsidRDefault="0012028D" w:rsidP="00A23CBB"/>
    <w:p w14:paraId="4287DBA6" w14:textId="749B3203" w:rsidR="00C26BB9" w:rsidRPr="007D1613" w:rsidRDefault="006D0C60" w:rsidP="00A23CBB">
      <w:r w:rsidRPr="007D1613">
        <w:t xml:space="preserve">The asset register helps: </w:t>
      </w:r>
    </w:p>
    <w:p w14:paraId="4287DBA7" w14:textId="77777777" w:rsidR="00C26BB9" w:rsidRPr="0012028D" w:rsidRDefault="006D0C60" w:rsidP="0012028D">
      <w:pPr>
        <w:pStyle w:val="ListParagraph"/>
      </w:pPr>
      <w:r w:rsidRPr="0012028D">
        <w:t xml:space="preserve">Ensure that staff take responsibility for the safe custody of assets </w:t>
      </w:r>
    </w:p>
    <w:p w14:paraId="4287DBA8" w14:textId="77777777" w:rsidR="00C26BB9" w:rsidRPr="0012028D" w:rsidRDefault="006D0C60" w:rsidP="0012028D">
      <w:pPr>
        <w:pStyle w:val="ListParagraph"/>
      </w:pPr>
      <w:r w:rsidRPr="0012028D">
        <w:t xml:space="preserve">Enable independent checks on the safe custody of assets, as a deterrent against theft or misuse </w:t>
      </w:r>
    </w:p>
    <w:p w14:paraId="4287DBA9" w14:textId="77777777" w:rsidR="00C26BB9" w:rsidRPr="0012028D" w:rsidRDefault="006D0C60" w:rsidP="0012028D">
      <w:pPr>
        <w:pStyle w:val="ListParagraph"/>
      </w:pPr>
      <w:r w:rsidRPr="0012028D">
        <w:t xml:space="preserve">Manage the effective utilisation of assets and to pan for their replacement </w:t>
      </w:r>
    </w:p>
    <w:p w14:paraId="4287DBAA" w14:textId="19D621E4" w:rsidR="00C26BB9" w:rsidRPr="0012028D" w:rsidRDefault="006D0C60" w:rsidP="0012028D">
      <w:pPr>
        <w:pStyle w:val="ListParagraph"/>
      </w:pPr>
      <w:r w:rsidRPr="0012028D">
        <w:t xml:space="preserve">External auditors draw conclusions on the annual accounts and the </w:t>
      </w:r>
      <w:r w:rsidR="00B0681E" w:rsidRPr="0012028D">
        <w:t>School’s</w:t>
      </w:r>
      <w:r w:rsidRPr="0012028D">
        <w:t xml:space="preserve"> financial system. </w:t>
      </w:r>
    </w:p>
    <w:p w14:paraId="4287DBAB" w14:textId="77777777" w:rsidR="00C26BB9" w:rsidRPr="0012028D" w:rsidRDefault="006D0C60" w:rsidP="0012028D">
      <w:pPr>
        <w:pStyle w:val="ListParagraph"/>
      </w:pPr>
      <w:r w:rsidRPr="0012028D">
        <w:t xml:space="preserve">Support insurance claims in the event of fire, theft, vandalism or other disasters. </w:t>
      </w:r>
    </w:p>
    <w:p w14:paraId="3CC06EB4" w14:textId="77777777" w:rsidR="0012028D" w:rsidRDefault="0012028D" w:rsidP="005C5A6F"/>
    <w:p w14:paraId="4287DBAC" w14:textId="321723AD" w:rsidR="00C26BB9" w:rsidRPr="007D1613" w:rsidRDefault="006D0C60" w:rsidP="00887050">
      <w:pPr>
        <w:pStyle w:val="Heading2"/>
      </w:pPr>
      <w:bookmarkStart w:id="56" w:name="_Toc43456202"/>
      <w:r w:rsidRPr="007D1613">
        <w:t>Asset Security</w:t>
      </w:r>
      <w:bookmarkEnd w:id="56"/>
      <w:r w:rsidRPr="007D1613">
        <w:t xml:space="preserve"> </w:t>
      </w:r>
    </w:p>
    <w:p w14:paraId="4287DBAD" w14:textId="77777777" w:rsidR="00C26BB9" w:rsidRPr="007D1613" w:rsidRDefault="006D0C60" w:rsidP="00A23CBB">
      <w:r w:rsidRPr="007D1613">
        <w:t xml:space="preserve">Stores and equipment must be secured by means of physical and other security devices. </w:t>
      </w:r>
    </w:p>
    <w:p w14:paraId="4287DBAE" w14:textId="37AEB959" w:rsidR="00C26BB9" w:rsidRDefault="006D0C60" w:rsidP="00A23CBB">
      <w:r w:rsidRPr="007D1613">
        <w:t xml:space="preserve">All items in the register should be permanently and visibly marked as the </w:t>
      </w:r>
      <w:r w:rsidR="00B0681E" w:rsidRPr="007D1613">
        <w:t>School’s</w:t>
      </w:r>
      <w:r w:rsidRPr="007D1613">
        <w:t xml:space="preserve"> property and there will be a regular spot check. Any discrepancies arising as a result of the check will be investigated promptly and, where significant, be reported to the </w:t>
      </w:r>
      <w:r w:rsidR="00111870">
        <w:t>Business and Enterprise</w:t>
      </w:r>
      <w:r w:rsidR="00887050">
        <w:t xml:space="preserve"> Committee</w:t>
      </w:r>
      <w:r w:rsidRPr="007D1613">
        <w:t xml:space="preserve"> by the </w:t>
      </w:r>
      <w:r w:rsidR="00B0681E" w:rsidRPr="007D1613">
        <w:t>School Business Manager</w:t>
      </w:r>
      <w:r w:rsidRPr="007D1613">
        <w:t xml:space="preserve">. Inventories of </w:t>
      </w:r>
      <w:r w:rsidR="00B0681E" w:rsidRPr="007D1613">
        <w:t>School</w:t>
      </w:r>
      <w:r w:rsidRPr="007D1613">
        <w:t xml:space="preserve"> property will be kept up to date and reviewed regularly. </w:t>
      </w:r>
    </w:p>
    <w:p w14:paraId="450962C6" w14:textId="77777777" w:rsidR="0012028D" w:rsidRPr="007D1613" w:rsidRDefault="0012028D" w:rsidP="00A23CBB"/>
    <w:p w14:paraId="4287DBAF" w14:textId="3A34EC93" w:rsidR="00C26BB9" w:rsidRPr="007D1613" w:rsidRDefault="006D0C60" w:rsidP="00887050">
      <w:pPr>
        <w:pStyle w:val="Heading2"/>
      </w:pPr>
      <w:bookmarkStart w:id="57" w:name="_Toc43456203"/>
      <w:r w:rsidRPr="007D1613">
        <w:t>Asset Disposal</w:t>
      </w:r>
      <w:bookmarkEnd w:id="57"/>
      <w:r w:rsidRPr="007D1613">
        <w:t xml:space="preserve"> </w:t>
      </w:r>
    </w:p>
    <w:p w14:paraId="5133D83B" w14:textId="1598779A" w:rsidR="00B0681E" w:rsidRDefault="006D0C60" w:rsidP="00A23CBB">
      <w:r w:rsidRPr="007D1613">
        <w:t xml:space="preserve">Items which are to be disposed of by sale or destruction must be authorised for disposal by either the </w:t>
      </w:r>
      <w:r w:rsidR="00F3674B" w:rsidRPr="007D1613">
        <w:t>Headteacher</w:t>
      </w:r>
      <w:r w:rsidRPr="007D1613">
        <w:t xml:space="preserve">. </w:t>
      </w:r>
      <w:r w:rsidR="00B0681E" w:rsidRPr="007D1613">
        <w:t xml:space="preserve">Items with a value above £2,000 require authorisation from the </w:t>
      </w:r>
      <w:r w:rsidR="00111870">
        <w:t>Business and Enterprise</w:t>
      </w:r>
      <w:r w:rsidR="00B0681E" w:rsidRPr="007D1613">
        <w:t xml:space="preserve"> Committee. </w:t>
      </w:r>
    </w:p>
    <w:p w14:paraId="15310605" w14:textId="77777777" w:rsidR="0012028D" w:rsidRPr="007D1613" w:rsidRDefault="0012028D" w:rsidP="00A23CBB"/>
    <w:p w14:paraId="4287DBB0" w14:textId="46FF9C5C" w:rsidR="00C26BB9" w:rsidRDefault="00B0681E" w:rsidP="00A23CBB">
      <w:r w:rsidRPr="007D1613">
        <w:t>Penair School</w:t>
      </w:r>
      <w:r w:rsidR="006D0C60" w:rsidRPr="007D1613">
        <w:t xml:space="preserve"> must seek approval of the DfE in writing if it proposes to dispose of an asset for which a capital grant in excess of £20,000 was paid. </w:t>
      </w:r>
      <w:r w:rsidR="00EF6E5B" w:rsidRPr="007D1613">
        <w:t>Penair School</w:t>
      </w:r>
      <w:r w:rsidR="006D0C60" w:rsidRPr="007D1613">
        <w:t xml:space="preserve"> is expected to reinvest the proceeds from all asset sales for which capital grant was paid in to other </w:t>
      </w:r>
      <w:r w:rsidR="00EF6E5B" w:rsidRPr="007D1613">
        <w:t>school</w:t>
      </w:r>
      <w:r w:rsidR="006D0C60" w:rsidRPr="007D1613">
        <w:t xml:space="preserve"> assets. If the sale proceeds are not reinvested then </w:t>
      </w:r>
      <w:r w:rsidR="00EF6E5B" w:rsidRPr="007D1613">
        <w:t>Penair School</w:t>
      </w:r>
      <w:r w:rsidR="006D0C60" w:rsidRPr="007D1613">
        <w:t xml:space="preserve"> must repay to the DfE a proportion of the sale proceeds. </w:t>
      </w:r>
    </w:p>
    <w:p w14:paraId="571E4AD7" w14:textId="77777777" w:rsidR="0012028D" w:rsidRPr="007D1613" w:rsidRDefault="0012028D" w:rsidP="00A23CBB"/>
    <w:p w14:paraId="4287DBB1" w14:textId="13CD2737" w:rsidR="00C26BB9" w:rsidRPr="007D1613" w:rsidRDefault="006D0C60" w:rsidP="00887050">
      <w:pPr>
        <w:pStyle w:val="Heading2"/>
      </w:pPr>
      <w:bookmarkStart w:id="58" w:name="_Toc43456204"/>
      <w:r w:rsidRPr="007D1613">
        <w:t>Loan of Assets</w:t>
      </w:r>
      <w:bookmarkEnd w:id="58"/>
      <w:r w:rsidRPr="007D1613">
        <w:t xml:space="preserve"> </w:t>
      </w:r>
    </w:p>
    <w:p w14:paraId="4287DBB2" w14:textId="2F6CEC72" w:rsidR="00C26BB9" w:rsidRDefault="006D0C60" w:rsidP="00A23CBB">
      <w:r w:rsidRPr="007D1613">
        <w:t xml:space="preserve">Items of </w:t>
      </w:r>
      <w:r w:rsidR="00EF6E5B" w:rsidRPr="007D1613">
        <w:t>Penair School</w:t>
      </w:r>
      <w:r w:rsidRPr="007D1613">
        <w:t xml:space="preserve"> property must not be removed from </w:t>
      </w:r>
      <w:r w:rsidR="00EF6E5B" w:rsidRPr="007D1613">
        <w:t>School</w:t>
      </w:r>
      <w:r w:rsidRPr="007D1613">
        <w:t xml:space="preserve"> premises without the authority of the </w:t>
      </w:r>
      <w:r w:rsidR="00F3674B" w:rsidRPr="007D1613">
        <w:t>Headteacher</w:t>
      </w:r>
      <w:r w:rsidR="00EF6E5B" w:rsidRPr="007D1613">
        <w:t xml:space="preserve"> or</w:t>
      </w:r>
      <w:r w:rsidRPr="007D1613">
        <w:t xml:space="preserve"> the </w:t>
      </w:r>
      <w:r w:rsidR="00EF6E5B" w:rsidRPr="007D1613">
        <w:t xml:space="preserve">School </w:t>
      </w:r>
      <w:r w:rsidRPr="007D1613">
        <w:t>Business Manager. A record of the loan must be recorded on the School Asset Manager System or an alternative that is in place and booked back in on its return. The person borrowing the asset will be respo</w:t>
      </w:r>
      <w:r w:rsidR="00EF6E5B" w:rsidRPr="007D1613">
        <w:t>nsible for returning it to the School</w:t>
      </w:r>
      <w:r w:rsidRPr="007D1613">
        <w:t xml:space="preserve"> in the same condition and must ensure that they have sufficient insurance cover to address any damage or loss of the asset. </w:t>
      </w:r>
    </w:p>
    <w:p w14:paraId="00B7ADCE" w14:textId="77777777" w:rsidR="0012028D" w:rsidRPr="007D1613" w:rsidRDefault="0012028D" w:rsidP="00A23CBB"/>
    <w:p w14:paraId="4287DBB3" w14:textId="39756F87" w:rsidR="00C26BB9" w:rsidRPr="007D1613" w:rsidRDefault="006D0C60" w:rsidP="00887050">
      <w:pPr>
        <w:pStyle w:val="Heading2"/>
      </w:pPr>
      <w:bookmarkStart w:id="59" w:name="_Toc43456205"/>
      <w:r w:rsidRPr="007D1613">
        <w:t>Depreciation</w:t>
      </w:r>
      <w:bookmarkEnd w:id="59"/>
      <w:r w:rsidRPr="007D1613">
        <w:t xml:space="preserve"> </w:t>
      </w:r>
    </w:p>
    <w:p w14:paraId="4287DBB4" w14:textId="31E19171" w:rsidR="00C26BB9" w:rsidRPr="007D1613" w:rsidRDefault="00EF6E5B" w:rsidP="00A23CBB">
      <w:r w:rsidRPr="007D1613">
        <w:t>Penair School</w:t>
      </w:r>
      <w:r w:rsidR="006D0C60" w:rsidRPr="007D1613">
        <w:t xml:space="preserve"> will depreciate fixed assets in line with recognised accounting standards, Academy best practice and DfE guidelines. Depreciation rules and revisions will be approved by the </w:t>
      </w:r>
      <w:r w:rsidR="00111870">
        <w:t>Business and Enterprise</w:t>
      </w:r>
      <w:r w:rsidRPr="007D1613">
        <w:t xml:space="preserve"> Committee</w:t>
      </w:r>
      <w:r w:rsidR="006D0C60" w:rsidRPr="007D1613">
        <w:t xml:space="preserve">. </w:t>
      </w:r>
    </w:p>
    <w:p w14:paraId="4287DBB5" w14:textId="71E129D9" w:rsidR="00C26BB9" w:rsidRPr="007D1613" w:rsidRDefault="006D0C60" w:rsidP="00A23CBB">
      <w:r w:rsidRPr="007D1613">
        <w:t xml:space="preserve">Depreciation is provided for at the following annual rates in order to write off each asset over its estimated useful economic life and to reflect the resultant resource consumption in the </w:t>
      </w:r>
      <w:r w:rsidR="00EF6E5B" w:rsidRPr="007D1613">
        <w:t>School’s</w:t>
      </w:r>
      <w:r w:rsidRPr="007D1613">
        <w:t xml:space="preserve"> accounts: </w:t>
      </w:r>
    </w:p>
    <w:p w14:paraId="682BD8FB" w14:textId="18C4A07D" w:rsidR="00EF6E5B" w:rsidRPr="0012028D" w:rsidRDefault="00EF6E5B" w:rsidP="0012028D">
      <w:pPr>
        <w:pStyle w:val="ListParagraph"/>
      </w:pPr>
      <w:r w:rsidRPr="0012028D">
        <w:t>Freehold land – no depreciation</w:t>
      </w:r>
    </w:p>
    <w:p w14:paraId="61655102" w14:textId="7A0DC801" w:rsidR="00EF6E5B" w:rsidRPr="0012028D" w:rsidRDefault="00EF6E5B" w:rsidP="0012028D">
      <w:pPr>
        <w:pStyle w:val="ListParagraph"/>
      </w:pPr>
      <w:r w:rsidRPr="0012028D">
        <w:t xml:space="preserve">Freehold buildings – 2% </w:t>
      </w:r>
      <w:r w:rsidR="00912D9D" w:rsidRPr="0012028D">
        <w:t>per annum on cost</w:t>
      </w:r>
    </w:p>
    <w:p w14:paraId="0916EB6C" w14:textId="3F0D73B5" w:rsidR="00EF6E5B" w:rsidRPr="0012028D" w:rsidRDefault="00EF6E5B" w:rsidP="0012028D">
      <w:pPr>
        <w:pStyle w:val="ListParagraph"/>
      </w:pPr>
      <w:r w:rsidRPr="0012028D">
        <w:t xml:space="preserve">Fixtures, fittings (lifts) – 10% </w:t>
      </w:r>
      <w:r w:rsidR="00912D9D" w:rsidRPr="0012028D">
        <w:t>per annum on cost</w:t>
      </w:r>
    </w:p>
    <w:p w14:paraId="4287DBB6" w14:textId="6D2ED724" w:rsidR="00C26BB9" w:rsidRPr="0012028D" w:rsidRDefault="006D0C60" w:rsidP="0012028D">
      <w:pPr>
        <w:pStyle w:val="ListParagraph"/>
      </w:pPr>
      <w:r w:rsidRPr="0012028D">
        <w:t xml:space="preserve">Fixtures, fittings </w:t>
      </w:r>
      <w:r w:rsidR="00EF6E5B" w:rsidRPr="0012028D">
        <w:t>(all other items)</w:t>
      </w:r>
      <w:r w:rsidRPr="0012028D">
        <w:t xml:space="preserve"> – 20% </w:t>
      </w:r>
      <w:r w:rsidR="00912D9D" w:rsidRPr="0012028D">
        <w:t>per annum on cost</w:t>
      </w:r>
      <w:r w:rsidRPr="0012028D">
        <w:t xml:space="preserve"> </w:t>
      </w:r>
    </w:p>
    <w:p w14:paraId="4287DBB7" w14:textId="73F08F2B" w:rsidR="00C26BB9" w:rsidRPr="0012028D" w:rsidRDefault="006D0C60" w:rsidP="0012028D">
      <w:pPr>
        <w:pStyle w:val="ListParagraph"/>
      </w:pPr>
      <w:r w:rsidRPr="0012028D">
        <w:t xml:space="preserve">Computer equipment – 33.33% </w:t>
      </w:r>
      <w:r w:rsidR="00912D9D" w:rsidRPr="0012028D">
        <w:t>per annum on cost</w:t>
      </w:r>
      <w:r w:rsidRPr="0012028D">
        <w:t xml:space="preserve"> </w:t>
      </w:r>
    </w:p>
    <w:p w14:paraId="4287DBB9" w14:textId="697A796E" w:rsidR="00C26BB9" w:rsidRPr="0012028D" w:rsidRDefault="006D0C60" w:rsidP="0012028D">
      <w:pPr>
        <w:pStyle w:val="ListParagraph"/>
      </w:pPr>
      <w:r w:rsidRPr="0012028D">
        <w:t xml:space="preserve">Motor vehicles – 25% - </w:t>
      </w:r>
      <w:r w:rsidR="00912D9D" w:rsidRPr="0012028D">
        <w:t>per annum on cost</w:t>
      </w:r>
      <w:r w:rsidRPr="0012028D">
        <w:t xml:space="preserve"> </w:t>
      </w:r>
    </w:p>
    <w:p w14:paraId="2F10D4FA" w14:textId="77777777" w:rsidR="0012028D" w:rsidRDefault="0012028D" w:rsidP="00A23CBB"/>
    <w:p w14:paraId="4287DBBA" w14:textId="1960BBC9" w:rsidR="00C26BB9" w:rsidRDefault="006D0C60" w:rsidP="00A23CBB">
      <w:r w:rsidRPr="007D1613">
        <w:t xml:space="preserve">Depreciation is not charged on assets under construction until they are brought into use. </w:t>
      </w:r>
    </w:p>
    <w:p w14:paraId="1EB50C73" w14:textId="77777777" w:rsidR="0012028D" w:rsidRPr="007D1613" w:rsidRDefault="0012028D" w:rsidP="00A23CBB"/>
    <w:p w14:paraId="4287DBBB" w14:textId="09F4EF9A" w:rsidR="00C26BB9" w:rsidRPr="007D1613" w:rsidRDefault="006D0C60" w:rsidP="00160EE6">
      <w:pPr>
        <w:pStyle w:val="Heading1"/>
      </w:pPr>
      <w:bookmarkStart w:id="60" w:name="_Toc43456206"/>
      <w:r w:rsidRPr="007D1613">
        <w:t>Data Management</w:t>
      </w:r>
      <w:bookmarkEnd w:id="60"/>
      <w:r w:rsidRPr="007D1613">
        <w:t xml:space="preserve"> </w:t>
      </w:r>
    </w:p>
    <w:p w14:paraId="4287DBBC" w14:textId="063FF7C5" w:rsidR="00C26BB9" w:rsidRPr="007D1613" w:rsidRDefault="00912D9D" w:rsidP="00A23CBB">
      <w:r w:rsidRPr="007D1613">
        <w:t>Penair School’s</w:t>
      </w:r>
      <w:r w:rsidR="006D0C60" w:rsidRPr="007D1613">
        <w:t xml:space="preserve"> data is a key resource, whether held in paper or electronic format. All data is processed in accordance to the Data Protection Act. </w:t>
      </w:r>
    </w:p>
    <w:p w14:paraId="4287DBBD" w14:textId="4CCBCD1A" w:rsidR="00C26BB9" w:rsidRDefault="006D0C60" w:rsidP="00A23CBB">
      <w:r w:rsidRPr="007D1613">
        <w:t xml:space="preserve">Physical protective measures will be in place for hard copy information relative to the classification of the data. </w:t>
      </w:r>
    </w:p>
    <w:p w14:paraId="41883942" w14:textId="77777777" w:rsidR="0012028D" w:rsidRPr="007D1613" w:rsidRDefault="0012028D" w:rsidP="00A23CBB"/>
    <w:p w14:paraId="4287DBBE" w14:textId="77777777" w:rsidR="00C26BB9" w:rsidRPr="007D1613" w:rsidRDefault="006D0C60" w:rsidP="00A23CBB">
      <w:r w:rsidRPr="007D1613">
        <w:t xml:space="preserve">Systems are in place to protect key computer and electronic data; control features include: </w:t>
      </w:r>
    </w:p>
    <w:p w14:paraId="4287DBBF" w14:textId="77777777" w:rsidR="00C26BB9" w:rsidRPr="0012028D" w:rsidRDefault="006D0C60" w:rsidP="0012028D">
      <w:pPr>
        <w:pStyle w:val="ListParagraph"/>
      </w:pPr>
      <w:r w:rsidRPr="0012028D">
        <w:t xml:space="preserve">Regular back up procedures </w:t>
      </w:r>
    </w:p>
    <w:p w14:paraId="4287DBC0" w14:textId="77777777" w:rsidR="00C26BB9" w:rsidRPr="0012028D" w:rsidRDefault="006D0C60" w:rsidP="0012028D">
      <w:pPr>
        <w:pStyle w:val="ListParagraph"/>
      </w:pPr>
      <w:r w:rsidRPr="0012028D">
        <w:t xml:space="preserve">Passwords </w:t>
      </w:r>
    </w:p>
    <w:p w14:paraId="79DC611A" w14:textId="77777777" w:rsidR="0012028D" w:rsidRPr="0012028D" w:rsidRDefault="006D0C60" w:rsidP="0012028D">
      <w:pPr>
        <w:pStyle w:val="ListParagraph"/>
      </w:pPr>
      <w:r w:rsidRPr="0012028D">
        <w:t>Disaster recovery plans</w:t>
      </w:r>
    </w:p>
    <w:p w14:paraId="4287DBC1" w14:textId="2E5B2663" w:rsidR="00C26BB9" w:rsidRPr="007D1613" w:rsidRDefault="006D0C60" w:rsidP="0012028D">
      <w:pPr>
        <w:ind w:left="735" w:firstLine="0"/>
      </w:pPr>
      <w:r w:rsidRPr="007D1613">
        <w:t xml:space="preserve"> </w:t>
      </w:r>
    </w:p>
    <w:p w14:paraId="4287DBC2" w14:textId="7C49F08A" w:rsidR="00C26BB9" w:rsidRPr="007D1613" w:rsidRDefault="006D0C60" w:rsidP="00160EE6">
      <w:pPr>
        <w:pStyle w:val="Heading1"/>
      </w:pPr>
      <w:bookmarkStart w:id="61" w:name="_Toc43456207"/>
      <w:r w:rsidRPr="007D1613">
        <w:t>Insurance</w:t>
      </w:r>
      <w:bookmarkEnd w:id="61"/>
      <w:r w:rsidRPr="007D1613">
        <w:t xml:space="preserve"> </w:t>
      </w:r>
    </w:p>
    <w:p w14:paraId="4287DBC3" w14:textId="6947546A" w:rsidR="00C26BB9" w:rsidRPr="007D1613" w:rsidRDefault="00912D9D" w:rsidP="00A23CBB">
      <w:r w:rsidRPr="007D1613">
        <w:t>Penair School</w:t>
      </w:r>
      <w:r w:rsidR="006D0C60" w:rsidRPr="007D1613">
        <w:t xml:space="preserve"> purchases adequate insurance to protect assets, activities and outcomes. The insurance policy terms and levels of cover are reviewed annually by the </w:t>
      </w:r>
      <w:r w:rsidRPr="007D1613">
        <w:t>School Business Manager</w:t>
      </w:r>
      <w:r w:rsidR="006D0C60" w:rsidRPr="007D1613">
        <w:t xml:space="preserve">. In the case of a claim the </w:t>
      </w:r>
      <w:r w:rsidRPr="007D1613">
        <w:t>School Business Manager</w:t>
      </w:r>
      <w:r w:rsidR="006D0C60" w:rsidRPr="007D1613">
        <w:t xml:space="preserve"> contact the </w:t>
      </w:r>
      <w:r w:rsidR="00777DD2" w:rsidRPr="007D1613">
        <w:t>School’s</w:t>
      </w:r>
      <w:r w:rsidR="006D0C60" w:rsidRPr="007D1613">
        <w:t xml:space="preserve"> insurers without delay to ensure the matter is dealt with in a timely and appropriate manner. This will result in the efficient reimbursement of monies.  </w:t>
      </w:r>
    </w:p>
    <w:p w14:paraId="4287DBC4" w14:textId="1A4B0344" w:rsidR="00C26BB9" w:rsidRPr="007D1613" w:rsidRDefault="006D0C60" w:rsidP="00160EE6">
      <w:pPr>
        <w:pStyle w:val="Heading1"/>
      </w:pPr>
      <w:bookmarkStart w:id="62" w:name="_Toc43456208"/>
      <w:r w:rsidRPr="007D1613">
        <w:t>Keys and Key Code Inventory</w:t>
      </w:r>
      <w:bookmarkEnd w:id="62"/>
      <w:r w:rsidRPr="007D1613">
        <w:t xml:space="preserve"> </w:t>
      </w:r>
    </w:p>
    <w:p w14:paraId="2CC09B31" w14:textId="77777777" w:rsidR="00B0467A" w:rsidRDefault="006D0C60" w:rsidP="00A23CBB">
      <w:r w:rsidRPr="007D1613">
        <w:t xml:space="preserve">The key inventory is the responsibility of the </w:t>
      </w:r>
      <w:r w:rsidR="00777DD2" w:rsidRPr="007D1613">
        <w:t>School Business Manager</w:t>
      </w:r>
      <w:r w:rsidRPr="007D1613">
        <w:t xml:space="preserve"> or relevant designated person to maintain and will be kept up to date at all times.  It is the responsibility of staff to report all lost and stolen keys, or compromised key codes, to enable new security measures to be put in place and for the key inventory to be updated.</w:t>
      </w:r>
    </w:p>
    <w:p w14:paraId="4287DBC5" w14:textId="3913195B" w:rsidR="00C26BB9" w:rsidRPr="007D1613" w:rsidRDefault="006D0C60" w:rsidP="00A23CBB">
      <w:r w:rsidRPr="007D1613">
        <w:t xml:space="preserve"> </w:t>
      </w:r>
    </w:p>
    <w:p w14:paraId="4287DBC6" w14:textId="3CA99789" w:rsidR="00C26BB9" w:rsidRPr="007D1613" w:rsidRDefault="006D0C60" w:rsidP="00160EE6">
      <w:pPr>
        <w:pStyle w:val="Heading1"/>
      </w:pPr>
      <w:bookmarkStart w:id="63" w:name="_Toc43456209"/>
      <w:r w:rsidRPr="007D1613">
        <w:t>Vehicles</w:t>
      </w:r>
      <w:bookmarkEnd w:id="63"/>
      <w:r w:rsidRPr="007D1613">
        <w:t xml:space="preserve"> </w:t>
      </w:r>
    </w:p>
    <w:p w14:paraId="4287DBC7" w14:textId="3416F9E7" w:rsidR="00C26BB9" w:rsidRPr="002152A1" w:rsidRDefault="006D0C60" w:rsidP="00A23CBB">
      <w:r w:rsidRPr="002152A1">
        <w:t xml:space="preserve">Staff must ensure that only persons that are suitably qualified drive the </w:t>
      </w:r>
      <w:r w:rsidR="00777DD2" w:rsidRPr="002152A1">
        <w:t>School</w:t>
      </w:r>
      <w:r w:rsidRPr="002152A1">
        <w:t xml:space="preserve">’s vehicles. The </w:t>
      </w:r>
      <w:r w:rsidR="00777DD2" w:rsidRPr="002152A1">
        <w:t xml:space="preserve">School’s </w:t>
      </w:r>
      <w:r w:rsidRPr="002152A1">
        <w:t xml:space="preserve">vehicles can only be used for business in relation to </w:t>
      </w:r>
      <w:r w:rsidR="00777DD2" w:rsidRPr="002152A1">
        <w:t>School</w:t>
      </w:r>
      <w:r w:rsidRPr="002152A1">
        <w:t xml:space="preserve">s purposes (see Articles of Association).  </w:t>
      </w:r>
    </w:p>
    <w:p w14:paraId="4287DBC8" w14:textId="0E246101" w:rsidR="00C26BB9" w:rsidRPr="007D1613" w:rsidRDefault="006D0C60" w:rsidP="00A23CBB">
      <w:r w:rsidRPr="002152A1">
        <w:t xml:space="preserve">Prior to use all vehicles are to be checked in line with the </w:t>
      </w:r>
      <w:r w:rsidR="00777DD2" w:rsidRPr="002152A1">
        <w:t>School’s</w:t>
      </w:r>
      <w:r w:rsidRPr="002152A1">
        <w:t xml:space="preserve"> procedures; failure to do so may lead to disciplinary action</w:t>
      </w:r>
      <w:r w:rsidR="002152A1">
        <w:t>.</w:t>
      </w:r>
      <w:r w:rsidRPr="002152A1">
        <w:t xml:space="preserve"> </w:t>
      </w:r>
    </w:p>
    <w:p w14:paraId="4287DBC9" w14:textId="3F714BCC" w:rsidR="00C26BB9" w:rsidRDefault="006D0C60" w:rsidP="00A23CBB">
      <w:r w:rsidRPr="007D1613">
        <w:t xml:space="preserve">All damage is to be reported to the </w:t>
      </w:r>
      <w:r w:rsidR="00777DD2" w:rsidRPr="007D1613">
        <w:t>School Business Manager</w:t>
      </w:r>
      <w:r w:rsidRPr="007D1613">
        <w:t xml:space="preserve"> or relevant designated person. </w:t>
      </w:r>
    </w:p>
    <w:p w14:paraId="78759FA2" w14:textId="77777777" w:rsidR="00B0467A" w:rsidRPr="007D1613" w:rsidRDefault="00B0467A" w:rsidP="00A23CBB"/>
    <w:p w14:paraId="4287DBCA" w14:textId="2A531FB8" w:rsidR="00C26BB9" w:rsidRPr="007D1613" w:rsidRDefault="006D0C60" w:rsidP="00160EE6">
      <w:pPr>
        <w:pStyle w:val="Heading1"/>
      </w:pPr>
      <w:bookmarkStart w:id="64" w:name="_Toc43456210"/>
      <w:r w:rsidRPr="007D1613">
        <w:t>Academy Companies Statement</w:t>
      </w:r>
      <w:bookmarkEnd w:id="64"/>
      <w:r w:rsidRPr="007D1613">
        <w:t xml:space="preserve"> </w:t>
      </w:r>
    </w:p>
    <w:p w14:paraId="4287DBCB" w14:textId="668364A0" w:rsidR="00C26BB9" w:rsidRDefault="006D0C60" w:rsidP="00A23CBB">
      <w:r w:rsidRPr="007D1613">
        <w:t xml:space="preserve">The Academy will not form any companies, subsidiaries or joint ventures without the approval of the </w:t>
      </w:r>
      <w:r w:rsidR="00111870">
        <w:t>Business and Enterprise</w:t>
      </w:r>
      <w:r w:rsidR="00887050">
        <w:t xml:space="preserve"> Committee</w:t>
      </w:r>
      <w:r w:rsidRPr="007D1613">
        <w:t xml:space="preserve">. </w:t>
      </w:r>
    </w:p>
    <w:p w14:paraId="59B83EAB" w14:textId="77777777" w:rsidR="00B0467A" w:rsidRPr="007D1613" w:rsidRDefault="00B0467A" w:rsidP="00A23CBB"/>
    <w:p w14:paraId="4287DBCC" w14:textId="3C642D48" w:rsidR="00C26BB9" w:rsidRPr="005643BF" w:rsidRDefault="006D0C60" w:rsidP="00160EE6">
      <w:pPr>
        <w:pStyle w:val="Heading1"/>
      </w:pPr>
      <w:bookmarkStart w:id="65" w:name="_Toc43456211"/>
      <w:r w:rsidRPr="005643BF">
        <w:t>Reserves and Investment</w:t>
      </w:r>
      <w:bookmarkEnd w:id="65"/>
      <w:r w:rsidRPr="005643BF">
        <w:t xml:space="preserve"> </w:t>
      </w:r>
    </w:p>
    <w:p w14:paraId="4E02C0B5" w14:textId="1AC730F2" w:rsidR="005643BF" w:rsidRDefault="005643BF" w:rsidP="00A23CBB">
      <w:r w:rsidRPr="0008317D">
        <w:t xml:space="preserve">Penair will build and maintain a revenue reserve fund to provide flexibility and certainty in forward planning. </w:t>
      </w:r>
    </w:p>
    <w:p w14:paraId="66AD62AB" w14:textId="77777777" w:rsidR="00B0467A" w:rsidRPr="0008317D" w:rsidRDefault="00B0467A" w:rsidP="00A23CBB"/>
    <w:p w14:paraId="4287DBCD" w14:textId="30EBB6FE" w:rsidR="00C26BB9" w:rsidRDefault="005643BF" w:rsidP="00A23CBB">
      <w:r w:rsidRPr="0008317D">
        <w:t xml:space="preserve">The current policy is for Penair </w:t>
      </w:r>
      <w:r w:rsidR="002152A1">
        <w:t xml:space="preserve">aim </w:t>
      </w:r>
      <w:r w:rsidRPr="0008317D">
        <w:t xml:space="preserve">to hold revenue a percentage of reserves equivalent to one month’s ESFA funding. All revenue reserves are controlled by Penair </w:t>
      </w:r>
      <w:r w:rsidR="003618E2">
        <w:t>Trust Board</w:t>
      </w:r>
      <w:r w:rsidRPr="0008317D">
        <w:t xml:space="preserve"> including those transferred in upon conversion and cannot be spent without the approval of the </w:t>
      </w:r>
      <w:r w:rsidR="003618E2">
        <w:t>Trust Board</w:t>
      </w:r>
      <w:r w:rsidR="001E3239">
        <w:t>.</w:t>
      </w:r>
    </w:p>
    <w:p w14:paraId="5DD7F59B" w14:textId="77777777" w:rsidR="00B0467A" w:rsidRPr="007D1613" w:rsidRDefault="00B0467A" w:rsidP="00A23CBB"/>
    <w:p w14:paraId="4287DBCE" w14:textId="0DF79AD5" w:rsidR="00C26BB9" w:rsidRPr="007D1613" w:rsidRDefault="006D0C60" w:rsidP="00160EE6">
      <w:pPr>
        <w:pStyle w:val="Heading1"/>
      </w:pPr>
      <w:bookmarkStart w:id="66" w:name="_Toc43456212"/>
      <w:r w:rsidRPr="007D1613">
        <w:t>Counter Fraud, Theft and Corruption</w:t>
      </w:r>
      <w:bookmarkEnd w:id="66"/>
      <w:r w:rsidRPr="007D1613">
        <w:t xml:space="preserve"> </w:t>
      </w:r>
    </w:p>
    <w:p w14:paraId="4287DBCF" w14:textId="15E7D829" w:rsidR="00C26BB9" w:rsidRDefault="00777DD2" w:rsidP="00A23CBB">
      <w:pPr>
        <w:rPr>
          <w:b/>
          <w:i/>
        </w:rPr>
      </w:pPr>
      <w:r w:rsidRPr="007D1613">
        <w:t>Penair School</w:t>
      </w:r>
      <w:r w:rsidR="006D0C60" w:rsidRPr="007D1613">
        <w:t xml:space="preserve"> takes a firm zero tolerance approach to all instances of fraud, theft or corruption.  Through its systems, checks and controls, the </w:t>
      </w:r>
      <w:r w:rsidRPr="007D1613">
        <w:t>school</w:t>
      </w:r>
      <w:r w:rsidR="006D0C60" w:rsidRPr="007D1613">
        <w:t xml:space="preserve"> aims to prevent theft, fraud and corruption, but will act as necessary to identify suspected instances and irregularities and will take appropriate action against those responsible.  </w:t>
      </w:r>
      <w:r w:rsidR="006D0C60" w:rsidRPr="003E470F">
        <w:rPr>
          <w:b/>
          <w:i/>
        </w:rPr>
        <w:t xml:space="preserve">Full details can be found in the </w:t>
      </w:r>
      <w:r w:rsidR="001E3239" w:rsidRPr="003E470F">
        <w:rPr>
          <w:b/>
          <w:i/>
        </w:rPr>
        <w:t>Academy</w:t>
      </w:r>
      <w:r w:rsidRPr="003E470F">
        <w:rPr>
          <w:b/>
          <w:i/>
        </w:rPr>
        <w:t xml:space="preserve">’s </w:t>
      </w:r>
      <w:r w:rsidR="006D0C60" w:rsidRPr="003E470F">
        <w:rPr>
          <w:b/>
          <w:i/>
        </w:rPr>
        <w:t xml:space="preserve">Fraud </w:t>
      </w:r>
      <w:r w:rsidR="001E3239" w:rsidRPr="003E470F">
        <w:rPr>
          <w:b/>
          <w:i/>
        </w:rPr>
        <w:t>policy in Appendix D.</w:t>
      </w:r>
    </w:p>
    <w:p w14:paraId="7A5C6C04" w14:textId="77777777" w:rsidR="00B0467A" w:rsidRPr="007D1613" w:rsidRDefault="00B0467A" w:rsidP="00A23CBB"/>
    <w:p w14:paraId="4287DBD0" w14:textId="1E30B5F6" w:rsidR="00C26BB9" w:rsidRPr="007D1613" w:rsidRDefault="006D0C60" w:rsidP="00160EE6">
      <w:pPr>
        <w:pStyle w:val="Heading1"/>
      </w:pPr>
      <w:bookmarkStart w:id="67" w:name="_Toc43456213"/>
      <w:r w:rsidRPr="007D1613">
        <w:t>Self-Assessment of Governance and Management</w:t>
      </w:r>
      <w:bookmarkEnd w:id="67"/>
      <w:r w:rsidRPr="007D1613">
        <w:t xml:space="preserve">  </w:t>
      </w:r>
    </w:p>
    <w:p w14:paraId="4287DBD1" w14:textId="63C6488E" w:rsidR="00C26BB9" w:rsidRPr="007D1613" w:rsidRDefault="006D0C60" w:rsidP="00A23CBB">
      <w:r w:rsidRPr="007D1613">
        <w:t xml:space="preserve">The </w:t>
      </w:r>
      <w:r w:rsidR="00111870">
        <w:t>Business and Enterprise</w:t>
      </w:r>
      <w:r w:rsidR="00887050">
        <w:t xml:space="preserve"> Committee</w:t>
      </w:r>
      <w:r w:rsidRPr="007D1613">
        <w:t xml:space="preserve"> and the </w:t>
      </w:r>
      <w:r w:rsidR="00F3674B" w:rsidRPr="007D1613">
        <w:t>Headteacher</w:t>
      </w:r>
      <w:r w:rsidRPr="007D1613">
        <w:t xml:space="preserve"> will ensure that a self-assessment is undertaken annually in order to provide the ESFA with assurance on the adequacy of the </w:t>
      </w:r>
      <w:r w:rsidR="00777DD2" w:rsidRPr="007D1613">
        <w:t>School’s</w:t>
      </w:r>
      <w:r w:rsidRPr="007D1613">
        <w:t xml:space="preserve"> arrangements for financial management and governance.  </w:t>
      </w:r>
    </w:p>
    <w:p w14:paraId="4287DBD2" w14:textId="79AFC739" w:rsidR="00C26BB9" w:rsidRPr="007D1613" w:rsidRDefault="006D0C60" w:rsidP="00A23CBB">
      <w:r w:rsidRPr="007D1613">
        <w:t xml:space="preserve">The self-assessment will provide assurance to the </w:t>
      </w:r>
      <w:r w:rsidR="00777DD2" w:rsidRPr="007D1613">
        <w:t>Headteach</w:t>
      </w:r>
      <w:r w:rsidR="002152A1">
        <w:t>er</w:t>
      </w:r>
      <w:r w:rsidRPr="007D1613">
        <w:t xml:space="preserve"> and </w:t>
      </w:r>
      <w:r w:rsidR="00111870">
        <w:t>Business and Enterprise</w:t>
      </w:r>
      <w:r w:rsidRPr="007D1613">
        <w:t xml:space="preserve"> Committee that conditions of funding are being met, and that appropriate systems of control are in place. </w:t>
      </w:r>
      <w:r w:rsidRPr="007D1613">
        <w:rPr>
          <w:color w:val="FF0000"/>
        </w:rPr>
        <w:t xml:space="preserve">  </w:t>
      </w:r>
    </w:p>
    <w:p w14:paraId="60021E64" w14:textId="77777777" w:rsidR="002379EB" w:rsidRDefault="006D0C60" w:rsidP="00A23CBB">
      <w:r w:rsidRPr="007D1613">
        <w:t xml:space="preserve"> </w:t>
      </w:r>
    </w:p>
    <w:p w14:paraId="6ED6D4D6" w14:textId="77777777" w:rsidR="002379EB" w:rsidRDefault="002379EB" w:rsidP="00A23CBB">
      <w:r>
        <w:br w:type="page"/>
      </w:r>
    </w:p>
    <w:p w14:paraId="4287DBDA" w14:textId="7705224B" w:rsidR="00C26BB9" w:rsidRPr="007D1613" w:rsidRDefault="006D0C60" w:rsidP="009F0473">
      <w:pPr>
        <w:pStyle w:val="Heading1"/>
      </w:pPr>
      <w:bookmarkStart w:id="68" w:name="_Toc43456214"/>
      <w:r w:rsidRPr="007D1613">
        <w:t>Appendix A – Forms of Tender and Formal Tender Process</w:t>
      </w:r>
      <w:bookmarkEnd w:id="68"/>
      <w:r w:rsidRPr="007D1613">
        <w:t xml:space="preserve">  </w:t>
      </w:r>
    </w:p>
    <w:p w14:paraId="4287DBDB" w14:textId="095CAC1C" w:rsidR="00C26BB9" w:rsidRDefault="006D0C60" w:rsidP="00B0467A">
      <w:r w:rsidRPr="007D1613">
        <w:t xml:space="preserve">This is where all potential suppliers are invited to tender. The budget holder must discuss and agree with the </w:t>
      </w:r>
      <w:r w:rsidR="00777DD2" w:rsidRPr="007D1613">
        <w:t>School Business Manager</w:t>
      </w:r>
      <w:r w:rsidRPr="007D1613">
        <w:t xml:space="preserve"> how best to advertise for suppliers e.g. general press or to identify all potential suppliers and contact directly if practical. This is the preferred method of tendering, as it is most conducive to competition and the propriety of public funds. </w:t>
      </w:r>
    </w:p>
    <w:p w14:paraId="434354AF" w14:textId="77777777" w:rsidR="00B0467A" w:rsidRPr="007D1613" w:rsidRDefault="00B0467A" w:rsidP="00A23CBB"/>
    <w:p w14:paraId="4287DBDC" w14:textId="27A0B4C1" w:rsidR="00C26BB9" w:rsidRPr="007D1613" w:rsidRDefault="006D0C60" w:rsidP="00731477">
      <w:pPr>
        <w:pStyle w:val="Heading2"/>
      </w:pPr>
      <w:bookmarkStart w:id="69" w:name="_Toc43456216"/>
      <w:r w:rsidRPr="007D1613">
        <w:t>Restricted Tender</w:t>
      </w:r>
      <w:bookmarkEnd w:id="69"/>
      <w:r w:rsidRPr="007D1613">
        <w:t xml:space="preserve"> </w:t>
      </w:r>
    </w:p>
    <w:p w14:paraId="4287DBDD" w14:textId="77777777" w:rsidR="00C26BB9" w:rsidRPr="007D1613" w:rsidRDefault="006D0C60" w:rsidP="00A23CBB">
      <w:r w:rsidRPr="007D1613">
        <w:t xml:space="preserve">This is where suppliers are specifically invited to tender. Restricted tenders are appropriate where: </w:t>
      </w:r>
    </w:p>
    <w:p w14:paraId="4287DBDE" w14:textId="77777777" w:rsidR="00C26BB9" w:rsidRPr="0012028D" w:rsidRDefault="006D0C60" w:rsidP="0012028D">
      <w:pPr>
        <w:pStyle w:val="ListParagraph"/>
      </w:pPr>
      <w:r w:rsidRPr="0012028D">
        <w:t xml:space="preserve">There is a need to maintain a balance between the contract value and administrative costs. </w:t>
      </w:r>
    </w:p>
    <w:p w14:paraId="4287DBDF" w14:textId="77777777" w:rsidR="00C26BB9" w:rsidRPr="0012028D" w:rsidRDefault="006D0C60" w:rsidP="0012028D">
      <w:pPr>
        <w:pStyle w:val="ListParagraph"/>
      </w:pPr>
      <w:r w:rsidRPr="0012028D">
        <w:t xml:space="preserve">A large number of suppliers would come forward of because of the nature of the goods are such that only specific suppliers can be expected to supply the school’s requirements. </w:t>
      </w:r>
    </w:p>
    <w:p w14:paraId="4287DBE0" w14:textId="7FC631D8" w:rsidR="00C26BB9" w:rsidRPr="0012028D" w:rsidRDefault="006D0C60" w:rsidP="0012028D">
      <w:pPr>
        <w:pStyle w:val="ListParagraph"/>
      </w:pPr>
      <w:r w:rsidRPr="0012028D">
        <w:t xml:space="preserve">The costs of publicity and advertising are likely to outweigh the potential benefits of open tendering. </w:t>
      </w:r>
    </w:p>
    <w:p w14:paraId="71732779" w14:textId="77777777" w:rsidR="00B0467A" w:rsidRPr="007D1613" w:rsidRDefault="00B0467A" w:rsidP="00B0467A">
      <w:pPr>
        <w:ind w:left="0" w:firstLine="0"/>
      </w:pPr>
    </w:p>
    <w:p w14:paraId="4287DBE1" w14:textId="403E2FC0" w:rsidR="00C26BB9" w:rsidRPr="007D1613" w:rsidRDefault="006D0C60" w:rsidP="00731477">
      <w:pPr>
        <w:pStyle w:val="Heading2"/>
      </w:pPr>
      <w:bookmarkStart w:id="70" w:name="_Toc43456217"/>
      <w:r w:rsidRPr="007D1613">
        <w:t>Negotiated Tender</w:t>
      </w:r>
      <w:bookmarkEnd w:id="70"/>
      <w:r w:rsidRPr="007D1613">
        <w:t xml:space="preserve"> </w:t>
      </w:r>
    </w:p>
    <w:p w14:paraId="4287DBE2" w14:textId="77777777" w:rsidR="00C26BB9" w:rsidRPr="007D1613" w:rsidRDefault="006D0C60" w:rsidP="00A23CBB">
      <w:r w:rsidRPr="007D1613">
        <w:t xml:space="preserve">The terms of the contract may be negotiated with one or more chosen suppliers. This is appropriate in specific circumstances: </w:t>
      </w:r>
    </w:p>
    <w:p w14:paraId="4287DBE3" w14:textId="77777777" w:rsidR="00C26BB9" w:rsidRPr="0012028D" w:rsidRDefault="006D0C60" w:rsidP="0012028D">
      <w:pPr>
        <w:pStyle w:val="ListParagraph"/>
      </w:pPr>
      <w:r w:rsidRPr="0012028D">
        <w:t xml:space="preserve">The above methods have resulted in either no or unacceptable tenders </w:t>
      </w:r>
    </w:p>
    <w:p w14:paraId="4287DBE4" w14:textId="77777777" w:rsidR="00C26BB9" w:rsidRPr="0012028D" w:rsidRDefault="006D0C60" w:rsidP="0012028D">
      <w:pPr>
        <w:pStyle w:val="ListParagraph"/>
      </w:pPr>
      <w:r w:rsidRPr="0012028D">
        <w:t xml:space="preserve">Only one or very few suppliers are available </w:t>
      </w:r>
    </w:p>
    <w:p w14:paraId="4287DBE5" w14:textId="77777777" w:rsidR="00C26BB9" w:rsidRPr="0012028D" w:rsidRDefault="006D0C60" w:rsidP="0012028D">
      <w:pPr>
        <w:pStyle w:val="ListParagraph"/>
      </w:pPr>
      <w:r w:rsidRPr="0012028D">
        <w:t xml:space="preserve">Extreme urgency exists </w:t>
      </w:r>
    </w:p>
    <w:p w14:paraId="4287DBE6" w14:textId="6E46B754" w:rsidR="00C26BB9" w:rsidRPr="0012028D" w:rsidRDefault="006D0C60" w:rsidP="0012028D">
      <w:pPr>
        <w:pStyle w:val="ListParagraph"/>
      </w:pPr>
      <w:r w:rsidRPr="0012028D">
        <w:t xml:space="preserve">Additional deliveries by the existing supplier are justified </w:t>
      </w:r>
    </w:p>
    <w:p w14:paraId="29F3FCBD" w14:textId="77777777" w:rsidR="00B0467A" w:rsidRPr="007D1613" w:rsidRDefault="00B0467A" w:rsidP="00B0467A">
      <w:pPr>
        <w:ind w:left="1095" w:firstLine="0"/>
      </w:pPr>
    </w:p>
    <w:p w14:paraId="4287DBE7" w14:textId="6FB65B4D" w:rsidR="00C26BB9" w:rsidRPr="007D1613" w:rsidRDefault="006D0C60" w:rsidP="00731477">
      <w:pPr>
        <w:pStyle w:val="Heading2"/>
      </w:pPr>
      <w:bookmarkStart w:id="71" w:name="_Toc43456218"/>
      <w:r w:rsidRPr="007D1613">
        <w:t>Preparation for Tender</w:t>
      </w:r>
      <w:bookmarkEnd w:id="71"/>
      <w:r w:rsidRPr="007D1613">
        <w:t xml:space="preserve"> </w:t>
      </w:r>
    </w:p>
    <w:p w14:paraId="4287DBE8" w14:textId="77777777" w:rsidR="00C26BB9" w:rsidRPr="007D1613" w:rsidRDefault="006D0C60" w:rsidP="00A23CBB">
      <w:r w:rsidRPr="007D1613">
        <w:t xml:space="preserve">Full consideration should be given to: </w:t>
      </w:r>
    </w:p>
    <w:p w14:paraId="4287DBE9" w14:textId="77777777" w:rsidR="00C26BB9" w:rsidRPr="0012028D" w:rsidRDefault="006D0C60" w:rsidP="0012028D">
      <w:pPr>
        <w:pStyle w:val="ListParagraph"/>
      </w:pPr>
      <w:r w:rsidRPr="0012028D">
        <w:t xml:space="preserve">Objective of project </w:t>
      </w:r>
    </w:p>
    <w:p w14:paraId="4287DBEA" w14:textId="77777777" w:rsidR="00C26BB9" w:rsidRPr="0012028D" w:rsidRDefault="006D0C60" w:rsidP="0012028D">
      <w:pPr>
        <w:pStyle w:val="ListParagraph"/>
      </w:pPr>
      <w:r w:rsidRPr="0012028D">
        <w:t xml:space="preserve">Overall requirements </w:t>
      </w:r>
    </w:p>
    <w:p w14:paraId="4287DBEB" w14:textId="77777777" w:rsidR="00C26BB9" w:rsidRPr="0012028D" w:rsidRDefault="006D0C60" w:rsidP="0012028D">
      <w:pPr>
        <w:pStyle w:val="ListParagraph"/>
      </w:pPr>
      <w:r w:rsidRPr="0012028D">
        <w:t xml:space="preserve">Technical skills required </w:t>
      </w:r>
    </w:p>
    <w:p w14:paraId="4287DBEC" w14:textId="77777777" w:rsidR="00C26BB9" w:rsidRPr="0012028D" w:rsidRDefault="006D0C60" w:rsidP="0012028D">
      <w:pPr>
        <w:pStyle w:val="ListParagraph"/>
      </w:pPr>
      <w:r w:rsidRPr="0012028D">
        <w:t xml:space="preserve">After sales service requirements </w:t>
      </w:r>
    </w:p>
    <w:p w14:paraId="4287DBED" w14:textId="157577C5" w:rsidR="00C26BB9" w:rsidRPr="0012028D" w:rsidRDefault="006D0C60" w:rsidP="0012028D">
      <w:pPr>
        <w:pStyle w:val="ListParagraph"/>
      </w:pPr>
      <w:r w:rsidRPr="0012028D">
        <w:t xml:space="preserve">Form of contract </w:t>
      </w:r>
    </w:p>
    <w:p w14:paraId="56808FD7" w14:textId="77777777" w:rsidR="00B0467A" w:rsidRPr="007D1613" w:rsidRDefault="00B0467A" w:rsidP="00B0467A">
      <w:pPr>
        <w:ind w:left="1080" w:firstLine="0"/>
      </w:pPr>
    </w:p>
    <w:p w14:paraId="4287DBF0" w14:textId="12BB07A8" w:rsidR="00C26BB9" w:rsidRPr="007D1613" w:rsidRDefault="006D0C60" w:rsidP="00731477">
      <w:pPr>
        <w:pStyle w:val="Heading2"/>
      </w:pPr>
      <w:bookmarkStart w:id="72" w:name="_Toc43456219"/>
      <w:r w:rsidRPr="007D1613">
        <w:t>Invitation to Tender</w:t>
      </w:r>
      <w:bookmarkEnd w:id="72"/>
      <w:r w:rsidRPr="007D1613">
        <w:t xml:space="preserve"> </w:t>
      </w:r>
    </w:p>
    <w:p w14:paraId="4287DBF1" w14:textId="77777777" w:rsidR="00C26BB9" w:rsidRPr="007D1613" w:rsidRDefault="006D0C60" w:rsidP="00A23CBB">
      <w:r w:rsidRPr="007D1613">
        <w:t xml:space="preserve">If a restricted tender is to be used then an invitation to tender must be issued. If an open tender is used an invitation may be issued in response to an initial enquiry. An invitation to tender should also include the following: </w:t>
      </w:r>
    </w:p>
    <w:p w14:paraId="4287DBF2" w14:textId="77777777" w:rsidR="00C26BB9" w:rsidRPr="0012028D" w:rsidRDefault="006D0C60" w:rsidP="0012028D">
      <w:pPr>
        <w:pStyle w:val="ListParagraph"/>
      </w:pPr>
      <w:r w:rsidRPr="0012028D">
        <w:t xml:space="preserve">Introduction/background of project </w:t>
      </w:r>
    </w:p>
    <w:p w14:paraId="4287DBF3" w14:textId="77777777" w:rsidR="00C26BB9" w:rsidRPr="0012028D" w:rsidRDefault="006D0C60" w:rsidP="0012028D">
      <w:pPr>
        <w:pStyle w:val="ListParagraph"/>
      </w:pPr>
      <w:r w:rsidRPr="0012028D">
        <w:t xml:space="preserve">Scope and objectives of the project </w:t>
      </w:r>
    </w:p>
    <w:p w14:paraId="4287DBF4" w14:textId="77777777" w:rsidR="00C26BB9" w:rsidRPr="0012028D" w:rsidRDefault="006D0C60" w:rsidP="0012028D">
      <w:pPr>
        <w:pStyle w:val="ListParagraph"/>
      </w:pPr>
      <w:r w:rsidRPr="0012028D">
        <w:t xml:space="preserve">Technical requirements </w:t>
      </w:r>
    </w:p>
    <w:p w14:paraId="4287DBF5" w14:textId="77777777" w:rsidR="00C26BB9" w:rsidRPr="0012028D" w:rsidRDefault="006D0C60" w:rsidP="0012028D">
      <w:pPr>
        <w:pStyle w:val="ListParagraph"/>
      </w:pPr>
      <w:r w:rsidRPr="0012028D">
        <w:t xml:space="preserve">Implementation of the project </w:t>
      </w:r>
    </w:p>
    <w:p w14:paraId="4287DBF6" w14:textId="77777777" w:rsidR="00C26BB9" w:rsidRPr="0012028D" w:rsidRDefault="006D0C60" w:rsidP="0012028D">
      <w:pPr>
        <w:pStyle w:val="ListParagraph"/>
      </w:pPr>
      <w:r w:rsidRPr="0012028D">
        <w:t xml:space="preserve">Terms and conditions of tender </w:t>
      </w:r>
    </w:p>
    <w:p w14:paraId="4287DBF7" w14:textId="77777777" w:rsidR="00C26BB9" w:rsidRPr="007D1613" w:rsidRDefault="006D0C60" w:rsidP="0012028D">
      <w:pPr>
        <w:pStyle w:val="ListParagraph"/>
      </w:pPr>
      <w:r w:rsidRPr="0012028D">
        <w:t xml:space="preserve">Form of response </w:t>
      </w:r>
    </w:p>
    <w:p w14:paraId="4287DBF8" w14:textId="77777777" w:rsidR="00C26BB9" w:rsidRPr="007D1613" w:rsidRDefault="006D0C60" w:rsidP="00A23CBB">
      <w:r w:rsidRPr="007D1613">
        <w:t xml:space="preserve"> </w:t>
      </w:r>
    </w:p>
    <w:p w14:paraId="4287DBF9" w14:textId="40942EC0" w:rsidR="00C26BB9" w:rsidRPr="007D1613" w:rsidRDefault="006D0C60" w:rsidP="00731477">
      <w:pPr>
        <w:pStyle w:val="Heading2"/>
      </w:pPr>
      <w:bookmarkStart w:id="73" w:name="_Toc43456220"/>
      <w:r w:rsidRPr="007D1613">
        <w:t>Tender Acceptance/Opening Procedures</w:t>
      </w:r>
      <w:bookmarkEnd w:id="73"/>
      <w:r w:rsidRPr="007D1613">
        <w:t xml:space="preserve"> </w:t>
      </w:r>
    </w:p>
    <w:p w14:paraId="4287DBFA" w14:textId="20B2D0F5" w:rsidR="00C26BB9" w:rsidRPr="007D1613" w:rsidRDefault="006D0C60" w:rsidP="00A23CBB">
      <w:r w:rsidRPr="007D1613">
        <w:t xml:space="preserve">The invitation to tender should state the time and date by which the completed tender document should be received by </w:t>
      </w:r>
      <w:r w:rsidR="00777DD2" w:rsidRPr="007D1613">
        <w:t>Penair School</w:t>
      </w:r>
      <w:r w:rsidRPr="007D1613">
        <w:t xml:space="preserve">. All tenders submitted should be opened at the same time and the details recorded. </w:t>
      </w:r>
    </w:p>
    <w:p w14:paraId="4287DBFB" w14:textId="413B825F" w:rsidR="00C26BB9" w:rsidRPr="007D1613" w:rsidRDefault="006D0C60" w:rsidP="00731477">
      <w:pPr>
        <w:pStyle w:val="Heading2"/>
      </w:pPr>
      <w:bookmarkStart w:id="74" w:name="_Toc43456221"/>
      <w:r w:rsidRPr="007D1613">
        <w:t>Tender Evaluation Process</w:t>
      </w:r>
      <w:bookmarkEnd w:id="74"/>
      <w:r w:rsidRPr="007D1613">
        <w:t xml:space="preserve">  </w:t>
      </w:r>
    </w:p>
    <w:p w14:paraId="4287DBFC" w14:textId="683F902A" w:rsidR="00C26BB9" w:rsidRPr="007D1613" w:rsidRDefault="006D0C60" w:rsidP="00A23CBB">
      <w:r w:rsidRPr="007D1613">
        <w:t xml:space="preserve">The evaluation process must involve members of the </w:t>
      </w:r>
      <w:r w:rsidR="00111870">
        <w:t>Business and Enterprise</w:t>
      </w:r>
      <w:r w:rsidR="003A4F6C" w:rsidRPr="007D1613">
        <w:t xml:space="preserve"> Committee</w:t>
      </w:r>
      <w:r w:rsidRPr="007D1613">
        <w:t xml:space="preserve">, </w:t>
      </w:r>
      <w:r w:rsidR="00F3674B" w:rsidRPr="007D1613">
        <w:t>Headteacher</w:t>
      </w:r>
      <w:r w:rsidRPr="007D1613">
        <w:t xml:space="preserve"> and the </w:t>
      </w:r>
      <w:r w:rsidR="003A4F6C" w:rsidRPr="007D1613">
        <w:t>School Business Manager</w:t>
      </w:r>
      <w:r w:rsidRPr="007D1613">
        <w:t>. Those involved should disclose all interests, business and otherwise that might impact upon their objectivity. If there is a potential conflict of interest then that person must withdraw from the tendering process. Those involved in the decision making must also take care not to</w:t>
      </w:r>
      <w:r w:rsidR="00B0467A">
        <w:t xml:space="preserve"> accept gifts or hospitality fro</w:t>
      </w:r>
      <w:r w:rsidRPr="007D1613">
        <w:t xml:space="preserve">m potentials suppliers as this could be seen to compromise the process. </w:t>
      </w:r>
    </w:p>
    <w:p w14:paraId="2BFC052E" w14:textId="77777777" w:rsidR="00B0467A" w:rsidRDefault="00B0467A" w:rsidP="00A23CBB"/>
    <w:p w14:paraId="4287DBFD" w14:textId="14877764" w:rsidR="00C26BB9" w:rsidRPr="007D1613" w:rsidRDefault="006D0C60" w:rsidP="00A23CBB">
      <w:r w:rsidRPr="007D1613">
        <w:t xml:space="preserve">Full details should be kept of all criteria used for evaluation and a report should be made to the </w:t>
      </w:r>
      <w:r w:rsidR="00111870">
        <w:t>Business and Enterprise</w:t>
      </w:r>
      <w:r w:rsidR="003A4F6C" w:rsidRPr="007D1613">
        <w:t xml:space="preserve"> Committee</w:t>
      </w:r>
      <w:r w:rsidRPr="007D1613">
        <w:t xml:space="preserve"> highlighting the relevant issues and advising the decision. </w:t>
      </w:r>
    </w:p>
    <w:p w14:paraId="2397F7D1" w14:textId="77777777" w:rsidR="00B0467A" w:rsidRDefault="006D0C60" w:rsidP="00A23CBB">
      <w:r w:rsidRPr="007D1613">
        <w:t>Where required by the conditions attached to a specific grant from the DfE, the department’s approval must be obtained before the acceptance of a tender.</w:t>
      </w:r>
    </w:p>
    <w:p w14:paraId="4287DBFE" w14:textId="639D461F" w:rsidR="00C26BB9" w:rsidRPr="007D1613" w:rsidRDefault="006D0C60" w:rsidP="00A23CBB">
      <w:r w:rsidRPr="007D1613">
        <w:t xml:space="preserve"> </w:t>
      </w:r>
    </w:p>
    <w:p w14:paraId="4287DC02" w14:textId="1D4612E1" w:rsidR="00807405" w:rsidRDefault="006D0C60" w:rsidP="00A23CBB">
      <w:r w:rsidRPr="007D1613">
        <w:t xml:space="preserve">The accepted tender should be one that is economically most advantageous unless it can be demonstrated that is not the best option for the academy. All parties should then be informed of the decision. </w:t>
      </w:r>
    </w:p>
    <w:p w14:paraId="3AC8C4D7" w14:textId="77777777" w:rsidR="00807405" w:rsidRDefault="00807405" w:rsidP="00A23CBB">
      <w:pPr>
        <w:sectPr w:rsidR="00807405" w:rsidSect="00175868">
          <w:footerReference w:type="even" r:id="rId12"/>
          <w:footerReference w:type="default" r:id="rId13"/>
          <w:pgSz w:w="11906" w:h="16838"/>
          <w:pgMar w:top="1418" w:right="1276" w:bottom="1418" w:left="1118" w:header="720" w:footer="720" w:gutter="0"/>
          <w:cols w:space="720"/>
          <w:titlePg/>
        </w:sectPr>
      </w:pPr>
    </w:p>
    <w:p w14:paraId="09C1AB95" w14:textId="2D91DCA8" w:rsidR="00807405" w:rsidRDefault="00807405" w:rsidP="00807405">
      <w:pPr>
        <w:pStyle w:val="Heading1"/>
      </w:pPr>
      <w:bookmarkStart w:id="75" w:name="_Toc43456222"/>
      <w:r>
        <w:t>Appendix B -</w:t>
      </w:r>
      <w:r w:rsidR="001E3239">
        <w:t xml:space="preserve"> </w:t>
      </w:r>
      <w:r w:rsidRPr="00807405">
        <w:t>Financial Scheme of Delegation</w:t>
      </w:r>
      <w:r>
        <w:t xml:space="preserve"> Matrix</w:t>
      </w:r>
      <w:r w:rsidRPr="00807405">
        <w:t xml:space="preserve"> for Penair School</w:t>
      </w:r>
      <w:bookmarkEnd w:id="75"/>
    </w:p>
    <w:p w14:paraId="5C469E9A" w14:textId="77777777" w:rsidR="00807405" w:rsidRPr="00807405" w:rsidRDefault="00807405" w:rsidP="00A23CBB"/>
    <w:tbl>
      <w:tblPr>
        <w:tblStyle w:val="TableGrid"/>
        <w:tblW w:w="15026" w:type="dxa"/>
        <w:tblInd w:w="-714" w:type="dxa"/>
        <w:tblLayout w:type="fixed"/>
        <w:tblCellMar>
          <w:top w:w="30" w:type="dxa"/>
          <w:right w:w="22" w:type="dxa"/>
        </w:tblCellMar>
        <w:tblLook w:val="04A0" w:firstRow="1" w:lastRow="0" w:firstColumn="1" w:lastColumn="0" w:noHBand="0" w:noVBand="1"/>
      </w:tblPr>
      <w:tblGrid>
        <w:gridCol w:w="566"/>
        <w:gridCol w:w="3394"/>
        <w:gridCol w:w="10"/>
        <w:gridCol w:w="1692"/>
        <w:gridCol w:w="1415"/>
        <w:gridCol w:w="1420"/>
        <w:gridCol w:w="1419"/>
        <w:gridCol w:w="1419"/>
        <w:gridCol w:w="1990"/>
        <w:gridCol w:w="42"/>
        <w:gridCol w:w="1659"/>
      </w:tblGrid>
      <w:tr w:rsidR="00807405" w:rsidRPr="00807405" w14:paraId="342EDFD1" w14:textId="77777777" w:rsidTr="00807405">
        <w:trPr>
          <w:trHeight w:val="810"/>
        </w:trPr>
        <w:tc>
          <w:tcPr>
            <w:tcW w:w="566"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65E037C3" w14:textId="77777777" w:rsidR="00807405" w:rsidRPr="00807405" w:rsidRDefault="00807405" w:rsidP="00A23CBB">
            <w:r w:rsidRPr="00807405">
              <w:t xml:space="preserve"> </w:t>
            </w:r>
          </w:p>
        </w:tc>
        <w:tc>
          <w:tcPr>
            <w:tcW w:w="3394"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65C81C5D" w14:textId="77777777" w:rsidR="00807405" w:rsidRPr="00807405" w:rsidRDefault="00807405" w:rsidP="00A23CBB">
            <w:r w:rsidRPr="00807405">
              <w:t>Authority to:</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8DB3E2"/>
            <w:vAlign w:val="center"/>
          </w:tcPr>
          <w:p w14:paraId="48F50489" w14:textId="37CFCB9B" w:rsidR="00807405" w:rsidRPr="00807405" w:rsidRDefault="00633276" w:rsidP="00A23CBB">
            <w:r>
              <w:t>Trust Board</w:t>
            </w:r>
          </w:p>
        </w:tc>
        <w:tc>
          <w:tcPr>
            <w:tcW w:w="1415" w:type="dxa"/>
            <w:tcBorders>
              <w:top w:val="single" w:sz="4" w:space="0" w:color="000000"/>
              <w:left w:val="single" w:sz="4" w:space="0" w:color="000000"/>
              <w:bottom w:val="single" w:sz="4" w:space="0" w:color="000000"/>
              <w:right w:val="single" w:sz="4" w:space="0" w:color="000000"/>
            </w:tcBorders>
            <w:shd w:val="clear" w:color="auto" w:fill="8DB3E2"/>
          </w:tcPr>
          <w:p w14:paraId="7ABBD30F" w14:textId="77777777" w:rsidR="00807405" w:rsidRPr="00807405" w:rsidRDefault="00807405" w:rsidP="00A23CBB">
            <w:r w:rsidRPr="00807405">
              <w:t>Business &amp; Enterprise Committee</w:t>
            </w:r>
          </w:p>
        </w:tc>
        <w:tc>
          <w:tcPr>
            <w:tcW w:w="1420"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129CD7BE" w14:textId="77777777" w:rsidR="00807405" w:rsidRPr="00807405" w:rsidRDefault="00807405" w:rsidP="00A23CBB">
            <w:r w:rsidRPr="00807405">
              <w:t>Head teacher</w:t>
            </w:r>
          </w:p>
        </w:tc>
        <w:tc>
          <w:tcPr>
            <w:tcW w:w="1419" w:type="dxa"/>
            <w:tcBorders>
              <w:top w:val="single" w:sz="4" w:space="0" w:color="000000"/>
              <w:left w:val="single" w:sz="4" w:space="0" w:color="000000"/>
              <w:bottom w:val="single" w:sz="4" w:space="0" w:color="000000"/>
              <w:right w:val="single" w:sz="4" w:space="0" w:color="000000"/>
            </w:tcBorders>
            <w:shd w:val="clear" w:color="auto" w:fill="8DB3E2"/>
          </w:tcPr>
          <w:p w14:paraId="260D6014" w14:textId="77777777" w:rsidR="00807405" w:rsidRPr="00807405" w:rsidRDefault="00807405" w:rsidP="00A23CBB">
            <w:r w:rsidRPr="00807405">
              <w:t>School Business Manager</w:t>
            </w:r>
          </w:p>
        </w:tc>
        <w:tc>
          <w:tcPr>
            <w:tcW w:w="1419" w:type="dxa"/>
            <w:tcBorders>
              <w:top w:val="single" w:sz="4" w:space="0" w:color="000000"/>
              <w:left w:val="single" w:sz="4" w:space="0" w:color="000000"/>
              <w:bottom w:val="single" w:sz="4" w:space="0" w:color="000000"/>
              <w:right w:val="single" w:sz="4" w:space="0" w:color="000000"/>
            </w:tcBorders>
            <w:shd w:val="clear" w:color="auto" w:fill="8DB3E2"/>
          </w:tcPr>
          <w:p w14:paraId="6A2BA0C0" w14:textId="77777777" w:rsidR="00807405" w:rsidRPr="00807405" w:rsidRDefault="00807405" w:rsidP="00A23CBB">
            <w:r w:rsidRPr="00807405">
              <w:t>Finance  Teams</w:t>
            </w:r>
          </w:p>
        </w:tc>
        <w:tc>
          <w:tcPr>
            <w:tcW w:w="1990" w:type="dxa"/>
            <w:tcBorders>
              <w:top w:val="single" w:sz="4" w:space="0" w:color="000000"/>
              <w:left w:val="single" w:sz="4" w:space="0" w:color="000000"/>
              <w:bottom w:val="single" w:sz="4" w:space="0" w:color="000000"/>
              <w:right w:val="nil"/>
            </w:tcBorders>
            <w:shd w:val="clear" w:color="auto" w:fill="8DB3E2"/>
          </w:tcPr>
          <w:p w14:paraId="26C2DC83" w14:textId="77777777" w:rsidR="00807405" w:rsidRPr="00807405" w:rsidRDefault="00807405" w:rsidP="00A23CBB"/>
          <w:p w14:paraId="1C92639C" w14:textId="77777777" w:rsidR="00807405" w:rsidRPr="00807405" w:rsidRDefault="00807405" w:rsidP="00A23CBB">
            <w:r w:rsidRPr="00807405">
              <w:t>SLT</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8DB3E2"/>
            <w:vAlign w:val="center"/>
          </w:tcPr>
          <w:p w14:paraId="37041F3B" w14:textId="77777777" w:rsidR="00807405" w:rsidRPr="00807405" w:rsidRDefault="00807405" w:rsidP="00A23CBB">
            <w:r w:rsidRPr="00807405">
              <w:t>Budget Holder</w:t>
            </w:r>
          </w:p>
        </w:tc>
      </w:tr>
      <w:tr w:rsidR="00807405" w:rsidRPr="00807405" w14:paraId="16A9A2E6" w14:textId="77777777" w:rsidTr="00807405">
        <w:trPr>
          <w:trHeight w:val="287"/>
        </w:trPr>
        <w:tc>
          <w:tcPr>
            <w:tcW w:w="566" w:type="dxa"/>
            <w:tcBorders>
              <w:top w:val="single" w:sz="4" w:space="0" w:color="000000"/>
              <w:left w:val="single" w:sz="4" w:space="0" w:color="000000"/>
              <w:bottom w:val="single" w:sz="4" w:space="0" w:color="000000"/>
              <w:right w:val="single" w:sz="4" w:space="0" w:color="000000"/>
            </w:tcBorders>
            <w:shd w:val="clear" w:color="auto" w:fill="C6D9F1"/>
          </w:tcPr>
          <w:p w14:paraId="054D3669" w14:textId="77777777" w:rsidR="00807405" w:rsidRPr="00807405" w:rsidRDefault="00807405" w:rsidP="00A23CBB">
            <w:r w:rsidRPr="00807405">
              <w:t xml:space="preserve"> </w:t>
            </w:r>
          </w:p>
        </w:tc>
        <w:tc>
          <w:tcPr>
            <w:tcW w:w="3394" w:type="dxa"/>
            <w:tcBorders>
              <w:top w:val="single" w:sz="4" w:space="0" w:color="000000"/>
              <w:left w:val="single" w:sz="4" w:space="0" w:color="000000"/>
              <w:bottom w:val="single" w:sz="4" w:space="0" w:color="000000"/>
              <w:right w:val="nil"/>
            </w:tcBorders>
            <w:shd w:val="clear" w:color="auto" w:fill="C6D9F1"/>
          </w:tcPr>
          <w:p w14:paraId="7E2D19AE" w14:textId="77777777" w:rsidR="00807405" w:rsidRPr="00807405" w:rsidRDefault="00807405" w:rsidP="00A23CBB">
            <w:r w:rsidRPr="00807405">
              <w:t>Budgets (3 year):</w:t>
            </w:r>
            <w:r w:rsidRPr="00807405">
              <w:rPr>
                <w:color w:val="C6D9F1"/>
              </w:rPr>
              <w:t xml:space="preserve"> </w:t>
            </w:r>
          </w:p>
        </w:tc>
        <w:tc>
          <w:tcPr>
            <w:tcW w:w="1702" w:type="dxa"/>
            <w:gridSpan w:val="2"/>
            <w:tcBorders>
              <w:top w:val="single" w:sz="4" w:space="0" w:color="000000"/>
              <w:left w:val="nil"/>
              <w:bottom w:val="single" w:sz="4" w:space="0" w:color="000000"/>
              <w:right w:val="nil"/>
            </w:tcBorders>
            <w:shd w:val="clear" w:color="auto" w:fill="C6D9F1"/>
          </w:tcPr>
          <w:p w14:paraId="233F299D" w14:textId="77777777" w:rsidR="00807405" w:rsidRPr="00807405" w:rsidRDefault="00807405" w:rsidP="00A23CBB"/>
        </w:tc>
        <w:tc>
          <w:tcPr>
            <w:tcW w:w="1415" w:type="dxa"/>
            <w:tcBorders>
              <w:top w:val="single" w:sz="4" w:space="0" w:color="000000"/>
              <w:left w:val="nil"/>
              <w:bottom w:val="single" w:sz="4" w:space="0" w:color="000000"/>
              <w:right w:val="nil"/>
            </w:tcBorders>
            <w:shd w:val="clear" w:color="auto" w:fill="C6D9F1"/>
          </w:tcPr>
          <w:p w14:paraId="492C3A2F" w14:textId="77777777" w:rsidR="00807405" w:rsidRPr="00807405" w:rsidRDefault="00807405" w:rsidP="00A23CBB"/>
        </w:tc>
        <w:tc>
          <w:tcPr>
            <w:tcW w:w="1420" w:type="dxa"/>
            <w:tcBorders>
              <w:top w:val="single" w:sz="4" w:space="0" w:color="000000"/>
              <w:left w:val="nil"/>
              <w:bottom w:val="single" w:sz="4" w:space="0" w:color="000000"/>
              <w:right w:val="nil"/>
            </w:tcBorders>
            <w:shd w:val="clear" w:color="auto" w:fill="C6D9F1"/>
          </w:tcPr>
          <w:p w14:paraId="40C10839" w14:textId="77777777" w:rsidR="00807405" w:rsidRPr="00807405" w:rsidRDefault="00807405" w:rsidP="00A23CBB"/>
        </w:tc>
        <w:tc>
          <w:tcPr>
            <w:tcW w:w="1419" w:type="dxa"/>
            <w:tcBorders>
              <w:top w:val="single" w:sz="4" w:space="0" w:color="000000"/>
              <w:left w:val="nil"/>
              <w:bottom w:val="single" w:sz="4" w:space="0" w:color="000000"/>
              <w:right w:val="nil"/>
            </w:tcBorders>
            <w:shd w:val="clear" w:color="auto" w:fill="C6D9F1"/>
          </w:tcPr>
          <w:p w14:paraId="486542CE" w14:textId="77777777" w:rsidR="00807405" w:rsidRPr="00807405" w:rsidRDefault="00807405" w:rsidP="00A23CBB"/>
        </w:tc>
        <w:tc>
          <w:tcPr>
            <w:tcW w:w="1419" w:type="dxa"/>
            <w:tcBorders>
              <w:top w:val="single" w:sz="4" w:space="0" w:color="000000"/>
              <w:left w:val="nil"/>
              <w:bottom w:val="single" w:sz="4" w:space="0" w:color="000000"/>
              <w:right w:val="nil"/>
            </w:tcBorders>
            <w:shd w:val="clear" w:color="auto" w:fill="C6D9F1"/>
          </w:tcPr>
          <w:p w14:paraId="6FC0B957" w14:textId="77777777" w:rsidR="00807405" w:rsidRPr="00807405" w:rsidRDefault="00807405" w:rsidP="00A23CBB"/>
        </w:tc>
        <w:tc>
          <w:tcPr>
            <w:tcW w:w="1990" w:type="dxa"/>
            <w:tcBorders>
              <w:top w:val="single" w:sz="4" w:space="0" w:color="000000"/>
              <w:left w:val="nil"/>
              <w:bottom w:val="single" w:sz="4" w:space="0" w:color="000000"/>
              <w:right w:val="nil"/>
            </w:tcBorders>
            <w:shd w:val="clear" w:color="auto" w:fill="C6D9F1"/>
          </w:tcPr>
          <w:p w14:paraId="4F933D02" w14:textId="77777777" w:rsidR="00807405" w:rsidRPr="00807405" w:rsidRDefault="00807405" w:rsidP="00A23CBB"/>
        </w:tc>
        <w:tc>
          <w:tcPr>
            <w:tcW w:w="1701" w:type="dxa"/>
            <w:gridSpan w:val="2"/>
            <w:tcBorders>
              <w:top w:val="single" w:sz="4" w:space="0" w:color="000000"/>
              <w:left w:val="nil"/>
              <w:bottom w:val="single" w:sz="4" w:space="0" w:color="000000"/>
              <w:right w:val="single" w:sz="4" w:space="0" w:color="000000"/>
            </w:tcBorders>
            <w:shd w:val="clear" w:color="auto" w:fill="C6D9F1"/>
          </w:tcPr>
          <w:p w14:paraId="5E98600C" w14:textId="77777777" w:rsidR="00807405" w:rsidRPr="00807405" w:rsidRDefault="00807405" w:rsidP="00A23CBB"/>
        </w:tc>
      </w:tr>
      <w:tr w:rsidR="00807405" w:rsidRPr="00807405" w14:paraId="53831A1B" w14:textId="77777777" w:rsidTr="00B0467A">
        <w:trPr>
          <w:trHeight w:val="282"/>
        </w:trPr>
        <w:tc>
          <w:tcPr>
            <w:tcW w:w="566" w:type="dxa"/>
            <w:tcBorders>
              <w:top w:val="single" w:sz="4" w:space="0" w:color="000000"/>
              <w:left w:val="single" w:sz="4" w:space="0" w:color="000000"/>
              <w:bottom w:val="single" w:sz="4" w:space="0" w:color="000000"/>
              <w:right w:val="single" w:sz="4" w:space="0" w:color="000000"/>
            </w:tcBorders>
          </w:tcPr>
          <w:p w14:paraId="04DB12AC" w14:textId="77777777" w:rsidR="00807405" w:rsidRPr="00807405" w:rsidRDefault="00807405" w:rsidP="00A23CBB">
            <w:r w:rsidRPr="00807405">
              <w:t xml:space="preserve">1 </w:t>
            </w:r>
          </w:p>
        </w:tc>
        <w:tc>
          <w:tcPr>
            <w:tcW w:w="3394" w:type="dxa"/>
            <w:tcBorders>
              <w:top w:val="single" w:sz="4" w:space="0" w:color="000000"/>
              <w:left w:val="single" w:sz="4" w:space="0" w:color="000000"/>
              <w:bottom w:val="single" w:sz="4" w:space="0" w:color="000000"/>
              <w:right w:val="single" w:sz="4" w:space="0" w:color="000000"/>
            </w:tcBorders>
          </w:tcPr>
          <w:p w14:paraId="6367FE0A" w14:textId="77777777" w:rsidR="00807405" w:rsidRPr="00807405" w:rsidRDefault="00807405" w:rsidP="00A23CBB">
            <w:r w:rsidRPr="00807405">
              <w:t xml:space="preserve">Prepare a Budget </w:t>
            </w:r>
          </w:p>
        </w:tc>
        <w:tc>
          <w:tcPr>
            <w:tcW w:w="1702" w:type="dxa"/>
            <w:gridSpan w:val="2"/>
            <w:tcBorders>
              <w:top w:val="single" w:sz="4" w:space="0" w:color="000000"/>
              <w:left w:val="single" w:sz="4" w:space="0" w:color="000000"/>
              <w:bottom w:val="single" w:sz="4" w:space="0" w:color="000000"/>
              <w:right w:val="single" w:sz="4" w:space="0" w:color="000000"/>
            </w:tcBorders>
          </w:tcPr>
          <w:p w14:paraId="2789B042" w14:textId="77777777" w:rsidR="00807405" w:rsidRPr="00807405" w:rsidRDefault="00807405" w:rsidP="00A23CBB">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683B99A8" w14:textId="77777777" w:rsidR="00807405" w:rsidRPr="00807405" w:rsidRDefault="00807405" w:rsidP="00A23CBB">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5182BF63" w14:textId="6E8968AC" w:rsidR="00807405" w:rsidRPr="00807405" w:rsidRDefault="00B0467A" w:rsidP="00A23CBB">
            <w:r w:rsidRPr="00807405">
              <w:rPr>
                <w:rFonts w:ascii="Wingdings" w:eastAsia="Wingdings" w:hAnsi="Wingdings" w:cs="Wingdings"/>
              </w:rPr>
              <w:t></w:t>
            </w:r>
          </w:p>
        </w:tc>
        <w:tc>
          <w:tcPr>
            <w:tcW w:w="1419" w:type="dxa"/>
            <w:tcBorders>
              <w:top w:val="single" w:sz="4" w:space="0" w:color="000000"/>
              <w:left w:val="single" w:sz="4" w:space="0" w:color="000000"/>
              <w:bottom w:val="single" w:sz="4" w:space="0" w:color="000000"/>
              <w:right w:val="single" w:sz="4" w:space="0" w:color="000000"/>
            </w:tcBorders>
          </w:tcPr>
          <w:p w14:paraId="1FF50E63" w14:textId="77777777" w:rsidR="00807405" w:rsidRPr="00807405" w:rsidRDefault="00807405" w:rsidP="00A23CBB">
            <w:r w:rsidRPr="00807405">
              <w:rPr>
                <w:rFonts w:ascii="Wingdings" w:eastAsia="Wingdings" w:hAnsi="Wingdings" w:cs="Wingdings"/>
              </w:rPr>
              <w:t></w:t>
            </w:r>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1735A224" w14:textId="77777777" w:rsidR="00807405" w:rsidRPr="00807405" w:rsidRDefault="00807405" w:rsidP="00A23CBB">
            <w:r w:rsidRPr="00807405">
              <w:t xml:space="preserve"> </w:t>
            </w:r>
            <w:r w:rsidRPr="00807405">
              <w:rPr>
                <w:rFonts w:ascii="Wingdings" w:eastAsia="Wingdings" w:hAnsi="Wingdings" w:cs="Wingdings"/>
              </w:rPr>
              <w:t></w:t>
            </w:r>
          </w:p>
        </w:tc>
        <w:tc>
          <w:tcPr>
            <w:tcW w:w="1990" w:type="dxa"/>
            <w:tcBorders>
              <w:top w:val="single" w:sz="4" w:space="0" w:color="000000"/>
              <w:left w:val="single" w:sz="4" w:space="0" w:color="000000"/>
              <w:bottom w:val="single" w:sz="4" w:space="0" w:color="000000"/>
              <w:right w:val="nil"/>
            </w:tcBorders>
          </w:tcPr>
          <w:p w14:paraId="7F99FF10" w14:textId="77777777" w:rsidR="00807405" w:rsidRPr="00807405" w:rsidRDefault="00807405" w:rsidP="00A23CBB">
            <w:r w:rsidRPr="00807405">
              <w:rPr>
                <w:rFonts w:ascii="Wingdings" w:eastAsia="Wingdings" w:hAnsi="Wingdings" w:cs="Wingdings"/>
              </w:rPr>
              <w:t></w:t>
            </w:r>
            <w:r w:rsidRPr="00807405">
              <w:t xml:space="preserve"> </w:t>
            </w:r>
          </w:p>
        </w:tc>
        <w:tc>
          <w:tcPr>
            <w:tcW w:w="42" w:type="dxa"/>
            <w:tcBorders>
              <w:top w:val="single" w:sz="4" w:space="0" w:color="000000"/>
              <w:left w:val="nil"/>
              <w:bottom w:val="single" w:sz="4" w:space="0" w:color="000000"/>
              <w:right w:val="single" w:sz="4" w:space="0" w:color="000000"/>
            </w:tcBorders>
          </w:tcPr>
          <w:p w14:paraId="51DB0DA9" w14:textId="77777777" w:rsidR="00807405" w:rsidRPr="00807405" w:rsidRDefault="00807405" w:rsidP="00A23CBB"/>
        </w:tc>
        <w:tc>
          <w:tcPr>
            <w:tcW w:w="1659" w:type="dxa"/>
            <w:tcBorders>
              <w:top w:val="single" w:sz="4" w:space="0" w:color="000000"/>
              <w:left w:val="single" w:sz="4" w:space="0" w:color="000000"/>
              <w:bottom w:val="single" w:sz="4" w:space="0" w:color="000000"/>
              <w:right w:val="single" w:sz="4" w:space="0" w:color="000000"/>
            </w:tcBorders>
          </w:tcPr>
          <w:p w14:paraId="5BA7E82E" w14:textId="77777777" w:rsidR="00807405" w:rsidRPr="00807405" w:rsidRDefault="00807405" w:rsidP="00A23CBB">
            <w:r w:rsidRPr="00807405">
              <w:rPr>
                <w:rFonts w:ascii="Wingdings" w:eastAsia="Wingdings" w:hAnsi="Wingdings" w:cs="Wingdings"/>
              </w:rPr>
              <w:t></w:t>
            </w:r>
            <w:r w:rsidRPr="00807405">
              <w:t xml:space="preserve"> </w:t>
            </w:r>
          </w:p>
        </w:tc>
      </w:tr>
      <w:tr w:rsidR="00807405" w:rsidRPr="00807405" w14:paraId="11AF4347" w14:textId="77777777" w:rsidTr="00B0467A">
        <w:trPr>
          <w:trHeight w:val="266"/>
        </w:trPr>
        <w:tc>
          <w:tcPr>
            <w:tcW w:w="566" w:type="dxa"/>
            <w:tcBorders>
              <w:top w:val="single" w:sz="4" w:space="0" w:color="000000"/>
              <w:left w:val="single" w:sz="4" w:space="0" w:color="000000"/>
              <w:bottom w:val="single" w:sz="4" w:space="0" w:color="000000"/>
              <w:right w:val="single" w:sz="4" w:space="0" w:color="000000"/>
            </w:tcBorders>
          </w:tcPr>
          <w:p w14:paraId="678D5F23" w14:textId="77777777" w:rsidR="00807405" w:rsidRPr="00807405" w:rsidRDefault="00807405" w:rsidP="00A23CBB">
            <w:r w:rsidRPr="00807405">
              <w:t xml:space="preserve">2 </w:t>
            </w:r>
          </w:p>
        </w:tc>
        <w:tc>
          <w:tcPr>
            <w:tcW w:w="3394" w:type="dxa"/>
            <w:tcBorders>
              <w:top w:val="single" w:sz="4" w:space="0" w:color="000000"/>
              <w:left w:val="single" w:sz="4" w:space="0" w:color="000000"/>
              <w:bottom w:val="single" w:sz="4" w:space="0" w:color="000000"/>
              <w:right w:val="single" w:sz="4" w:space="0" w:color="000000"/>
            </w:tcBorders>
          </w:tcPr>
          <w:p w14:paraId="3587C00B" w14:textId="77777777" w:rsidR="00807405" w:rsidRPr="00807405" w:rsidRDefault="00807405" w:rsidP="00A23CBB">
            <w:r w:rsidRPr="00807405">
              <w:t xml:space="preserve">Allocate a Budget </w:t>
            </w:r>
          </w:p>
        </w:tc>
        <w:tc>
          <w:tcPr>
            <w:tcW w:w="1702" w:type="dxa"/>
            <w:gridSpan w:val="2"/>
            <w:tcBorders>
              <w:top w:val="single" w:sz="4" w:space="0" w:color="000000"/>
              <w:left w:val="single" w:sz="4" w:space="0" w:color="000000"/>
              <w:bottom w:val="single" w:sz="4" w:space="0" w:color="000000"/>
              <w:right w:val="single" w:sz="4" w:space="0" w:color="000000"/>
            </w:tcBorders>
          </w:tcPr>
          <w:p w14:paraId="33DF4947" w14:textId="77777777" w:rsidR="00807405" w:rsidRPr="00807405" w:rsidRDefault="00807405" w:rsidP="00A23CBB">
            <w:r w:rsidRPr="00807405">
              <w:rPr>
                <w:rFonts w:ascii="Wingdings" w:eastAsia="Wingdings" w:hAnsi="Wingdings" w:cs="Wingdings"/>
              </w:rPr>
              <w:t></w:t>
            </w:r>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180AF61F" w14:textId="77777777" w:rsidR="00807405" w:rsidRPr="00807405" w:rsidRDefault="00807405" w:rsidP="00A23CBB">
            <w:r w:rsidRPr="00807405">
              <w:rPr>
                <w:rFonts w:ascii="Wingdings" w:eastAsia="Wingdings" w:hAnsi="Wingdings" w:cs="Wingdings"/>
              </w:rPr>
              <w:t></w:t>
            </w:r>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7790C81E" w14:textId="3C3DE1E1" w:rsidR="00807405" w:rsidRPr="00807405" w:rsidRDefault="00B0467A" w:rsidP="00A23CBB">
            <w:r w:rsidRPr="00807405">
              <w:rPr>
                <w:rFonts w:ascii="Wingdings" w:eastAsia="Wingdings" w:hAnsi="Wingdings" w:cs="Wingdings"/>
              </w:rPr>
              <w:t></w:t>
            </w:r>
          </w:p>
        </w:tc>
        <w:tc>
          <w:tcPr>
            <w:tcW w:w="1419" w:type="dxa"/>
            <w:tcBorders>
              <w:top w:val="single" w:sz="4" w:space="0" w:color="000000"/>
              <w:left w:val="single" w:sz="4" w:space="0" w:color="000000"/>
              <w:bottom w:val="single" w:sz="4" w:space="0" w:color="000000"/>
              <w:right w:val="single" w:sz="4" w:space="0" w:color="000000"/>
            </w:tcBorders>
          </w:tcPr>
          <w:p w14:paraId="085A2455" w14:textId="77777777" w:rsidR="00807405" w:rsidRPr="00807405" w:rsidRDefault="00807405" w:rsidP="00A23CBB">
            <w:r w:rsidRPr="00807405">
              <w:t xml:space="preserve"> </w:t>
            </w:r>
            <w:r w:rsidRPr="00807405">
              <w:rPr>
                <w:rFonts w:ascii="Wingdings" w:eastAsia="Wingdings" w:hAnsi="Wingdings" w:cs="Wingdings"/>
              </w:rPr>
              <w:t></w:t>
            </w:r>
          </w:p>
        </w:tc>
        <w:tc>
          <w:tcPr>
            <w:tcW w:w="1419" w:type="dxa"/>
            <w:tcBorders>
              <w:top w:val="single" w:sz="4" w:space="0" w:color="000000"/>
              <w:left w:val="single" w:sz="4" w:space="0" w:color="000000"/>
              <w:bottom w:val="single" w:sz="4" w:space="0" w:color="000000"/>
              <w:right w:val="single" w:sz="4" w:space="0" w:color="000000"/>
            </w:tcBorders>
          </w:tcPr>
          <w:p w14:paraId="0530870E"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nil"/>
            </w:tcBorders>
          </w:tcPr>
          <w:p w14:paraId="31B9E413" w14:textId="77777777" w:rsidR="00807405" w:rsidRPr="00807405" w:rsidRDefault="00807405" w:rsidP="00A23CBB">
            <w:r w:rsidRPr="00807405">
              <w:t xml:space="preserve"> </w:t>
            </w:r>
          </w:p>
        </w:tc>
        <w:tc>
          <w:tcPr>
            <w:tcW w:w="42" w:type="dxa"/>
            <w:tcBorders>
              <w:top w:val="single" w:sz="4" w:space="0" w:color="000000"/>
              <w:left w:val="nil"/>
              <w:bottom w:val="single" w:sz="4" w:space="0" w:color="000000"/>
              <w:right w:val="single" w:sz="4" w:space="0" w:color="000000"/>
            </w:tcBorders>
          </w:tcPr>
          <w:p w14:paraId="436F8B63" w14:textId="77777777" w:rsidR="00807405" w:rsidRPr="00807405" w:rsidRDefault="00807405" w:rsidP="00A23CBB"/>
        </w:tc>
        <w:tc>
          <w:tcPr>
            <w:tcW w:w="1659" w:type="dxa"/>
            <w:tcBorders>
              <w:top w:val="single" w:sz="4" w:space="0" w:color="000000"/>
              <w:left w:val="single" w:sz="4" w:space="0" w:color="000000"/>
              <w:bottom w:val="single" w:sz="4" w:space="0" w:color="000000"/>
              <w:right w:val="single" w:sz="4" w:space="0" w:color="000000"/>
            </w:tcBorders>
          </w:tcPr>
          <w:p w14:paraId="294330AE" w14:textId="77777777" w:rsidR="00807405" w:rsidRPr="00807405" w:rsidRDefault="00807405" w:rsidP="00A23CBB">
            <w:r w:rsidRPr="00807405">
              <w:t xml:space="preserve"> </w:t>
            </w:r>
          </w:p>
        </w:tc>
      </w:tr>
      <w:tr w:rsidR="00807405" w:rsidRPr="00807405" w14:paraId="3339282A" w14:textId="77777777" w:rsidTr="00B0467A">
        <w:trPr>
          <w:trHeight w:val="746"/>
        </w:trPr>
        <w:tc>
          <w:tcPr>
            <w:tcW w:w="566" w:type="dxa"/>
            <w:tcBorders>
              <w:top w:val="single" w:sz="4" w:space="0" w:color="000000"/>
              <w:left w:val="single" w:sz="4" w:space="0" w:color="000000"/>
              <w:bottom w:val="single" w:sz="4" w:space="0" w:color="000000"/>
              <w:right w:val="single" w:sz="4" w:space="0" w:color="000000"/>
            </w:tcBorders>
          </w:tcPr>
          <w:p w14:paraId="0BB4B9E3" w14:textId="77777777" w:rsidR="00807405" w:rsidRPr="00807405" w:rsidRDefault="00807405" w:rsidP="00A23CBB">
            <w:r w:rsidRPr="00807405">
              <w:t xml:space="preserve">3 </w:t>
            </w:r>
          </w:p>
        </w:tc>
        <w:tc>
          <w:tcPr>
            <w:tcW w:w="3394" w:type="dxa"/>
            <w:tcBorders>
              <w:top w:val="single" w:sz="4" w:space="0" w:color="000000"/>
              <w:left w:val="single" w:sz="4" w:space="0" w:color="000000"/>
              <w:bottom w:val="single" w:sz="4" w:space="0" w:color="000000"/>
              <w:right w:val="single" w:sz="4" w:space="0" w:color="000000"/>
            </w:tcBorders>
          </w:tcPr>
          <w:p w14:paraId="2F4BEAB2" w14:textId="77777777" w:rsidR="00807405" w:rsidRPr="00807405" w:rsidRDefault="00807405" w:rsidP="00A23CBB">
            <w:r w:rsidRPr="00807405">
              <w:t xml:space="preserve">Approve a Budget </w:t>
            </w:r>
          </w:p>
        </w:tc>
        <w:tc>
          <w:tcPr>
            <w:tcW w:w="1702" w:type="dxa"/>
            <w:gridSpan w:val="2"/>
            <w:tcBorders>
              <w:top w:val="single" w:sz="4" w:space="0" w:color="000000"/>
              <w:left w:val="single" w:sz="4" w:space="0" w:color="000000"/>
              <w:bottom w:val="single" w:sz="4" w:space="0" w:color="000000"/>
              <w:right w:val="single" w:sz="4" w:space="0" w:color="000000"/>
            </w:tcBorders>
          </w:tcPr>
          <w:p w14:paraId="0E776F1B" w14:textId="77777777" w:rsidR="00807405" w:rsidRPr="00807405" w:rsidRDefault="00807405" w:rsidP="00A23CBB">
            <w:r w:rsidRPr="00807405">
              <w:rPr>
                <w:rFonts w:ascii="Wingdings" w:eastAsia="Wingdings" w:hAnsi="Wingdings" w:cs="Wingdings"/>
              </w:rPr>
              <w:t></w:t>
            </w:r>
            <w:r w:rsidRPr="00807405">
              <w:t>at a quorate TB meeting</w:t>
            </w:r>
          </w:p>
        </w:tc>
        <w:tc>
          <w:tcPr>
            <w:tcW w:w="1415" w:type="dxa"/>
            <w:tcBorders>
              <w:top w:val="single" w:sz="4" w:space="0" w:color="000000"/>
              <w:left w:val="single" w:sz="4" w:space="0" w:color="000000"/>
              <w:bottom w:val="single" w:sz="4" w:space="0" w:color="000000"/>
              <w:right w:val="single" w:sz="4" w:space="0" w:color="000000"/>
            </w:tcBorders>
          </w:tcPr>
          <w:p w14:paraId="16EE1A61" w14:textId="77777777" w:rsidR="00807405" w:rsidRPr="00807405" w:rsidRDefault="00807405" w:rsidP="00A23CBB">
            <w:r w:rsidRPr="00807405">
              <w:t xml:space="preserve"> </w:t>
            </w:r>
            <w:r w:rsidRPr="00807405">
              <w:rPr>
                <w:rFonts w:ascii="Wingdings" w:eastAsia="Wingdings" w:hAnsi="Wingdings" w:cs="Wingdings"/>
              </w:rPr>
              <w:t></w:t>
            </w:r>
            <w:r w:rsidRPr="00807405">
              <w:t>at a quorate TB meeting</w:t>
            </w:r>
          </w:p>
        </w:tc>
        <w:tc>
          <w:tcPr>
            <w:tcW w:w="1420" w:type="dxa"/>
            <w:tcBorders>
              <w:top w:val="single" w:sz="4" w:space="0" w:color="000000"/>
              <w:left w:val="single" w:sz="4" w:space="0" w:color="000000"/>
              <w:bottom w:val="single" w:sz="4" w:space="0" w:color="000000"/>
              <w:right w:val="single" w:sz="4" w:space="0" w:color="000000"/>
            </w:tcBorders>
          </w:tcPr>
          <w:p w14:paraId="4776BE39" w14:textId="77777777" w:rsidR="00807405" w:rsidRPr="00807405" w:rsidRDefault="00807405" w:rsidP="00A23CBB"/>
        </w:tc>
        <w:tc>
          <w:tcPr>
            <w:tcW w:w="1419" w:type="dxa"/>
            <w:tcBorders>
              <w:top w:val="single" w:sz="4" w:space="0" w:color="000000"/>
              <w:left w:val="single" w:sz="4" w:space="0" w:color="000000"/>
              <w:bottom w:val="single" w:sz="4" w:space="0" w:color="000000"/>
              <w:right w:val="single" w:sz="4" w:space="0" w:color="000000"/>
            </w:tcBorders>
          </w:tcPr>
          <w:p w14:paraId="316C7962" w14:textId="77777777" w:rsidR="00807405" w:rsidRPr="00807405" w:rsidRDefault="00807405" w:rsidP="00A23CBB">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297974ED"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nil"/>
            </w:tcBorders>
          </w:tcPr>
          <w:p w14:paraId="33877726" w14:textId="77777777" w:rsidR="00807405" w:rsidRPr="00807405" w:rsidRDefault="00807405" w:rsidP="00A23CBB">
            <w:r w:rsidRPr="00807405">
              <w:t xml:space="preserve"> </w:t>
            </w:r>
          </w:p>
        </w:tc>
        <w:tc>
          <w:tcPr>
            <w:tcW w:w="42" w:type="dxa"/>
            <w:tcBorders>
              <w:top w:val="single" w:sz="4" w:space="0" w:color="000000"/>
              <w:left w:val="nil"/>
              <w:bottom w:val="single" w:sz="4" w:space="0" w:color="000000"/>
              <w:right w:val="single" w:sz="4" w:space="0" w:color="000000"/>
            </w:tcBorders>
          </w:tcPr>
          <w:p w14:paraId="6EF2B87B" w14:textId="77777777" w:rsidR="00807405" w:rsidRPr="00807405" w:rsidRDefault="00807405" w:rsidP="00A23CBB"/>
        </w:tc>
        <w:tc>
          <w:tcPr>
            <w:tcW w:w="1659" w:type="dxa"/>
            <w:tcBorders>
              <w:top w:val="single" w:sz="4" w:space="0" w:color="000000"/>
              <w:left w:val="single" w:sz="4" w:space="0" w:color="000000"/>
              <w:bottom w:val="single" w:sz="4" w:space="0" w:color="000000"/>
              <w:right w:val="single" w:sz="4" w:space="0" w:color="000000"/>
            </w:tcBorders>
          </w:tcPr>
          <w:p w14:paraId="709C320E" w14:textId="77777777" w:rsidR="00807405" w:rsidRPr="00807405" w:rsidRDefault="00807405" w:rsidP="00A23CBB">
            <w:r w:rsidRPr="00807405">
              <w:t xml:space="preserve"> </w:t>
            </w:r>
          </w:p>
        </w:tc>
      </w:tr>
      <w:tr w:rsidR="00807405" w:rsidRPr="00807405" w14:paraId="22677587" w14:textId="77777777" w:rsidTr="00B0467A">
        <w:trPr>
          <w:trHeight w:val="427"/>
        </w:trPr>
        <w:tc>
          <w:tcPr>
            <w:tcW w:w="566" w:type="dxa"/>
            <w:tcBorders>
              <w:top w:val="single" w:sz="4" w:space="0" w:color="000000"/>
              <w:left w:val="single" w:sz="4" w:space="0" w:color="000000"/>
              <w:bottom w:val="single" w:sz="4" w:space="0" w:color="000000"/>
              <w:right w:val="single" w:sz="4" w:space="0" w:color="000000"/>
            </w:tcBorders>
          </w:tcPr>
          <w:p w14:paraId="32C6AE72" w14:textId="77777777" w:rsidR="00807405" w:rsidRPr="00807405" w:rsidRDefault="00807405" w:rsidP="00A23CBB">
            <w:r w:rsidRPr="00807405">
              <w:t xml:space="preserve">4 </w:t>
            </w:r>
          </w:p>
        </w:tc>
        <w:tc>
          <w:tcPr>
            <w:tcW w:w="3394" w:type="dxa"/>
            <w:tcBorders>
              <w:top w:val="single" w:sz="4" w:space="0" w:color="000000"/>
              <w:left w:val="single" w:sz="4" w:space="0" w:color="000000"/>
              <w:bottom w:val="single" w:sz="4" w:space="0" w:color="000000"/>
              <w:right w:val="single" w:sz="4" w:space="0" w:color="000000"/>
            </w:tcBorders>
          </w:tcPr>
          <w:p w14:paraId="0B1F276E" w14:textId="77777777" w:rsidR="00807405" w:rsidRPr="00807405" w:rsidRDefault="00807405" w:rsidP="00A23CBB">
            <w:r w:rsidRPr="00807405">
              <w:t xml:space="preserve">Approve Virement </w:t>
            </w:r>
          </w:p>
        </w:tc>
        <w:tc>
          <w:tcPr>
            <w:tcW w:w="1702" w:type="dxa"/>
            <w:gridSpan w:val="2"/>
            <w:tcBorders>
              <w:top w:val="single" w:sz="4" w:space="0" w:color="000000"/>
              <w:left w:val="single" w:sz="4" w:space="0" w:color="000000"/>
              <w:bottom w:val="single" w:sz="4" w:space="0" w:color="000000"/>
              <w:right w:val="single" w:sz="4" w:space="0" w:color="000000"/>
            </w:tcBorders>
          </w:tcPr>
          <w:p w14:paraId="45385C89" w14:textId="77777777" w:rsidR="00807405" w:rsidRPr="00807405" w:rsidRDefault="00807405" w:rsidP="00A23CBB">
            <w:r w:rsidRPr="00807405">
              <w:rPr>
                <w:rFonts w:ascii="Wingdings" w:eastAsia="Wingdings" w:hAnsi="Wingdings" w:cs="Wingdings"/>
              </w:rPr>
              <w:t></w:t>
            </w:r>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1E42C8BE" w14:textId="77777777" w:rsidR="00807405" w:rsidRPr="00807405" w:rsidRDefault="00807405" w:rsidP="00A23CBB">
            <w:pPr>
              <w:rPr>
                <w:sz w:val="20"/>
              </w:rPr>
            </w:pPr>
            <w:r w:rsidRPr="00807405">
              <w:rPr>
                <w:rFonts w:ascii="Wingdings" w:eastAsia="Wingdings" w:hAnsi="Wingdings" w:cs="Wingdings"/>
              </w:rPr>
              <w:t></w:t>
            </w:r>
            <w:r w:rsidRPr="00807405">
              <w:rPr>
                <w:rFonts w:eastAsia="Wingdings" w:cs="Wingdings"/>
              </w:rPr>
              <w:t>&gt;</w:t>
            </w:r>
            <w:r w:rsidRPr="00807405">
              <w:t>£10,000</w:t>
            </w:r>
          </w:p>
        </w:tc>
        <w:tc>
          <w:tcPr>
            <w:tcW w:w="1420" w:type="dxa"/>
            <w:tcBorders>
              <w:top w:val="single" w:sz="4" w:space="0" w:color="000000"/>
              <w:left w:val="single" w:sz="4" w:space="0" w:color="000000"/>
              <w:bottom w:val="single" w:sz="4" w:space="0" w:color="000000"/>
              <w:right w:val="single" w:sz="4" w:space="0" w:color="000000"/>
            </w:tcBorders>
          </w:tcPr>
          <w:p w14:paraId="031BD3C1" w14:textId="77777777" w:rsidR="00807405" w:rsidRPr="00807405" w:rsidRDefault="00807405" w:rsidP="00A23CBB">
            <w:pPr>
              <w:rPr>
                <w:sz w:val="20"/>
              </w:rPr>
            </w:pPr>
            <w:r w:rsidRPr="00807405">
              <w:rPr>
                <w:rFonts w:ascii="Wingdings" w:eastAsia="Wingdings" w:hAnsi="Wingdings" w:cs="Wingdings"/>
              </w:rPr>
              <w:t></w:t>
            </w:r>
            <w:r w:rsidRPr="00807405">
              <w:rPr>
                <w:rFonts w:eastAsia="Wingdings" w:cs="Wingdings"/>
              </w:rPr>
              <w:t>&lt;</w:t>
            </w:r>
            <w:r w:rsidRPr="00807405">
              <w:t>£10,000</w:t>
            </w:r>
          </w:p>
        </w:tc>
        <w:tc>
          <w:tcPr>
            <w:tcW w:w="1419" w:type="dxa"/>
            <w:tcBorders>
              <w:top w:val="single" w:sz="4" w:space="0" w:color="000000"/>
              <w:left w:val="single" w:sz="4" w:space="0" w:color="000000"/>
              <w:bottom w:val="single" w:sz="4" w:space="0" w:color="000000"/>
              <w:right w:val="single" w:sz="4" w:space="0" w:color="000000"/>
            </w:tcBorders>
          </w:tcPr>
          <w:p w14:paraId="5D974577" w14:textId="77777777" w:rsidR="00807405" w:rsidRPr="00807405" w:rsidRDefault="00807405" w:rsidP="00A23CBB">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0F50C279"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nil"/>
            </w:tcBorders>
          </w:tcPr>
          <w:p w14:paraId="28415714" w14:textId="77777777" w:rsidR="00807405" w:rsidRPr="00807405" w:rsidRDefault="00807405" w:rsidP="00A23CBB">
            <w:r w:rsidRPr="00807405">
              <w:t xml:space="preserve"> </w:t>
            </w:r>
          </w:p>
        </w:tc>
        <w:tc>
          <w:tcPr>
            <w:tcW w:w="42" w:type="dxa"/>
            <w:tcBorders>
              <w:top w:val="single" w:sz="4" w:space="0" w:color="000000"/>
              <w:left w:val="nil"/>
              <w:bottom w:val="single" w:sz="4" w:space="0" w:color="000000"/>
              <w:right w:val="single" w:sz="4" w:space="0" w:color="000000"/>
            </w:tcBorders>
          </w:tcPr>
          <w:p w14:paraId="6DB659CD" w14:textId="77777777" w:rsidR="00807405" w:rsidRPr="00807405" w:rsidRDefault="00807405" w:rsidP="00A23CBB"/>
        </w:tc>
        <w:tc>
          <w:tcPr>
            <w:tcW w:w="1659" w:type="dxa"/>
            <w:tcBorders>
              <w:top w:val="single" w:sz="4" w:space="0" w:color="000000"/>
              <w:left w:val="single" w:sz="4" w:space="0" w:color="000000"/>
              <w:bottom w:val="single" w:sz="4" w:space="0" w:color="000000"/>
              <w:right w:val="single" w:sz="4" w:space="0" w:color="000000"/>
            </w:tcBorders>
          </w:tcPr>
          <w:p w14:paraId="07A00EE1" w14:textId="77777777" w:rsidR="00807405" w:rsidRPr="00807405" w:rsidRDefault="00807405" w:rsidP="00A23CBB">
            <w:r w:rsidRPr="00807405">
              <w:t xml:space="preserve"> </w:t>
            </w:r>
          </w:p>
        </w:tc>
      </w:tr>
      <w:tr w:rsidR="00807405" w:rsidRPr="00807405" w14:paraId="728D5D79" w14:textId="77777777" w:rsidTr="00B0467A">
        <w:trPr>
          <w:trHeight w:val="502"/>
        </w:trPr>
        <w:tc>
          <w:tcPr>
            <w:tcW w:w="566" w:type="dxa"/>
            <w:tcBorders>
              <w:top w:val="single" w:sz="4" w:space="0" w:color="000000"/>
              <w:left w:val="single" w:sz="4" w:space="0" w:color="000000"/>
              <w:bottom w:val="single" w:sz="4" w:space="0" w:color="000000"/>
              <w:right w:val="single" w:sz="4" w:space="0" w:color="000000"/>
            </w:tcBorders>
          </w:tcPr>
          <w:p w14:paraId="761480D3" w14:textId="77777777" w:rsidR="00807405" w:rsidRPr="00807405" w:rsidRDefault="00807405" w:rsidP="00A23CBB">
            <w:r w:rsidRPr="00807405">
              <w:t xml:space="preserve">5 </w:t>
            </w:r>
          </w:p>
        </w:tc>
        <w:tc>
          <w:tcPr>
            <w:tcW w:w="3394" w:type="dxa"/>
            <w:tcBorders>
              <w:top w:val="single" w:sz="4" w:space="0" w:color="000000"/>
              <w:left w:val="single" w:sz="4" w:space="0" w:color="000000"/>
              <w:bottom w:val="single" w:sz="4" w:space="0" w:color="000000"/>
              <w:right w:val="single" w:sz="4" w:space="0" w:color="000000"/>
            </w:tcBorders>
          </w:tcPr>
          <w:p w14:paraId="0B9F151E" w14:textId="77777777" w:rsidR="00807405" w:rsidRPr="00807405" w:rsidRDefault="00807405" w:rsidP="00A23CBB">
            <w:r w:rsidRPr="00807405">
              <w:t xml:space="preserve">Prepare &amp; present monthly management accounts </w:t>
            </w:r>
          </w:p>
        </w:tc>
        <w:tc>
          <w:tcPr>
            <w:tcW w:w="1702" w:type="dxa"/>
            <w:gridSpan w:val="2"/>
            <w:tcBorders>
              <w:top w:val="single" w:sz="4" w:space="0" w:color="000000"/>
              <w:left w:val="single" w:sz="4" w:space="0" w:color="000000"/>
              <w:bottom w:val="single" w:sz="4" w:space="0" w:color="000000"/>
              <w:right w:val="single" w:sz="4" w:space="0" w:color="000000"/>
            </w:tcBorders>
          </w:tcPr>
          <w:p w14:paraId="70F9DA1D" w14:textId="77777777" w:rsidR="00807405" w:rsidRPr="00807405" w:rsidRDefault="00807405" w:rsidP="00A23CBB">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3C318FE8" w14:textId="77777777" w:rsidR="00807405" w:rsidRPr="00807405" w:rsidRDefault="00807405" w:rsidP="00A23CBB">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546A9D68" w14:textId="7D81E517" w:rsidR="00807405" w:rsidRPr="00807405" w:rsidRDefault="00B0467A" w:rsidP="00A23CBB">
            <w:r w:rsidRPr="00807405">
              <w:rPr>
                <w:rFonts w:ascii="Wingdings" w:eastAsia="Wingdings" w:hAnsi="Wingdings" w:cs="Wingdings"/>
              </w:rPr>
              <w:t></w:t>
            </w:r>
          </w:p>
        </w:tc>
        <w:tc>
          <w:tcPr>
            <w:tcW w:w="1419" w:type="dxa"/>
            <w:tcBorders>
              <w:top w:val="single" w:sz="4" w:space="0" w:color="000000"/>
              <w:left w:val="single" w:sz="4" w:space="0" w:color="000000"/>
              <w:bottom w:val="single" w:sz="4" w:space="0" w:color="000000"/>
              <w:right w:val="single" w:sz="4" w:space="0" w:color="000000"/>
            </w:tcBorders>
          </w:tcPr>
          <w:p w14:paraId="19258EBA" w14:textId="2C46F4FB" w:rsidR="00807405" w:rsidRPr="00807405" w:rsidRDefault="00B0467A" w:rsidP="00A23CBB">
            <w:r w:rsidRPr="00807405">
              <w:rPr>
                <w:rFonts w:ascii="Wingdings" w:eastAsia="Wingdings" w:hAnsi="Wingdings" w:cs="Wingdings"/>
              </w:rPr>
              <w:t></w:t>
            </w:r>
          </w:p>
        </w:tc>
        <w:tc>
          <w:tcPr>
            <w:tcW w:w="1419" w:type="dxa"/>
            <w:tcBorders>
              <w:top w:val="single" w:sz="4" w:space="0" w:color="000000"/>
              <w:left w:val="single" w:sz="4" w:space="0" w:color="000000"/>
              <w:bottom w:val="single" w:sz="4" w:space="0" w:color="000000"/>
              <w:right w:val="single" w:sz="4" w:space="0" w:color="000000"/>
            </w:tcBorders>
          </w:tcPr>
          <w:p w14:paraId="50E13748" w14:textId="77777777" w:rsidR="00807405" w:rsidRPr="00807405" w:rsidRDefault="00807405" w:rsidP="00A23CBB">
            <w:r w:rsidRPr="00807405">
              <w:t xml:space="preserve"> </w:t>
            </w:r>
            <w:r w:rsidRPr="00807405">
              <w:rPr>
                <w:rFonts w:ascii="Wingdings" w:eastAsia="Wingdings" w:hAnsi="Wingdings" w:cs="Wingdings"/>
              </w:rPr>
              <w:t></w:t>
            </w:r>
          </w:p>
        </w:tc>
        <w:tc>
          <w:tcPr>
            <w:tcW w:w="1990" w:type="dxa"/>
            <w:tcBorders>
              <w:top w:val="single" w:sz="4" w:space="0" w:color="000000"/>
              <w:left w:val="single" w:sz="4" w:space="0" w:color="000000"/>
              <w:bottom w:val="single" w:sz="4" w:space="0" w:color="000000"/>
              <w:right w:val="nil"/>
            </w:tcBorders>
          </w:tcPr>
          <w:p w14:paraId="6B12AA75" w14:textId="77777777" w:rsidR="00807405" w:rsidRPr="00807405" w:rsidRDefault="00807405" w:rsidP="00A23CBB">
            <w:r w:rsidRPr="00807405">
              <w:t xml:space="preserve"> </w:t>
            </w:r>
          </w:p>
        </w:tc>
        <w:tc>
          <w:tcPr>
            <w:tcW w:w="42" w:type="dxa"/>
            <w:tcBorders>
              <w:top w:val="single" w:sz="4" w:space="0" w:color="000000"/>
              <w:left w:val="nil"/>
              <w:bottom w:val="single" w:sz="4" w:space="0" w:color="000000"/>
              <w:right w:val="single" w:sz="4" w:space="0" w:color="000000"/>
            </w:tcBorders>
          </w:tcPr>
          <w:p w14:paraId="46223A86" w14:textId="77777777" w:rsidR="00807405" w:rsidRPr="00807405" w:rsidRDefault="00807405" w:rsidP="00A23CBB"/>
        </w:tc>
        <w:tc>
          <w:tcPr>
            <w:tcW w:w="1659" w:type="dxa"/>
            <w:tcBorders>
              <w:top w:val="single" w:sz="4" w:space="0" w:color="000000"/>
              <w:left w:val="single" w:sz="4" w:space="0" w:color="000000"/>
              <w:bottom w:val="single" w:sz="4" w:space="0" w:color="000000"/>
              <w:right w:val="single" w:sz="4" w:space="0" w:color="000000"/>
            </w:tcBorders>
          </w:tcPr>
          <w:p w14:paraId="2A2BEF70" w14:textId="77777777" w:rsidR="00807405" w:rsidRPr="00807405" w:rsidRDefault="00807405" w:rsidP="00A23CBB">
            <w:r w:rsidRPr="00807405">
              <w:t xml:space="preserve"> </w:t>
            </w:r>
          </w:p>
        </w:tc>
      </w:tr>
      <w:tr w:rsidR="00807405" w:rsidRPr="00807405" w14:paraId="587D4441" w14:textId="77777777" w:rsidTr="00B0467A">
        <w:trPr>
          <w:trHeight w:val="500"/>
        </w:trPr>
        <w:tc>
          <w:tcPr>
            <w:tcW w:w="566" w:type="dxa"/>
            <w:tcBorders>
              <w:top w:val="single" w:sz="4" w:space="0" w:color="000000"/>
              <w:left w:val="single" w:sz="4" w:space="0" w:color="000000"/>
              <w:bottom w:val="single" w:sz="4" w:space="0" w:color="000000"/>
              <w:right w:val="single" w:sz="4" w:space="0" w:color="000000"/>
            </w:tcBorders>
          </w:tcPr>
          <w:p w14:paraId="3447D73B" w14:textId="77777777" w:rsidR="00807405" w:rsidRPr="00807405" w:rsidRDefault="00807405" w:rsidP="00A23CBB">
            <w:r w:rsidRPr="00807405">
              <w:t xml:space="preserve">6 </w:t>
            </w:r>
          </w:p>
        </w:tc>
        <w:tc>
          <w:tcPr>
            <w:tcW w:w="3394" w:type="dxa"/>
            <w:tcBorders>
              <w:top w:val="single" w:sz="4" w:space="0" w:color="000000"/>
              <w:left w:val="single" w:sz="4" w:space="0" w:color="000000"/>
              <w:bottom w:val="single" w:sz="4" w:space="0" w:color="000000"/>
              <w:right w:val="single" w:sz="4" w:space="0" w:color="000000"/>
            </w:tcBorders>
          </w:tcPr>
          <w:p w14:paraId="4318B80B" w14:textId="77777777" w:rsidR="00807405" w:rsidRPr="00807405" w:rsidRDefault="00807405" w:rsidP="00A23CBB">
            <w:r w:rsidRPr="00807405">
              <w:t xml:space="preserve">Receive &amp; monitor monthly management accounts </w:t>
            </w:r>
          </w:p>
        </w:tc>
        <w:tc>
          <w:tcPr>
            <w:tcW w:w="1702" w:type="dxa"/>
            <w:gridSpan w:val="2"/>
            <w:tcBorders>
              <w:top w:val="single" w:sz="4" w:space="0" w:color="000000"/>
              <w:left w:val="single" w:sz="4" w:space="0" w:color="000000"/>
              <w:bottom w:val="single" w:sz="4" w:space="0" w:color="000000"/>
              <w:right w:val="single" w:sz="4" w:space="0" w:color="000000"/>
            </w:tcBorders>
          </w:tcPr>
          <w:p w14:paraId="26594E05" w14:textId="77777777" w:rsidR="00807405" w:rsidRPr="00807405" w:rsidRDefault="00807405" w:rsidP="00A23CBB">
            <w:r w:rsidRPr="00807405">
              <w:rPr>
                <w:rFonts w:ascii="Wingdings" w:eastAsia="Wingdings" w:hAnsi="Wingdings" w:cs="Wingdings"/>
              </w:rPr>
              <w:t></w:t>
            </w:r>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4B12EF5B" w14:textId="77777777" w:rsidR="00807405" w:rsidRPr="00807405" w:rsidRDefault="00807405" w:rsidP="00A23CBB">
            <w:r w:rsidRPr="00807405">
              <w:t xml:space="preserve"> </w:t>
            </w:r>
            <w:r w:rsidRPr="00807405">
              <w:rPr>
                <w:rFonts w:ascii="Wingdings" w:eastAsia="Wingdings" w:hAnsi="Wingdings" w:cs="Wingdings"/>
              </w:rPr>
              <w:t></w:t>
            </w:r>
          </w:p>
        </w:tc>
        <w:tc>
          <w:tcPr>
            <w:tcW w:w="1420" w:type="dxa"/>
            <w:tcBorders>
              <w:top w:val="single" w:sz="4" w:space="0" w:color="000000"/>
              <w:left w:val="single" w:sz="4" w:space="0" w:color="000000"/>
              <w:bottom w:val="single" w:sz="4" w:space="0" w:color="000000"/>
              <w:right w:val="single" w:sz="4" w:space="0" w:color="000000"/>
            </w:tcBorders>
          </w:tcPr>
          <w:p w14:paraId="30755239" w14:textId="5FEACA9D" w:rsidR="00807405" w:rsidRPr="00807405" w:rsidRDefault="00B0467A" w:rsidP="00A23CBB">
            <w:r w:rsidRPr="00807405">
              <w:rPr>
                <w:rFonts w:ascii="Wingdings" w:eastAsia="Wingdings" w:hAnsi="Wingdings" w:cs="Wingdings"/>
              </w:rPr>
              <w:t></w:t>
            </w:r>
          </w:p>
        </w:tc>
        <w:tc>
          <w:tcPr>
            <w:tcW w:w="1419" w:type="dxa"/>
            <w:tcBorders>
              <w:top w:val="single" w:sz="4" w:space="0" w:color="000000"/>
              <w:left w:val="single" w:sz="4" w:space="0" w:color="000000"/>
              <w:bottom w:val="single" w:sz="4" w:space="0" w:color="000000"/>
              <w:right w:val="single" w:sz="4" w:space="0" w:color="000000"/>
            </w:tcBorders>
          </w:tcPr>
          <w:p w14:paraId="1FE01838" w14:textId="77777777" w:rsidR="00807405" w:rsidRPr="00807405" w:rsidRDefault="00807405" w:rsidP="00A23CBB">
            <w:r w:rsidRPr="00807405">
              <w:t xml:space="preserve"> </w:t>
            </w:r>
            <w:r w:rsidRPr="00807405">
              <w:rPr>
                <w:rFonts w:ascii="Wingdings" w:eastAsia="Wingdings" w:hAnsi="Wingdings" w:cs="Wingdings"/>
              </w:rPr>
              <w:t></w:t>
            </w:r>
          </w:p>
        </w:tc>
        <w:tc>
          <w:tcPr>
            <w:tcW w:w="1419" w:type="dxa"/>
            <w:tcBorders>
              <w:top w:val="single" w:sz="4" w:space="0" w:color="000000"/>
              <w:left w:val="single" w:sz="4" w:space="0" w:color="000000"/>
              <w:bottom w:val="single" w:sz="4" w:space="0" w:color="000000"/>
              <w:right w:val="single" w:sz="4" w:space="0" w:color="000000"/>
            </w:tcBorders>
          </w:tcPr>
          <w:p w14:paraId="730DE911" w14:textId="77777777" w:rsidR="00807405" w:rsidRPr="00807405" w:rsidRDefault="00807405" w:rsidP="00A23CBB">
            <w:r w:rsidRPr="00807405">
              <w:t xml:space="preserve"> </w:t>
            </w:r>
            <w:r w:rsidRPr="00807405">
              <w:rPr>
                <w:rFonts w:ascii="Wingdings" w:eastAsia="Wingdings" w:hAnsi="Wingdings" w:cs="Wingdings"/>
              </w:rPr>
              <w:t></w:t>
            </w:r>
          </w:p>
        </w:tc>
        <w:tc>
          <w:tcPr>
            <w:tcW w:w="1990" w:type="dxa"/>
            <w:tcBorders>
              <w:top w:val="single" w:sz="4" w:space="0" w:color="000000"/>
              <w:left w:val="single" w:sz="4" w:space="0" w:color="000000"/>
              <w:bottom w:val="single" w:sz="4" w:space="0" w:color="000000"/>
              <w:right w:val="nil"/>
            </w:tcBorders>
          </w:tcPr>
          <w:p w14:paraId="77B33160" w14:textId="77777777" w:rsidR="00807405" w:rsidRPr="00807405" w:rsidRDefault="00807405" w:rsidP="00A23CBB">
            <w:r w:rsidRPr="00807405">
              <w:t xml:space="preserve"> </w:t>
            </w:r>
            <w:r w:rsidRPr="00807405">
              <w:rPr>
                <w:rFonts w:ascii="Wingdings" w:eastAsia="Wingdings" w:hAnsi="Wingdings" w:cs="Wingdings"/>
              </w:rPr>
              <w:t></w:t>
            </w:r>
          </w:p>
        </w:tc>
        <w:tc>
          <w:tcPr>
            <w:tcW w:w="42" w:type="dxa"/>
            <w:tcBorders>
              <w:top w:val="single" w:sz="4" w:space="0" w:color="000000"/>
              <w:left w:val="nil"/>
              <w:bottom w:val="single" w:sz="4" w:space="0" w:color="000000"/>
              <w:right w:val="single" w:sz="4" w:space="0" w:color="000000"/>
            </w:tcBorders>
            <w:vAlign w:val="bottom"/>
          </w:tcPr>
          <w:p w14:paraId="307A27FD" w14:textId="77777777" w:rsidR="00807405" w:rsidRPr="00807405" w:rsidRDefault="00807405" w:rsidP="00A23CBB"/>
        </w:tc>
        <w:tc>
          <w:tcPr>
            <w:tcW w:w="1659" w:type="dxa"/>
            <w:tcBorders>
              <w:top w:val="single" w:sz="4" w:space="0" w:color="000000"/>
              <w:left w:val="single" w:sz="4" w:space="0" w:color="000000"/>
              <w:bottom w:val="single" w:sz="4" w:space="0" w:color="000000"/>
              <w:right w:val="single" w:sz="4" w:space="0" w:color="000000"/>
            </w:tcBorders>
          </w:tcPr>
          <w:p w14:paraId="595CCEFA" w14:textId="77777777" w:rsidR="00807405" w:rsidRPr="00807405" w:rsidRDefault="00807405" w:rsidP="00A23CBB">
            <w:r w:rsidRPr="00807405">
              <w:t xml:space="preserve"> </w:t>
            </w:r>
            <w:r w:rsidRPr="00807405">
              <w:rPr>
                <w:rFonts w:ascii="Wingdings" w:eastAsia="Wingdings" w:hAnsi="Wingdings" w:cs="Wingdings"/>
              </w:rPr>
              <w:t></w:t>
            </w:r>
          </w:p>
        </w:tc>
      </w:tr>
      <w:tr w:rsidR="00807405" w:rsidRPr="00807405" w14:paraId="629A0601" w14:textId="77777777" w:rsidTr="00B0467A">
        <w:trPr>
          <w:trHeight w:val="283"/>
        </w:trPr>
        <w:tc>
          <w:tcPr>
            <w:tcW w:w="566" w:type="dxa"/>
            <w:tcBorders>
              <w:top w:val="single" w:sz="4" w:space="0" w:color="000000"/>
              <w:left w:val="single" w:sz="4" w:space="0" w:color="000000"/>
              <w:bottom w:val="single" w:sz="4" w:space="0" w:color="000000"/>
              <w:right w:val="single" w:sz="4" w:space="0" w:color="000000"/>
            </w:tcBorders>
          </w:tcPr>
          <w:p w14:paraId="58B05FFB" w14:textId="77777777" w:rsidR="00807405" w:rsidRPr="00807405" w:rsidRDefault="00807405" w:rsidP="00A23CBB">
            <w:r w:rsidRPr="00807405">
              <w:t xml:space="preserve">7 </w:t>
            </w:r>
          </w:p>
        </w:tc>
        <w:tc>
          <w:tcPr>
            <w:tcW w:w="3394" w:type="dxa"/>
            <w:tcBorders>
              <w:top w:val="single" w:sz="4" w:space="0" w:color="000000"/>
              <w:left w:val="single" w:sz="4" w:space="0" w:color="000000"/>
              <w:bottom w:val="single" w:sz="4" w:space="0" w:color="000000"/>
              <w:right w:val="single" w:sz="4" w:space="0" w:color="000000"/>
            </w:tcBorders>
          </w:tcPr>
          <w:p w14:paraId="015F0F62" w14:textId="77777777" w:rsidR="00807405" w:rsidRPr="00807405" w:rsidRDefault="00807405" w:rsidP="00A23CBB">
            <w:r w:rsidRPr="00807405">
              <w:t xml:space="preserve">Monitor a Budget </w:t>
            </w:r>
          </w:p>
        </w:tc>
        <w:tc>
          <w:tcPr>
            <w:tcW w:w="1702" w:type="dxa"/>
            <w:gridSpan w:val="2"/>
            <w:tcBorders>
              <w:top w:val="single" w:sz="4" w:space="0" w:color="000000"/>
              <w:left w:val="single" w:sz="4" w:space="0" w:color="000000"/>
              <w:bottom w:val="single" w:sz="4" w:space="0" w:color="000000"/>
              <w:right w:val="single" w:sz="4" w:space="0" w:color="000000"/>
            </w:tcBorders>
          </w:tcPr>
          <w:p w14:paraId="36DDC4FF" w14:textId="77777777" w:rsidR="00807405" w:rsidRPr="00807405" w:rsidRDefault="00807405" w:rsidP="00A23CBB">
            <w:r w:rsidRPr="00807405">
              <w:rPr>
                <w:rFonts w:ascii="Wingdings" w:eastAsia="Wingdings" w:hAnsi="Wingdings" w:cs="Wingdings"/>
              </w:rPr>
              <w:t></w:t>
            </w:r>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74DB2C6C" w14:textId="77777777" w:rsidR="00807405" w:rsidRPr="00807405" w:rsidRDefault="00807405" w:rsidP="00A23CBB">
            <w:r w:rsidRPr="00807405">
              <w:rPr>
                <w:rFonts w:ascii="Wingdings" w:eastAsia="Wingdings" w:hAnsi="Wingdings" w:cs="Wingdings"/>
              </w:rPr>
              <w:t></w:t>
            </w:r>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174422F9" w14:textId="5420DA3F" w:rsidR="00807405" w:rsidRPr="00807405" w:rsidRDefault="00B0467A" w:rsidP="00A23CBB">
            <w:r w:rsidRPr="00807405">
              <w:rPr>
                <w:rFonts w:ascii="Wingdings" w:eastAsia="Wingdings" w:hAnsi="Wingdings" w:cs="Wingdings"/>
              </w:rPr>
              <w:t></w:t>
            </w:r>
          </w:p>
        </w:tc>
        <w:tc>
          <w:tcPr>
            <w:tcW w:w="1419" w:type="dxa"/>
            <w:tcBorders>
              <w:top w:val="single" w:sz="4" w:space="0" w:color="000000"/>
              <w:left w:val="single" w:sz="4" w:space="0" w:color="000000"/>
              <w:bottom w:val="single" w:sz="4" w:space="0" w:color="000000"/>
              <w:right w:val="single" w:sz="4" w:space="0" w:color="000000"/>
            </w:tcBorders>
          </w:tcPr>
          <w:p w14:paraId="2BFE6820" w14:textId="77777777" w:rsidR="00807405" w:rsidRPr="00807405" w:rsidRDefault="00807405" w:rsidP="00A23CBB">
            <w:r w:rsidRPr="00807405">
              <w:rPr>
                <w:rFonts w:ascii="Wingdings" w:eastAsia="Wingdings" w:hAnsi="Wingdings" w:cs="Wingdings"/>
              </w:rPr>
              <w:t></w:t>
            </w:r>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59ED59E8" w14:textId="77777777" w:rsidR="00807405" w:rsidRPr="00807405" w:rsidRDefault="00807405" w:rsidP="00A23CBB">
            <w:r w:rsidRPr="00807405">
              <w:rPr>
                <w:rFonts w:ascii="Wingdings" w:eastAsia="Wingdings" w:hAnsi="Wingdings" w:cs="Wingdings"/>
              </w:rPr>
              <w:t></w:t>
            </w:r>
            <w:r w:rsidRPr="00807405">
              <w:t xml:space="preserve"> </w:t>
            </w:r>
          </w:p>
        </w:tc>
        <w:tc>
          <w:tcPr>
            <w:tcW w:w="1990" w:type="dxa"/>
            <w:tcBorders>
              <w:top w:val="single" w:sz="4" w:space="0" w:color="000000"/>
              <w:left w:val="single" w:sz="4" w:space="0" w:color="000000"/>
              <w:bottom w:val="single" w:sz="4" w:space="0" w:color="000000"/>
              <w:right w:val="nil"/>
            </w:tcBorders>
          </w:tcPr>
          <w:p w14:paraId="019F01A9" w14:textId="77777777" w:rsidR="00807405" w:rsidRPr="00807405" w:rsidRDefault="00807405" w:rsidP="00A23CBB">
            <w:r w:rsidRPr="00807405">
              <w:rPr>
                <w:rFonts w:ascii="Wingdings" w:eastAsia="Wingdings" w:hAnsi="Wingdings" w:cs="Wingdings"/>
              </w:rPr>
              <w:t></w:t>
            </w:r>
            <w:r w:rsidRPr="00807405">
              <w:t xml:space="preserve"> </w:t>
            </w:r>
          </w:p>
        </w:tc>
        <w:tc>
          <w:tcPr>
            <w:tcW w:w="42" w:type="dxa"/>
            <w:tcBorders>
              <w:top w:val="single" w:sz="4" w:space="0" w:color="000000"/>
              <w:left w:val="nil"/>
              <w:bottom w:val="single" w:sz="4" w:space="0" w:color="000000"/>
              <w:right w:val="single" w:sz="4" w:space="0" w:color="000000"/>
            </w:tcBorders>
          </w:tcPr>
          <w:p w14:paraId="4C0F64D8" w14:textId="77777777" w:rsidR="00807405" w:rsidRPr="00807405" w:rsidRDefault="00807405" w:rsidP="00A23CBB"/>
        </w:tc>
        <w:tc>
          <w:tcPr>
            <w:tcW w:w="1659" w:type="dxa"/>
            <w:tcBorders>
              <w:top w:val="single" w:sz="4" w:space="0" w:color="000000"/>
              <w:left w:val="single" w:sz="4" w:space="0" w:color="000000"/>
              <w:bottom w:val="single" w:sz="4" w:space="0" w:color="000000"/>
              <w:right w:val="single" w:sz="4" w:space="0" w:color="000000"/>
            </w:tcBorders>
          </w:tcPr>
          <w:p w14:paraId="059C9202" w14:textId="77777777" w:rsidR="00807405" w:rsidRPr="00807405" w:rsidRDefault="00807405" w:rsidP="00A23CBB">
            <w:r w:rsidRPr="00807405">
              <w:rPr>
                <w:rFonts w:ascii="Wingdings" w:eastAsia="Wingdings" w:hAnsi="Wingdings" w:cs="Wingdings"/>
              </w:rPr>
              <w:t></w:t>
            </w:r>
            <w:r w:rsidRPr="00807405">
              <w:t xml:space="preserve"> </w:t>
            </w:r>
          </w:p>
        </w:tc>
      </w:tr>
      <w:tr w:rsidR="00807405" w:rsidRPr="00807405" w14:paraId="2D283DC5" w14:textId="77777777" w:rsidTr="00807405">
        <w:trPr>
          <w:trHeight w:val="281"/>
        </w:trPr>
        <w:tc>
          <w:tcPr>
            <w:tcW w:w="566" w:type="dxa"/>
            <w:tcBorders>
              <w:top w:val="single" w:sz="4" w:space="0" w:color="000000"/>
              <w:left w:val="single" w:sz="4" w:space="0" w:color="000000"/>
              <w:bottom w:val="single" w:sz="4" w:space="0" w:color="000000"/>
              <w:right w:val="single" w:sz="4" w:space="0" w:color="000000"/>
            </w:tcBorders>
            <w:shd w:val="clear" w:color="auto" w:fill="C6D9F1"/>
          </w:tcPr>
          <w:p w14:paraId="49E545CE" w14:textId="77777777" w:rsidR="00807405" w:rsidRPr="00807405" w:rsidRDefault="00807405" w:rsidP="00A23CBB">
            <w:r w:rsidRPr="00807405">
              <w:t xml:space="preserve"> </w:t>
            </w:r>
          </w:p>
        </w:tc>
        <w:tc>
          <w:tcPr>
            <w:tcW w:w="3394" w:type="dxa"/>
            <w:tcBorders>
              <w:top w:val="single" w:sz="4" w:space="0" w:color="000000"/>
              <w:left w:val="single" w:sz="4" w:space="0" w:color="000000"/>
              <w:bottom w:val="single" w:sz="4" w:space="0" w:color="000000"/>
              <w:right w:val="nil"/>
            </w:tcBorders>
            <w:shd w:val="clear" w:color="auto" w:fill="C6D9F1"/>
          </w:tcPr>
          <w:p w14:paraId="7BB3C9D2" w14:textId="77777777" w:rsidR="00807405" w:rsidRPr="00807405" w:rsidRDefault="00807405" w:rsidP="00A23CBB">
            <w:r w:rsidRPr="00807405">
              <w:t xml:space="preserve">Staff: </w:t>
            </w:r>
          </w:p>
        </w:tc>
        <w:tc>
          <w:tcPr>
            <w:tcW w:w="1702" w:type="dxa"/>
            <w:gridSpan w:val="2"/>
            <w:tcBorders>
              <w:top w:val="single" w:sz="4" w:space="0" w:color="000000"/>
              <w:left w:val="nil"/>
              <w:bottom w:val="single" w:sz="4" w:space="0" w:color="000000"/>
              <w:right w:val="nil"/>
            </w:tcBorders>
            <w:shd w:val="clear" w:color="auto" w:fill="C6D9F1"/>
          </w:tcPr>
          <w:p w14:paraId="3B528343" w14:textId="77777777" w:rsidR="00807405" w:rsidRPr="00807405" w:rsidRDefault="00807405" w:rsidP="00A23CBB"/>
        </w:tc>
        <w:tc>
          <w:tcPr>
            <w:tcW w:w="1415" w:type="dxa"/>
            <w:tcBorders>
              <w:top w:val="single" w:sz="4" w:space="0" w:color="000000"/>
              <w:left w:val="nil"/>
              <w:bottom w:val="single" w:sz="4" w:space="0" w:color="000000"/>
              <w:right w:val="nil"/>
            </w:tcBorders>
            <w:shd w:val="clear" w:color="auto" w:fill="C6D9F1"/>
          </w:tcPr>
          <w:p w14:paraId="6782727C" w14:textId="77777777" w:rsidR="00807405" w:rsidRPr="00807405" w:rsidRDefault="00807405" w:rsidP="00A23CBB"/>
        </w:tc>
        <w:tc>
          <w:tcPr>
            <w:tcW w:w="1420" w:type="dxa"/>
            <w:tcBorders>
              <w:top w:val="single" w:sz="4" w:space="0" w:color="000000"/>
              <w:left w:val="nil"/>
              <w:bottom w:val="single" w:sz="4" w:space="0" w:color="000000"/>
              <w:right w:val="nil"/>
            </w:tcBorders>
            <w:shd w:val="clear" w:color="auto" w:fill="C6D9F1"/>
          </w:tcPr>
          <w:p w14:paraId="126EF463" w14:textId="77777777" w:rsidR="00807405" w:rsidRPr="00807405" w:rsidRDefault="00807405" w:rsidP="00A23CBB"/>
        </w:tc>
        <w:tc>
          <w:tcPr>
            <w:tcW w:w="1419" w:type="dxa"/>
            <w:tcBorders>
              <w:top w:val="single" w:sz="4" w:space="0" w:color="000000"/>
              <w:left w:val="nil"/>
              <w:bottom w:val="single" w:sz="4" w:space="0" w:color="000000"/>
              <w:right w:val="nil"/>
            </w:tcBorders>
            <w:shd w:val="clear" w:color="auto" w:fill="C6D9F1"/>
          </w:tcPr>
          <w:p w14:paraId="45A23EAD" w14:textId="77777777" w:rsidR="00807405" w:rsidRPr="00807405" w:rsidRDefault="00807405" w:rsidP="00A23CBB"/>
        </w:tc>
        <w:tc>
          <w:tcPr>
            <w:tcW w:w="1419" w:type="dxa"/>
            <w:tcBorders>
              <w:top w:val="single" w:sz="4" w:space="0" w:color="000000"/>
              <w:left w:val="nil"/>
              <w:bottom w:val="single" w:sz="4" w:space="0" w:color="000000"/>
              <w:right w:val="nil"/>
            </w:tcBorders>
            <w:shd w:val="clear" w:color="auto" w:fill="C6D9F1"/>
          </w:tcPr>
          <w:p w14:paraId="7C4B3BF9" w14:textId="77777777" w:rsidR="00807405" w:rsidRPr="00807405" w:rsidRDefault="00807405" w:rsidP="00A23CBB"/>
        </w:tc>
        <w:tc>
          <w:tcPr>
            <w:tcW w:w="1990" w:type="dxa"/>
            <w:tcBorders>
              <w:top w:val="single" w:sz="4" w:space="0" w:color="000000"/>
              <w:left w:val="nil"/>
              <w:bottom w:val="single" w:sz="4" w:space="0" w:color="auto"/>
              <w:right w:val="nil"/>
            </w:tcBorders>
            <w:shd w:val="clear" w:color="auto" w:fill="C6D9F1"/>
          </w:tcPr>
          <w:p w14:paraId="6D48CA72" w14:textId="77777777" w:rsidR="00807405" w:rsidRPr="00807405" w:rsidRDefault="00807405" w:rsidP="00A23CBB"/>
        </w:tc>
        <w:tc>
          <w:tcPr>
            <w:tcW w:w="1701" w:type="dxa"/>
            <w:gridSpan w:val="2"/>
            <w:tcBorders>
              <w:top w:val="single" w:sz="4" w:space="0" w:color="000000"/>
              <w:left w:val="nil"/>
              <w:bottom w:val="single" w:sz="4" w:space="0" w:color="auto"/>
              <w:right w:val="single" w:sz="4" w:space="0" w:color="000000"/>
            </w:tcBorders>
            <w:shd w:val="clear" w:color="auto" w:fill="C6D9F1"/>
          </w:tcPr>
          <w:p w14:paraId="1C8B7585" w14:textId="77777777" w:rsidR="00807405" w:rsidRPr="00807405" w:rsidRDefault="00807405" w:rsidP="00A23CBB"/>
        </w:tc>
      </w:tr>
      <w:tr w:rsidR="00807405" w:rsidRPr="00807405" w14:paraId="2704B856" w14:textId="77777777" w:rsidTr="00807405">
        <w:trPr>
          <w:trHeight w:val="820"/>
        </w:trPr>
        <w:tc>
          <w:tcPr>
            <w:tcW w:w="566" w:type="dxa"/>
            <w:tcBorders>
              <w:top w:val="single" w:sz="4" w:space="0" w:color="000000"/>
              <w:left w:val="single" w:sz="4" w:space="0" w:color="000000"/>
              <w:bottom w:val="single" w:sz="4" w:space="0" w:color="000000"/>
              <w:right w:val="single" w:sz="4" w:space="0" w:color="000000"/>
            </w:tcBorders>
          </w:tcPr>
          <w:p w14:paraId="7BD668DB" w14:textId="77777777" w:rsidR="00807405" w:rsidRPr="00807405" w:rsidRDefault="00807405" w:rsidP="00A23CBB">
            <w:r w:rsidRPr="00807405">
              <w:t xml:space="preserve">1 </w:t>
            </w:r>
          </w:p>
        </w:tc>
        <w:tc>
          <w:tcPr>
            <w:tcW w:w="3394" w:type="dxa"/>
            <w:tcBorders>
              <w:top w:val="single" w:sz="4" w:space="0" w:color="000000"/>
              <w:left w:val="single" w:sz="4" w:space="0" w:color="000000"/>
              <w:bottom w:val="single" w:sz="4" w:space="0" w:color="000000"/>
              <w:right w:val="single" w:sz="4" w:space="0" w:color="000000"/>
            </w:tcBorders>
          </w:tcPr>
          <w:p w14:paraId="6B81A5E6" w14:textId="77777777" w:rsidR="00807405" w:rsidRPr="00807405" w:rsidRDefault="00807405" w:rsidP="00A23CBB">
            <w:r w:rsidRPr="00807405">
              <w:t xml:space="preserve">Appoint Staff </w:t>
            </w:r>
          </w:p>
        </w:tc>
        <w:tc>
          <w:tcPr>
            <w:tcW w:w="1702" w:type="dxa"/>
            <w:gridSpan w:val="2"/>
            <w:tcBorders>
              <w:top w:val="single" w:sz="4" w:space="0" w:color="000000"/>
              <w:left w:val="single" w:sz="4" w:space="0" w:color="000000"/>
              <w:bottom w:val="single" w:sz="4" w:space="0" w:color="000000"/>
              <w:right w:val="single" w:sz="4" w:space="0" w:color="000000"/>
            </w:tcBorders>
          </w:tcPr>
          <w:p w14:paraId="67C64AA2" w14:textId="77777777" w:rsidR="00807405" w:rsidRPr="00807405" w:rsidRDefault="00807405" w:rsidP="00A23CBB">
            <w:pPr>
              <w:rPr>
                <w:sz w:val="20"/>
              </w:rPr>
            </w:pPr>
            <w:r w:rsidRPr="00807405">
              <w:rPr>
                <w:rFonts w:ascii="Wingdings" w:eastAsia="Wingdings" w:hAnsi="Wingdings" w:cs="Wingdings"/>
                <w:sz w:val="20"/>
              </w:rPr>
              <w:t></w:t>
            </w:r>
            <w:r w:rsidRPr="00807405">
              <w:t xml:space="preserve">approval in case of Headteacher  </w:t>
            </w:r>
          </w:p>
        </w:tc>
        <w:tc>
          <w:tcPr>
            <w:tcW w:w="1415" w:type="dxa"/>
            <w:tcBorders>
              <w:top w:val="single" w:sz="4" w:space="0" w:color="000000"/>
              <w:left w:val="single" w:sz="4" w:space="0" w:color="000000"/>
              <w:bottom w:val="single" w:sz="4" w:space="0" w:color="000000"/>
              <w:right w:val="single" w:sz="4" w:space="0" w:color="000000"/>
            </w:tcBorders>
          </w:tcPr>
          <w:p w14:paraId="3D2A2036" w14:textId="77777777" w:rsidR="00807405" w:rsidRPr="00807405" w:rsidRDefault="00807405" w:rsidP="00A23CBB">
            <w:pPr>
              <w:rPr>
                <w:sz w:val="20"/>
              </w:rPr>
            </w:pPr>
            <w:r w:rsidRPr="00807405">
              <w:rPr>
                <w:rFonts w:ascii="Wingdings" w:eastAsia="Wingdings" w:hAnsi="Wingdings" w:cs="Wingdings"/>
              </w:rPr>
              <w:t></w:t>
            </w:r>
            <w:r w:rsidRPr="00807405">
              <w:t xml:space="preserve">approval in case of Headteacher &amp; SLT  </w:t>
            </w:r>
          </w:p>
        </w:tc>
        <w:tc>
          <w:tcPr>
            <w:tcW w:w="1420" w:type="dxa"/>
            <w:tcBorders>
              <w:top w:val="single" w:sz="4" w:space="0" w:color="000000"/>
              <w:left w:val="single" w:sz="4" w:space="0" w:color="000000"/>
              <w:bottom w:val="single" w:sz="4" w:space="0" w:color="000000"/>
              <w:right w:val="single" w:sz="4" w:space="0" w:color="000000"/>
            </w:tcBorders>
          </w:tcPr>
          <w:p w14:paraId="14229F05" w14:textId="77777777" w:rsidR="00807405" w:rsidRPr="00807405" w:rsidRDefault="00807405" w:rsidP="00A23CBB">
            <w:pPr>
              <w:rPr>
                <w:sz w:val="20"/>
              </w:rPr>
            </w:pPr>
            <w:r w:rsidRPr="00807405">
              <w:rPr>
                <w:rFonts w:ascii="Wingdings" w:eastAsia="Wingdings" w:hAnsi="Wingdings" w:cs="Wingdings"/>
              </w:rPr>
              <w:t></w:t>
            </w:r>
            <w:r w:rsidRPr="00807405">
              <w:t xml:space="preserve"> approval in case of teaching and support staff</w:t>
            </w:r>
          </w:p>
        </w:tc>
        <w:tc>
          <w:tcPr>
            <w:tcW w:w="1419" w:type="dxa"/>
            <w:tcBorders>
              <w:top w:val="single" w:sz="4" w:space="0" w:color="000000"/>
              <w:left w:val="single" w:sz="4" w:space="0" w:color="000000"/>
              <w:bottom w:val="single" w:sz="4" w:space="0" w:color="000000"/>
              <w:right w:val="single" w:sz="4" w:space="0" w:color="000000"/>
            </w:tcBorders>
          </w:tcPr>
          <w:p w14:paraId="0F3B4FC5" w14:textId="77777777" w:rsidR="00807405" w:rsidRPr="00807405" w:rsidRDefault="00807405" w:rsidP="00A23CBB">
            <w:r w:rsidRPr="00807405">
              <w:t xml:space="preserve"> </w:t>
            </w:r>
          </w:p>
        </w:tc>
        <w:tc>
          <w:tcPr>
            <w:tcW w:w="1419" w:type="dxa"/>
            <w:tcBorders>
              <w:top w:val="single" w:sz="4" w:space="0" w:color="000000"/>
              <w:left w:val="single" w:sz="4" w:space="0" w:color="000000"/>
              <w:bottom w:val="single" w:sz="4" w:space="0" w:color="000000"/>
              <w:right w:val="single" w:sz="4" w:space="0" w:color="auto"/>
            </w:tcBorders>
          </w:tcPr>
          <w:p w14:paraId="717000F2" w14:textId="77777777" w:rsidR="00807405" w:rsidRPr="00807405" w:rsidRDefault="00807405" w:rsidP="00A23CBB">
            <w:r w:rsidRPr="00807405">
              <w:t xml:space="preserve"> </w:t>
            </w:r>
          </w:p>
        </w:tc>
        <w:tc>
          <w:tcPr>
            <w:tcW w:w="1990" w:type="dxa"/>
            <w:tcBorders>
              <w:top w:val="single" w:sz="4" w:space="0" w:color="auto"/>
              <w:left w:val="single" w:sz="4" w:space="0" w:color="auto"/>
              <w:bottom w:val="single" w:sz="4" w:space="0" w:color="auto"/>
              <w:right w:val="single" w:sz="4" w:space="0" w:color="auto"/>
            </w:tcBorders>
          </w:tcPr>
          <w:p w14:paraId="70E12F95" w14:textId="77777777" w:rsidR="00807405" w:rsidRPr="00807405" w:rsidRDefault="00807405" w:rsidP="00A23CBB">
            <w:r w:rsidRPr="00807405">
              <w:t xml:space="preserve"> </w:t>
            </w:r>
          </w:p>
        </w:tc>
        <w:tc>
          <w:tcPr>
            <w:tcW w:w="1701" w:type="dxa"/>
            <w:gridSpan w:val="2"/>
            <w:tcBorders>
              <w:top w:val="single" w:sz="4" w:space="0" w:color="auto"/>
              <w:left w:val="single" w:sz="4" w:space="0" w:color="auto"/>
              <w:bottom w:val="single" w:sz="4" w:space="0" w:color="auto"/>
              <w:right w:val="single" w:sz="4" w:space="0" w:color="auto"/>
            </w:tcBorders>
          </w:tcPr>
          <w:p w14:paraId="09EB6816" w14:textId="77777777" w:rsidR="00807405" w:rsidRPr="00807405" w:rsidRDefault="00807405" w:rsidP="00A23CBB"/>
        </w:tc>
      </w:tr>
      <w:tr w:rsidR="00807405" w:rsidRPr="00807405" w14:paraId="7ABB74CF" w14:textId="77777777" w:rsidTr="00807405">
        <w:trPr>
          <w:trHeight w:val="541"/>
        </w:trPr>
        <w:tc>
          <w:tcPr>
            <w:tcW w:w="566" w:type="dxa"/>
            <w:tcBorders>
              <w:top w:val="single" w:sz="4" w:space="0" w:color="000000"/>
              <w:left w:val="single" w:sz="4" w:space="0" w:color="000000"/>
              <w:bottom w:val="single" w:sz="4" w:space="0" w:color="000000"/>
              <w:right w:val="single" w:sz="4" w:space="0" w:color="000000"/>
            </w:tcBorders>
          </w:tcPr>
          <w:p w14:paraId="7B207263" w14:textId="77777777" w:rsidR="00807405" w:rsidRPr="00807405" w:rsidRDefault="00807405" w:rsidP="00A23CBB">
            <w:r w:rsidRPr="00807405">
              <w:t xml:space="preserve">2 </w:t>
            </w:r>
          </w:p>
        </w:tc>
        <w:tc>
          <w:tcPr>
            <w:tcW w:w="3394" w:type="dxa"/>
            <w:tcBorders>
              <w:top w:val="single" w:sz="4" w:space="0" w:color="000000"/>
              <w:left w:val="single" w:sz="4" w:space="0" w:color="000000"/>
              <w:bottom w:val="single" w:sz="4" w:space="0" w:color="000000"/>
              <w:right w:val="single" w:sz="4" w:space="0" w:color="000000"/>
            </w:tcBorders>
          </w:tcPr>
          <w:p w14:paraId="26D1342E" w14:textId="77777777" w:rsidR="00807405" w:rsidRPr="00807405" w:rsidRDefault="00807405" w:rsidP="00A23CBB">
            <w:r w:rsidRPr="00807405">
              <w:t xml:space="preserve">Determine Pay and Conditions </w:t>
            </w:r>
          </w:p>
        </w:tc>
        <w:tc>
          <w:tcPr>
            <w:tcW w:w="1702" w:type="dxa"/>
            <w:gridSpan w:val="2"/>
            <w:tcBorders>
              <w:top w:val="single" w:sz="4" w:space="0" w:color="000000"/>
              <w:left w:val="single" w:sz="4" w:space="0" w:color="000000"/>
              <w:bottom w:val="single" w:sz="4" w:space="0" w:color="000000"/>
              <w:right w:val="single" w:sz="4" w:space="0" w:color="000000"/>
            </w:tcBorders>
          </w:tcPr>
          <w:p w14:paraId="42CB980F" w14:textId="77777777" w:rsidR="00807405" w:rsidRPr="00807405" w:rsidRDefault="00807405" w:rsidP="00A23CBB">
            <w:pPr>
              <w:rPr>
                <w:szCs w:val="18"/>
              </w:rPr>
            </w:pPr>
            <w:r w:rsidRPr="00807405">
              <w:rPr>
                <w:rFonts w:ascii="Wingdings" w:eastAsia="Wingdings" w:hAnsi="Wingdings" w:cs="Wingdings"/>
                <w:sz w:val="20"/>
              </w:rPr>
              <w:t></w:t>
            </w:r>
            <w:r w:rsidRPr="00807405">
              <w:t xml:space="preserve">approval in case of Headteacher  </w:t>
            </w:r>
          </w:p>
        </w:tc>
        <w:tc>
          <w:tcPr>
            <w:tcW w:w="1415" w:type="dxa"/>
            <w:tcBorders>
              <w:top w:val="single" w:sz="4" w:space="0" w:color="000000"/>
              <w:left w:val="single" w:sz="4" w:space="0" w:color="000000"/>
              <w:bottom w:val="single" w:sz="4" w:space="0" w:color="000000"/>
              <w:right w:val="single" w:sz="4" w:space="0" w:color="000000"/>
            </w:tcBorders>
          </w:tcPr>
          <w:p w14:paraId="17955F01" w14:textId="77777777" w:rsidR="00807405" w:rsidRPr="00807405" w:rsidRDefault="00807405" w:rsidP="00A23CBB">
            <w:r w:rsidRPr="00807405">
              <w:rPr>
                <w:rFonts w:ascii="Wingdings" w:eastAsia="Wingdings" w:hAnsi="Wingdings" w:cs="Wingdings"/>
              </w:rPr>
              <w:t></w:t>
            </w:r>
            <w:r w:rsidRPr="00807405">
              <w:t xml:space="preserve">approval for all staff  </w:t>
            </w:r>
          </w:p>
        </w:tc>
        <w:tc>
          <w:tcPr>
            <w:tcW w:w="1420" w:type="dxa"/>
            <w:tcBorders>
              <w:top w:val="single" w:sz="4" w:space="0" w:color="000000"/>
              <w:left w:val="single" w:sz="4" w:space="0" w:color="000000"/>
              <w:bottom w:val="single" w:sz="4" w:space="0" w:color="000000"/>
              <w:right w:val="single" w:sz="4" w:space="0" w:color="000000"/>
            </w:tcBorders>
          </w:tcPr>
          <w:p w14:paraId="586A5DE3" w14:textId="77777777" w:rsidR="00807405" w:rsidRPr="00807405" w:rsidRDefault="00807405" w:rsidP="00A23CBB">
            <w:r w:rsidRPr="00807405">
              <w:rPr>
                <w:rFonts w:ascii="Wingdings" w:eastAsia="Wingdings" w:hAnsi="Wingdings" w:cs="Wingdings"/>
              </w:rPr>
              <w:t></w:t>
            </w:r>
            <w:r w:rsidRPr="00807405">
              <w:t xml:space="preserve">approval for all staff  </w:t>
            </w:r>
          </w:p>
        </w:tc>
        <w:tc>
          <w:tcPr>
            <w:tcW w:w="1419" w:type="dxa"/>
            <w:tcBorders>
              <w:top w:val="single" w:sz="4" w:space="0" w:color="000000"/>
              <w:left w:val="single" w:sz="4" w:space="0" w:color="000000"/>
              <w:bottom w:val="single" w:sz="4" w:space="0" w:color="000000"/>
              <w:right w:val="single" w:sz="4" w:space="0" w:color="000000"/>
            </w:tcBorders>
          </w:tcPr>
          <w:p w14:paraId="03A0B3F9" w14:textId="77777777" w:rsidR="00807405" w:rsidRPr="00807405" w:rsidRDefault="00807405" w:rsidP="00A23CBB">
            <w:r w:rsidRPr="00807405">
              <w:t xml:space="preserve"> </w:t>
            </w:r>
          </w:p>
        </w:tc>
        <w:tc>
          <w:tcPr>
            <w:tcW w:w="1419" w:type="dxa"/>
            <w:tcBorders>
              <w:top w:val="single" w:sz="4" w:space="0" w:color="000000"/>
              <w:left w:val="single" w:sz="4" w:space="0" w:color="000000"/>
              <w:bottom w:val="single" w:sz="4" w:space="0" w:color="000000"/>
              <w:right w:val="single" w:sz="4" w:space="0" w:color="auto"/>
            </w:tcBorders>
          </w:tcPr>
          <w:p w14:paraId="4724F727" w14:textId="77777777" w:rsidR="00807405" w:rsidRPr="00807405" w:rsidRDefault="00807405" w:rsidP="00A23CBB">
            <w:r w:rsidRPr="00807405">
              <w:t xml:space="preserve"> </w:t>
            </w:r>
          </w:p>
        </w:tc>
        <w:tc>
          <w:tcPr>
            <w:tcW w:w="1990" w:type="dxa"/>
            <w:tcBorders>
              <w:top w:val="single" w:sz="4" w:space="0" w:color="auto"/>
              <w:left w:val="single" w:sz="4" w:space="0" w:color="auto"/>
              <w:bottom w:val="single" w:sz="4" w:space="0" w:color="auto"/>
              <w:right w:val="single" w:sz="4" w:space="0" w:color="auto"/>
            </w:tcBorders>
          </w:tcPr>
          <w:p w14:paraId="702A66A3" w14:textId="77777777" w:rsidR="00807405" w:rsidRPr="00807405" w:rsidRDefault="00807405" w:rsidP="00A23CBB">
            <w:r w:rsidRPr="00807405">
              <w:t xml:space="preserve"> </w:t>
            </w:r>
          </w:p>
        </w:tc>
        <w:tc>
          <w:tcPr>
            <w:tcW w:w="1701" w:type="dxa"/>
            <w:gridSpan w:val="2"/>
            <w:tcBorders>
              <w:top w:val="single" w:sz="4" w:space="0" w:color="auto"/>
              <w:left w:val="single" w:sz="4" w:space="0" w:color="auto"/>
              <w:bottom w:val="single" w:sz="4" w:space="0" w:color="auto"/>
              <w:right w:val="single" w:sz="4" w:space="0" w:color="auto"/>
            </w:tcBorders>
          </w:tcPr>
          <w:p w14:paraId="25B06265" w14:textId="77777777" w:rsidR="00807405" w:rsidRPr="00807405" w:rsidRDefault="00807405" w:rsidP="00A23CBB"/>
        </w:tc>
      </w:tr>
      <w:tr w:rsidR="00807405" w:rsidRPr="00807405" w14:paraId="42FBC621" w14:textId="77777777" w:rsidTr="00807405">
        <w:trPr>
          <w:trHeight w:val="821"/>
        </w:trPr>
        <w:tc>
          <w:tcPr>
            <w:tcW w:w="566" w:type="dxa"/>
            <w:tcBorders>
              <w:top w:val="single" w:sz="4" w:space="0" w:color="000000"/>
              <w:left w:val="single" w:sz="4" w:space="0" w:color="000000"/>
              <w:bottom w:val="single" w:sz="4" w:space="0" w:color="000000"/>
              <w:right w:val="single" w:sz="4" w:space="0" w:color="000000"/>
            </w:tcBorders>
          </w:tcPr>
          <w:p w14:paraId="047D2B47" w14:textId="77777777" w:rsidR="00807405" w:rsidRPr="00807405" w:rsidRDefault="00807405" w:rsidP="00A23CBB">
            <w:r w:rsidRPr="00807405">
              <w:t xml:space="preserve">3 </w:t>
            </w:r>
          </w:p>
        </w:tc>
        <w:tc>
          <w:tcPr>
            <w:tcW w:w="3394" w:type="dxa"/>
            <w:tcBorders>
              <w:top w:val="single" w:sz="4" w:space="0" w:color="000000"/>
              <w:left w:val="single" w:sz="4" w:space="0" w:color="000000"/>
              <w:bottom w:val="single" w:sz="4" w:space="0" w:color="000000"/>
              <w:right w:val="single" w:sz="4" w:space="0" w:color="000000"/>
            </w:tcBorders>
          </w:tcPr>
          <w:p w14:paraId="50F202DB" w14:textId="77777777" w:rsidR="00807405" w:rsidRPr="00807405" w:rsidRDefault="00807405" w:rsidP="00A23CBB">
            <w:r w:rsidRPr="00807405">
              <w:t xml:space="preserve">Vary Pay and Conditions </w:t>
            </w:r>
          </w:p>
        </w:tc>
        <w:tc>
          <w:tcPr>
            <w:tcW w:w="1702" w:type="dxa"/>
            <w:gridSpan w:val="2"/>
            <w:tcBorders>
              <w:top w:val="single" w:sz="4" w:space="0" w:color="000000"/>
              <w:left w:val="single" w:sz="4" w:space="0" w:color="000000"/>
              <w:bottom w:val="single" w:sz="4" w:space="0" w:color="000000"/>
              <w:right w:val="single" w:sz="4" w:space="0" w:color="000000"/>
            </w:tcBorders>
          </w:tcPr>
          <w:p w14:paraId="6F647102" w14:textId="77777777" w:rsidR="00807405" w:rsidRPr="00807405" w:rsidRDefault="00807405" w:rsidP="00A23CBB">
            <w:pPr>
              <w:rPr>
                <w:szCs w:val="18"/>
              </w:rPr>
            </w:pPr>
            <w:r w:rsidRPr="00807405">
              <w:rPr>
                <w:rFonts w:ascii="Wingdings" w:eastAsia="Wingdings" w:hAnsi="Wingdings" w:cs="Wingdings"/>
                <w:sz w:val="20"/>
              </w:rPr>
              <w:t></w:t>
            </w:r>
            <w:r w:rsidRPr="00807405">
              <w:t xml:space="preserve">approval in case of Headteacher  </w:t>
            </w:r>
          </w:p>
        </w:tc>
        <w:tc>
          <w:tcPr>
            <w:tcW w:w="1415" w:type="dxa"/>
            <w:tcBorders>
              <w:top w:val="single" w:sz="4" w:space="0" w:color="000000"/>
              <w:left w:val="single" w:sz="4" w:space="0" w:color="000000"/>
              <w:bottom w:val="single" w:sz="4" w:space="0" w:color="000000"/>
              <w:right w:val="single" w:sz="4" w:space="0" w:color="000000"/>
            </w:tcBorders>
          </w:tcPr>
          <w:p w14:paraId="7B5057AD" w14:textId="77777777" w:rsidR="00807405" w:rsidRPr="00807405" w:rsidRDefault="00807405" w:rsidP="00A23CBB">
            <w:r w:rsidRPr="00807405">
              <w:rPr>
                <w:rFonts w:ascii="Wingdings" w:eastAsia="Wingdings" w:hAnsi="Wingdings" w:cs="Wingdings"/>
              </w:rPr>
              <w:t></w:t>
            </w:r>
            <w:r w:rsidRPr="00807405">
              <w:t xml:space="preserve">approval for all staff  </w:t>
            </w:r>
          </w:p>
        </w:tc>
        <w:tc>
          <w:tcPr>
            <w:tcW w:w="1420" w:type="dxa"/>
            <w:tcBorders>
              <w:top w:val="single" w:sz="4" w:space="0" w:color="000000"/>
              <w:left w:val="single" w:sz="4" w:space="0" w:color="000000"/>
              <w:bottom w:val="single" w:sz="4" w:space="0" w:color="000000"/>
              <w:right w:val="single" w:sz="4" w:space="0" w:color="000000"/>
            </w:tcBorders>
          </w:tcPr>
          <w:p w14:paraId="54409516" w14:textId="77777777" w:rsidR="00807405" w:rsidRPr="00807405" w:rsidRDefault="00807405" w:rsidP="00A23CBB">
            <w:r w:rsidRPr="00807405">
              <w:rPr>
                <w:rFonts w:ascii="Wingdings" w:eastAsia="Wingdings" w:hAnsi="Wingdings" w:cs="Wingdings"/>
              </w:rPr>
              <w:t></w:t>
            </w:r>
            <w:r w:rsidRPr="00807405">
              <w:t xml:space="preserve">approval for all staff  </w:t>
            </w:r>
          </w:p>
        </w:tc>
        <w:tc>
          <w:tcPr>
            <w:tcW w:w="1419" w:type="dxa"/>
            <w:tcBorders>
              <w:top w:val="single" w:sz="4" w:space="0" w:color="000000"/>
              <w:left w:val="single" w:sz="4" w:space="0" w:color="000000"/>
              <w:bottom w:val="single" w:sz="4" w:space="0" w:color="000000"/>
              <w:right w:val="single" w:sz="4" w:space="0" w:color="000000"/>
            </w:tcBorders>
          </w:tcPr>
          <w:p w14:paraId="4CA455F7" w14:textId="77777777" w:rsidR="00807405" w:rsidRPr="00807405" w:rsidRDefault="00807405" w:rsidP="00A23CBB">
            <w:r w:rsidRPr="00807405">
              <w:t xml:space="preserve"> </w:t>
            </w:r>
          </w:p>
        </w:tc>
        <w:tc>
          <w:tcPr>
            <w:tcW w:w="1419" w:type="dxa"/>
            <w:tcBorders>
              <w:top w:val="single" w:sz="4" w:space="0" w:color="000000"/>
              <w:left w:val="single" w:sz="4" w:space="0" w:color="000000"/>
              <w:bottom w:val="single" w:sz="4" w:space="0" w:color="000000"/>
              <w:right w:val="single" w:sz="4" w:space="0" w:color="auto"/>
            </w:tcBorders>
          </w:tcPr>
          <w:p w14:paraId="5782D0ED" w14:textId="77777777" w:rsidR="00807405" w:rsidRPr="00807405" w:rsidRDefault="00807405" w:rsidP="00A23CBB">
            <w:r w:rsidRPr="00807405">
              <w:t xml:space="preserve"> </w:t>
            </w:r>
          </w:p>
        </w:tc>
        <w:tc>
          <w:tcPr>
            <w:tcW w:w="1990" w:type="dxa"/>
            <w:tcBorders>
              <w:top w:val="single" w:sz="4" w:space="0" w:color="auto"/>
              <w:left w:val="single" w:sz="4" w:space="0" w:color="auto"/>
              <w:bottom w:val="single" w:sz="4" w:space="0" w:color="auto"/>
              <w:right w:val="single" w:sz="4" w:space="0" w:color="auto"/>
            </w:tcBorders>
          </w:tcPr>
          <w:p w14:paraId="5095F906" w14:textId="77777777" w:rsidR="00807405" w:rsidRPr="00807405" w:rsidRDefault="00807405" w:rsidP="00A23CBB">
            <w:r w:rsidRPr="00807405">
              <w:t xml:space="preserve"> </w:t>
            </w:r>
          </w:p>
        </w:tc>
        <w:tc>
          <w:tcPr>
            <w:tcW w:w="1701" w:type="dxa"/>
            <w:gridSpan w:val="2"/>
            <w:tcBorders>
              <w:top w:val="single" w:sz="4" w:space="0" w:color="auto"/>
              <w:left w:val="single" w:sz="4" w:space="0" w:color="auto"/>
              <w:bottom w:val="single" w:sz="4" w:space="0" w:color="auto"/>
              <w:right w:val="single" w:sz="4" w:space="0" w:color="auto"/>
            </w:tcBorders>
          </w:tcPr>
          <w:p w14:paraId="247F4EB9" w14:textId="77777777" w:rsidR="00807405" w:rsidRPr="00807405" w:rsidRDefault="00807405" w:rsidP="00A23CBB"/>
        </w:tc>
      </w:tr>
      <w:tr w:rsidR="00807405" w:rsidRPr="00807405" w14:paraId="686113AD" w14:textId="77777777" w:rsidTr="00807405">
        <w:trPr>
          <w:trHeight w:val="821"/>
        </w:trPr>
        <w:tc>
          <w:tcPr>
            <w:tcW w:w="566" w:type="dxa"/>
            <w:tcBorders>
              <w:top w:val="single" w:sz="4" w:space="0" w:color="000000"/>
              <w:left w:val="single" w:sz="4" w:space="0" w:color="000000"/>
              <w:bottom w:val="single" w:sz="4" w:space="0" w:color="000000"/>
              <w:right w:val="single" w:sz="4" w:space="0" w:color="000000"/>
            </w:tcBorders>
          </w:tcPr>
          <w:p w14:paraId="4FECBF4C" w14:textId="77777777" w:rsidR="00807405" w:rsidRPr="00807405" w:rsidRDefault="00807405" w:rsidP="00A23CBB">
            <w:r w:rsidRPr="00807405">
              <w:t xml:space="preserve">4 </w:t>
            </w:r>
          </w:p>
        </w:tc>
        <w:tc>
          <w:tcPr>
            <w:tcW w:w="3394" w:type="dxa"/>
            <w:tcBorders>
              <w:top w:val="single" w:sz="4" w:space="0" w:color="000000"/>
              <w:left w:val="single" w:sz="4" w:space="0" w:color="000000"/>
              <w:bottom w:val="single" w:sz="4" w:space="0" w:color="000000"/>
              <w:right w:val="single" w:sz="4" w:space="0" w:color="000000"/>
            </w:tcBorders>
          </w:tcPr>
          <w:p w14:paraId="4873A23F" w14:textId="77777777" w:rsidR="00807405" w:rsidRPr="00807405" w:rsidRDefault="00807405" w:rsidP="00A23CBB">
            <w:r w:rsidRPr="00807405">
              <w:t xml:space="preserve">Certify payments/ variations to staff </w:t>
            </w:r>
          </w:p>
        </w:tc>
        <w:tc>
          <w:tcPr>
            <w:tcW w:w="1702" w:type="dxa"/>
            <w:gridSpan w:val="2"/>
            <w:tcBorders>
              <w:top w:val="single" w:sz="4" w:space="0" w:color="000000"/>
              <w:left w:val="single" w:sz="4" w:space="0" w:color="000000"/>
              <w:bottom w:val="single" w:sz="4" w:space="0" w:color="000000"/>
              <w:right w:val="single" w:sz="4" w:space="0" w:color="000000"/>
            </w:tcBorders>
          </w:tcPr>
          <w:p w14:paraId="17242A59" w14:textId="77777777" w:rsidR="00807405" w:rsidRPr="00807405" w:rsidRDefault="00807405" w:rsidP="00A23CBB">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61795B8A" w14:textId="3CC5F840" w:rsidR="00807405" w:rsidRPr="00807405" w:rsidRDefault="00B0467A" w:rsidP="00A23CBB">
            <w:r w:rsidRPr="00807405">
              <w:rPr>
                <w:rFonts w:ascii="Wingdings" w:eastAsia="Wingdings" w:hAnsi="Wingdings" w:cs="Wingdings"/>
              </w:rPr>
              <w:t></w:t>
            </w:r>
          </w:p>
        </w:tc>
        <w:tc>
          <w:tcPr>
            <w:tcW w:w="1420" w:type="dxa"/>
            <w:tcBorders>
              <w:top w:val="single" w:sz="4" w:space="0" w:color="000000"/>
              <w:left w:val="single" w:sz="4" w:space="0" w:color="000000"/>
              <w:bottom w:val="single" w:sz="4" w:space="0" w:color="000000"/>
              <w:right w:val="single" w:sz="4" w:space="0" w:color="000000"/>
            </w:tcBorders>
          </w:tcPr>
          <w:p w14:paraId="07B9BAB7" w14:textId="62D796B9" w:rsidR="00807405" w:rsidRPr="00807405" w:rsidRDefault="00B0467A" w:rsidP="00A23CBB">
            <w:r w:rsidRPr="00807405">
              <w:rPr>
                <w:rFonts w:ascii="Wingdings" w:eastAsia="Wingdings" w:hAnsi="Wingdings" w:cs="Wingdings"/>
              </w:rPr>
              <w:t></w:t>
            </w:r>
          </w:p>
        </w:tc>
        <w:tc>
          <w:tcPr>
            <w:tcW w:w="1419" w:type="dxa"/>
            <w:tcBorders>
              <w:top w:val="single" w:sz="4" w:space="0" w:color="000000"/>
              <w:left w:val="single" w:sz="4" w:space="0" w:color="000000"/>
              <w:bottom w:val="single" w:sz="4" w:space="0" w:color="000000"/>
              <w:right w:val="single" w:sz="4" w:space="0" w:color="000000"/>
            </w:tcBorders>
          </w:tcPr>
          <w:p w14:paraId="7B3CC270" w14:textId="77777777" w:rsidR="00807405" w:rsidRPr="00807405" w:rsidRDefault="00807405" w:rsidP="00A23CBB">
            <w:r w:rsidRPr="00807405">
              <w:t xml:space="preserve"> </w:t>
            </w:r>
          </w:p>
        </w:tc>
        <w:tc>
          <w:tcPr>
            <w:tcW w:w="1419" w:type="dxa"/>
            <w:tcBorders>
              <w:top w:val="single" w:sz="4" w:space="0" w:color="000000"/>
              <w:left w:val="single" w:sz="4" w:space="0" w:color="000000"/>
              <w:bottom w:val="single" w:sz="4" w:space="0" w:color="000000"/>
              <w:right w:val="single" w:sz="4" w:space="0" w:color="auto"/>
            </w:tcBorders>
          </w:tcPr>
          <w:p w14:paraId="64FC3939" w14:textId="77777777" w:rsidR="00807405" w:rsidRPr="00807405" w:rsidRDefault="00807405" w:rsidP="00A23CBB">
            <w:r w:rsidRPr="00807405">
              <w:t xml:space="preserve"> </w:t>
            </w:r>
          </w:p>
        </w:tc>
        <w:tc>
          <w:tcPr>
            <w:tcW w:w="1990" w:type="dxa"/>
            <w:tcBorders>
              <w:top w:val="single" w:sz="4" w:space="0" w:color="auto"/>
              <w:left w:val="single" w:sz="4" w:space="0" w:color="auto"/>
              <w:bottom w:val="single" w:sz="4" w:space="0" w:color="auto"/>
              <w:right w:val="single" w:sz="4" w:space="0" w:color="auto"/>
            </w:tcBorders>
          </w:tcPr>
          <w:p w14:paraId="3B2C2755" w14:textId="77777777" w:rsidR="00807405" w:rsidRPr="00807405" w:rsidRDefault="00807405" w:rsidP="00A23CBB">
            <w:r w:rsidRPr="00807405">
              <w:t xml:space="preserve"> </w:t>
            </w:r>
          </w:p>
        </w:tc>
        <w:tc>
          <w:tcPr>
            <w:tcW w:w="1701" w:type="dxa"/>
            <w:gridSpan w:val="2"/>
            <w:tcBorders>
              <w:top w:val="single" w:sz="4" w:space="0" w:color="auto"/>
              <w:left w:val="single" w:sz="4" w:space="0" w:color="auto"/>
              <w:bottom w:val="single" w:sz="4" w:space="0" w:color="auto"/>
              <w:right w:val="single" w:sz="4" w:space="0" w:color="auto"/>
            </w:tcBorders>
          </w:tcPr>
          <w:p w14:paraId="27EDC9BD" w14:textId="77777777" w:rsidR="00807405" w:rsidRPr="00807405" w:rsidRDefault="00807405" w:rsidP="00A23CBB"/>
        </w:tc>
      </w:tr>
      <w:tr w:rsidR="00807405" w:rsidRPr="00807405" w14:paraId="3C84EAA1" w14:textId="77777777" w:rsidTr="00807405">
        <w:tblPrEx>
          <w:tblCellMar>
            <w:left w:w="107" w:type="dxa"/>
            <w:right w:w="55" w:type="dxa"/>
          </w:tblCellMar>
        </w:tblPrEx>
        <w:trPr>
          <w:trHeight w:val="827"/>
        </w:trPr>
        <w:tc>
          <w:tcPr>
            <w:tcW w:w="566" w:type="dxa"/>
            <w:tcBorders>
              <w:top w:val="single" w:sz="4" w:space="0" w:color="000000"/>
              <w:left w:val="single" w:sz="4" w:space="0" w:color="000000"/>
              <w:bottom w:val="single" w:sz="4" w:space="0" w:color="000000"/>
              <w:right w:val="single" w:sz="4" w:space="0" w:color="000000"/>
            </w:tcBorders>
          </w:tcPr>
          <w:p w14:paraId="6F3CC0A4" w14:textId="77777777" w:rsidR="00807405" w:rsidRPr="00807405" w:rsidRDefault="00807405" w:rsidP="00A23CBB">
            <w:r w:rsidRPr="00807405">
              <w:t xml:space="preserve">5 </w:t>
            </w:r>
          </w:p>
        </w:tc>
        <w:tc>
          <w:tcPr>
            <w:tcW w:w="3394" w:type="dxa"/>
            <w:tcBorders>
              <w:top w:val="single" w:sz="4" w:space="0" w:color="000000"/>
              <w:left w:val="single" w:sz="4" w:space="0" w:color="000000"/>
              <w:bottom w:val="single" w:sz="4" w:space="0" w:color="000000"/>
              <w:right w:val="single" w:sz="4" w:space="0" w:color="000000"/>
            </w:tcBorders>
          </w:tcPr>
          <w:p w14:paraId="08B749E5" w14:textId="77777777" w:rsidR="00807405" w:rsidRPr="00807405" w:rsidRDefault="00807405" w:rsidP="00A23CBB">
            <w:r w:rsidRPr="00807405">
              <w:t xml:space="preserve">Admit staff to/amend payroll records </w:t>
            </w:r>
          </w:p>
        </w:tc>
        <w:tc>
          <w:tcPr>
            <w:tcW w:w="1702" w:type="dxa"/>
            <w:gridSpan w:val="2"/>
            <w:tcBorders>
              <w:top w:val="single" w:sz="4" w:space="0" w:color="000000"/>
              <w:left w:val="single" w:sz="4" w:space="0" w:color="000000"/>
              <w:bottom w:val="single" w:sz="4" w:space="0" w:color="000000"/>
              <w:right w:val="single" w:sz="4" w:space="0" w:color="000000"/>
            </w:tcBorders>
          </w:tcPr>
          <w:p w14:paraId="7A9A8279" w14:textId="77777777" w:rsidR="00807405" w:rsidRPr="00807405" w:rsidRDefault="00807405" w:rsidP="00A23CBB">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148C4336" w14:textId="77777777" w:rsidR="00807405" w:rsidRPr="00807405" w:rsidRDefault="00807405" w:rsidP="00A23CBB">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63FB2DC8" w14:textId="77777777" w:rsidR="00807405" w:rsidRPr="00807405" w:rsidRDefault="00807405" w:rsidP="00A23CBB">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36183037" w14:textId="77777777" w:rsidR="00807405" w:rsidRPr="00807405" w:rsidRDefault="00807405" w:rsidP="00A23CBB">
            <w:r w:rsidRPr="00807405">
              <w:rPr>
                <w:rFonts w:ascii="Wingdings" w:eastAsia="Wingdings" w:hAnsi="Wingdings" w:cs="Wingdings"/>
              </w:rPr>
              <w:t></w:t>
            </w:r>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58FE90A9" w14:textId="77777777" w:rsidR="00807405" w:rsidRPr="00807405" w:rsidRDefault="00807405" w:rsidP="00A23CBB">
            <w:r w:rsidRPr="00807405">
              <w:rPr>
                <w:rFonts w:ascii="Wingdings" w:eastAsia="Wingdings" w:hAnsi="Wingdings" w:cs="Wingdings"/>
              </w:rPr>
              <w:t></w:t>
            </w:r>
            <w:r w:rsidRPr="00807405">
              <w:t xml:space="preserve"> </w:t>
            </w:r>
          </w:p>
        </w:tc>
        <w:tc>
          <w:tcPr>
            <w:tcW w:w="1990" w:type="dxa"/>
            <w:tcBorders>
              <w:top w:val="single" w:sz="4" w:space="0" w:color="auto"/>
              <w:left w:val="single" w:sz="4" w:space="0" w:color="000000"/>
              <w:bottom w:val="single" w:sz="4" w:space="0" w:color="000000"/>
              <w:right w:val="single" w:sz="4" w:space="0" w:color="000000"/>
            </w:tcBorders>
          </w:tcPr>
          <w:p w14:paraId="390085B4" w14:textId="77777777" w:rsidR="00807405" w:rsidRPr="00807405" w:rsidRDefault="00807405" w:rsidP="00A23CBB">
            <w:r w:rsidRPr="00807405">
              <w:t xml:space="preserve"> </w:t>
            </w:r>
          </w:p>
        </w:tc>
        <w:tc>
          <w:tcPr>
            <w:tcW w:w="1701" w:type="dxa"/>
            <w:gridSpan w:val="2"/>
            <w:tcBorders>
              <w:top w:val="single" w:sz="4" w:space="0" w:color="auto"/>
              <w:left w:val="single" w:sz="4" w:space="0" w:color="000000"/>
              <w:bottom w:val="single" w:sz="4" w:space="0" w:color="000000"/>
              <w:right w:val="single" w:sz="4" w:space="0" w:color="000000"/>
            </w:tcBorders>
          </w:tcPr>
          <w:p w14:paraId="641609DA" w14:textId="77777777" w:rsidR="00807405" w:rsidRPr="00807405" w:rsidRDefault="00807405" w:rsidP="00A23CBB">
            <w:r w:rsidRPr="00807405">
              <w:t xml:space="preserve"> </w:t>
            </w:r>
          </w:p>
        </w:tc>
      </w:tr>
      <w:tr w:rsidR="00807405" w:rsidRPr="00807405" w14:paraId="3B78F133" w14:textId="77777777" w:rsidTr="00807405">
        <w:tblPrEx>
          <w:tblCellMar>
            <w:left w:w="107" w:type="dxa"/>
            <w:right w:w="55" w:type="dxa"/>
          </w:tblCellMar>
        </w:tblPrEx>
        <w:trPr>
          <w:trHeight w:val="826"/>
        </w:trPr>
        <w:tc>
          <w:tcPr>
            <w:tcW w:w="566" w:type="dxa"/>
            <w:tcBorders>
              <w:top w:val="single" w:sz="4" w:space="0" w:color="000000"/>
              <w:left w:val="single" w:sz="4" w:space="0" w:color="000000"/>
              <w:bottom w:val="single" w:sz="4" w:space="0" w:color="000000"/>
              <w:right w:val="single" w:sz="4" w:space="0" w:color="000000"/>
            </w:tcBorders>
          </w:tcPr>
          <w:p w14:paraId="5229F4AF" w14:textId="77777777" w:rsidR="00807405" w:rsidRPr="00807405" w:rsidRDefault="00807405" w:rsidP="00A23CBB">
            <w:r w:rsidRPr="00807405">
              <w:t xml:space="preserve">6 </w:t>
            </w:r>
          </w:p>
        </w:tc>
        <w:tc>
          <w:tcPr>
            <w:tcW w:w="3394" w:type="dxa"/>
            <w:tcBorders>
              <w:top w:val="single" w:sz="4" w:space="0" w:color="000000"/>
              <w:left w:val="single" w:sz="4" w:space="0" w:color="000000"/>
              <w:bottom w:val="single" w:sz="4" w:space="0" w:color="000000"/>
              <w:right w:val="single" w:sz="4" w:space="0" w:color="000000"/>
            </w:tcBorders>
          </w:tcPr>
          <w:p w14:paraId="2E9CC161" w14:textId="77777777" w:rsidR="00807405" w:rsidRPr="00807405" w:rsidRDefault="00807405" w:rsidP="00A23CBB">
            <w:r w:rsidRPr="00807405">
              <w:t xml:space="preserve">Define &amp; prepare a redundancy business case </w:t>
            </w:r>
          </w:p>
        </w:tc>
        <w:tc>
          <w:tcPr>
            <w:tcW w:w="1702" w:type="dxa"/>
            <w:gridSpan w:val="2"/>
            <w:tcBorders>
              <w:top w:val="single" w:sz="4" w:space="0" w:color="000000"/>
              <w:left w:val="single" w:sz="4" w:space="0" w:color="000000"/>
              <w:bottom w:val="single" w:sz="4" w:space="0" w:color="000000"/>
              <w:right w:val="single" w:sz="4" w:space="0" w:color="000000"/>
            </w:tcBorders>
          </w:tcPr>
          <w:p w14:paraId="4EB37DFB" w14:textId="77777777" w:rsidR="00807405" w:rsidRPr="00807405" w:rsidRDefault="00807405" w:rsidP="00A23CBB">
            <w:r w:rsidRPr="00807405">
              <w:t xml:space="preserve"> </w:t>
            </w:r>
            <w:r w:rsidRPr="00807405">
              <w:rPr>
                <w:rFonts w:ascii="Wingdings" w:eastAsia="Wingdings" w:hAnsi="Wingdings" w:cs="Wingdings"/>
              </w:rPr>
              <w:t></w:t>
            </w:r>
          </w:p>
        </w:tc>
        <w:tc>
          <w:tcPr>
            <w:tcW w:w="1415" w:type="dxa"/>
            <w:tcBorders>
              <w:top w:val="single" w:sz="4" w:space="0" w:color="000000"/>
              <w:left w:val="single" w:sz="4" w:space="0" w:color="000000"/>
              <w:bottom w:val="single" w:sz="4" w:space="0" w:color="000000"/>
              <w:right w:val="single" w:sz="4" w:space="0" w:color="000000"/>
            </w:tcBorders>
          </w:tcPr>
          <w:p w14:paraId="56F4D48F" w14:textId="77777777" w:rsidR="00807405" w:rsidRPr="00807405" w:rsidRDefault="00807405" w:rsidP="00A23CBB">
            <w:r w:rsidRPr="00807405">
              <w:rPr>
                <w:rFonts w:ascii="Wingdings" w:eastAsia="Wingdings" w:hAnsi="Wingdings" w:cs="Wingdings"/>
              </w:rPr>
              <w:t></w:t>
            </w:r>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098B4BA4" w14:textId="77777777" w:rsidR="00807405" w:rsidRPr="00807405" w:rsidRDefault="00807405" w:rsidP="00A23CBB">
            <w:r w:rsidRPr="00807405">
              <w:rPr>
                <w:rFonts w:ascii="Wingdings" w:eastAsia="Wingdings" w:hAnsi="Wingdings" w:cs="Wingdings"/>
              </w:rPr>
              <w:t></w:t>
            </w:r>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3FE19650" w14:textId="77777777" w:rsidR="00807405" w:rsidRPr="00807405" w:rsidRDefault="00807405" w:rsidP="00A23CBB">
            <w:r w:rsidRPr="00807405">
              <w:t xml:space="preserve"> </w:t>
            </w:r>
            <w:r w:rsidRPr="00807405">
              <w:rPr>
                <w:rFonts w:ascii="Wingdings" w:eastAsia="Wingdings" w:hAnsi="Wingdings" w:cs="Wingdings"/>
              </w:rPr>
              <w:t></w:t>
            </w:r>
          </w:p>
        </w:tc>
        <w:tc>
          <w:tcPr>
            <w:tcW w:w="1419" w:type="dxa"/>
            <w:tcBorders>
              <w:top w:val="single" w:sz="4" w:space="0" w:color="000000"/>
              <w:left w:val="single" w:sz="4" w:space="0" w:color="000000"/>
              <w:bottom w:val="single" w:sz="4" w:space="0" w:color="000000"/>
              <w:right w:val="single" w:sz="4" w:space="0" w:color="000000"/>
            </w:tcBorders>
          </w:tcPr>
          <w:p w14:paraId="4C505CB2"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4200E624" w14:textId="77777777" w:rsidR="00807405" w:rsidRPr="00807405" w:rsidRDefault="00807405" w:rsidP="00A23CBB"/>
        </w:tc>
        <w:tc>
          <w:tcPr>
            <w:tcW w:w="1701" w:type="dxa"/>
            <w:gridSpan w:val="2"/>
            <w:tcBorders>
              <w:top w:val="single" w:sz="4" w:space="0" w:color="000000"/>
              <w:left w:val="single" w:sz="4" w:space="0" w:color="000000"/>
              <w:bottom w:val="single" w:sz="4" w:space="0" w:color="000000"/>
              <w:right w:val="single" w:sz="4" w:space="0" w:color="000000"/>
            </w:tcBorders>
          </w:tcPr>
          <w:p w14:paraId="3789C5E0" w14:textId="77777777" w:rsidR="00807405" w:rsidRPr="00807405" w:rsidRDefault="00807405" w:rsidP="00A23CBB">
            <w:r w:rsidRPr="00807405">
              <w:t xml:space="preserve"> </w:t>
            </w:r>
          </w:p>
        </w:tc>
      </w:tr>
      <w:tr w:rsidR="00807405" w:rsidRPr="00807405" w14:paraId="161D4063" w14:textId="77777777" w:rsidTr="00807405">
        <w:tblPrEx>
          <w:tblCellMar>
            <w:left w:w="107" w:type="dxa"/>
            <w:right w:w="55" w:type="dxa"/>
          </w:tblCellMar>
        </w:tblPrEx>
        <w:trPr>
          <w:trHeight w:val="826"/>
        </w:trPr>
        <w:tc>
          <w:tcPr>
            <w:tcW w:w="566" w:type="dxa"/>
            <w:tcBorders>
              <w:top w:val="single" w:sz="4" w:space="0" w:color="000000"/>
              <w:left w:val="single" w:sz="4" w:space="0" w:color="000000"/>
              <w:bottom w:val="single" w:sz="4" w:space="0" w:color="000000"/>
              <w:right w:val="single" w:sz="4" w:space="0" w:color="000000"/>
            </w:tcBorders>
          </w:tcPr>
          <w:p w14:paraId="29CA0EAA" w14:textId="77777777" w:rsidR="00807405" w:rsidRPr="00807405" w:rsidRDefault="00807405" w:rsidP="00A23CBB">
            <w:r w:rsidRPr="00807405">
              <w:t xml:space="preserve">7 </w:t>
            </w:r>
          </w:p>
        </w:tc>
        <w:tc>
          <w:tcPr>
            <w:tcW w:w="3394" w:type="dxa"/>
            <w:tcBorders>
              <w:top w:val="single" w:sz="4" w:space="0" w:color="000000"/>
              <w:left w:val="single" w:sz="4" w:space="0" w:color="000000"/>
              <w:bottom w:val="single" w:sz="4" w:space="0" w:color="000000"/>
              <w:right w:val="single" w:sz="4" w:space="0" w:color="000000"/>
            </w:tcBorders>
          </w:tcPr>
          <w:p w14:paraId="47A16121" w14:textId="77777777" w:rsidR="00807405" w:rsidRPr="00807405" w:rsidRDefault="00807405" w:rsidP="00A23CBB">
            <w:r w:rsidRPr="00807405">
              <w:t xml:space="preserve">Approve a redundancy business case </w:t>
            </w:r>
          </w:p>
        </w:tc>
        <w:tc>
          <w:tcPr>
            <w:tcW w:w="1702" w:type="dxa"/>
            <w:gridSpan w:val="2"/>
            <w:tcBorders>
              <w:top w:val="single" w:sz="4" w:space="0" w:color="000000"/>
              <w:left w:val="single" w:sz="4" w:space="0" w:color="000000"/>
              <w:bottom w:val="single" w:sz="4" w:space="0" w:color="000000"/>
              <w:right w:val="single" w:sz="4" w:space="0" w:color="000000"/>
            </w:tcBorders>
          </w:tcPr>
          <w:p w14:paraId="151812DF" w14:textId="77777777" w:rsidR="00807405" w:rsidRPr="00807405" w:rsidRDefault="00807405" w:rsidP="00A23CBB">
            <w:r w:rsidRPr="00807405">
              <w:rPr>
                <w:rFonts w:ascii="Wingdings" w:eastAsia="Wingdings" w:hAnsi="Wingdings" w:cs="Wingdings"/>
              </w:rPr>
              <w:t></w:t>
            </w:r>
            <w:r w:rsidRPr="00807405">
              <w:t xml:space="preserve"> at a quorate TB meeting </w:t>
            </w:r>
          </w:p>
        </w:tc>
        <w:tc>
          <w:tcPr>
            <w:tcW w:w="1415" w:type="dxa"/>
            <w:tcBorders>
              <w:top w:val="single" w:sz="4" w:space="0" w:color="000000"/>
              <w:left w:val="single" w:sz="4" w:space="0" w:color="000000"/>
              <w:bottom w:val="single" w:sz="4" w:space="0" w:color="000000"/>
              <w:right w:val="single" w:sz="4" w:space="0" w:color="000000"/>
            </w:tcBorders>
          </w:tcPr>
          <w:p w14:paraId="5798AD5B" w14:textId="77777777" w:rsidR="00807405" w:rsidRPr="00807405" w:rsidRDefault="00807405" w:rsidP="00A23CBB">
            <w:r w:rsidRPr="00807405">
              <w:t xml:space="preserve"> </w:t>
            </w:r>
            <w:r w:rsidRPr="00807405">
              <w:rPr>
                <w:rFonts w:ascii="Wingdings" w:eastAsia="Wingdings" w:hAnsi="Wingdings" w:cs="Wingdings"/>
              </w:rPr>
              <w:t></w:t>
            </w:r>
            <w:r w:rsidRPr="00807405">
              <w:t xml:space="preserve"> at a quorate TB meeting</w:t>
            </w:r>
          </w:p>
        </w:tc>
        <w:tc>
          <w:tcPr>
            <w:tcW w:w="1420" w:type="dxa"/>
            <w:tcBorders>
              <w:top w:val="single" w:sz="4" w:space="0" w:color="000000"/>
              <w:left w:val="single" w:sz="4" w:space="0" w:color="000000"/>
              <w:bottom w:val="single" w:sz="4" w:space="0" w:color="000000"/>
              <w:right w:val="single" w:sz="4" w:space="0" w:color="000000"/>
            </w:tcBorders>
          </w:tcPr>
          <w:p w14:paraId="173F6CAE" w14:textId="77777777" w:rsidR="00807405" w:rsidRPr="00807405" w:rsidRDefault="00807405" w:rsidP="00A23CBB">
            <w:r w:rsidRPr="00807405">
              <w:t xml:space="preserve"> </w:t>
            </w:r>
            <w:r w:rsidRPr="00807405">
              <w:rPr>
                <w:rFonts w:ascii="Wingdings" w:eastAsia="Wingdings" w:hAnsi="Wingdings" w:cs="Wingdings"/>
              </w:rPr>
              <w:t></w:t>
            </w:r>
          </w:p>
        </w:tc>
        <w:tc>
          <w:tcPr>
            <w:tcW w:w="1419" w:type="dxa"/>
            <w:tcBorders>
              <w:top w:val="single" w:sz="4" w:space="0" w:color="000000"/>
              <w:left w:val="single" w:sz="4" w:space="0" w:color="000000"/>
              <w:bottom w:val="single" w:sz="4" w:space="0" w:color="000000"/>
              <w:right w:val="single" w:sz="4" w:space="0" w:color="000000"/>
            </w:tcBorders>
          </w:tcPr>
          <w:p w14:paraId="773902E9" w14:textId="77777777" w:rsidR="00807405" w:rsidRPr="00807405" w:rsidRDefault="00807405" w:rsidP="00A23CBB">
            <w:r w:rsidRPr="00807405">
              <w:rPr>
                <w:rFonts w:ascii="Wingdings" w:eastAsia="Wingdings" w:hAnsi="Wingdings" w:cs="Wingdings"/>
              </w:rPr>
              <w:t></w:t>
            </w:r>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61318B38"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44B6D6CF" w14:textId="77777777" w:rsidR="00807405" w:rsidRPr="00807405" w:rsidRDefault="00807405" w:rsidP="00A23CBB">
            <w:r w:rsidRPr="00807405">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355B9985" w14:textId="77777777" w:rsidR="00807405" w:rsidRPr="00807405" w:rsidRDefault="00807405" w:rsidP="00A23CBB">
            <w:r w:rsidRPr="00807405">
              <w:t xml:space="preserve"> </w:t>
            </w:r>
          </w:p>
        </w:tc>
      </w:tr>
      <w:tr w:rsidR="00807405" w:rsidRPr="00807405" w14:paraId="33E5A2CF" w14:textId="77777777" w:rsidTr="00807405">
        <w:tblPrEx>
          <w:tblCellMar>
            <w:left w:w="107" w:type="dxa"/>
            <w:right w:w="55" w:type="dxa"/>
          </w:tblCellMar>
        </w:tblPrEx>
        <w:trPr>
          <w:trHeight w:val="826"/>
        </w:trPr>
        <w:tc>
          <w:tcPr>
            <w:tcW w:w="566" w:type="dxa"/>
            <w:tcBorders>
              <w:top w:val="single" w:sz="4" w:space="0" w:color="000000"/>
              <w:left w:val="single" w:sz="4" w:space="0" w:color="000000"/>
              <w:bottom w:val="single" w:sz="4" w:space="0" w:color="000000"/>
              <w:right w:val="single" w:sz="4" w:space="0" w:color="000000"/>
            </w:tcBorders>
          </w:tcPr>
          <w:p w14:paraId="7B3BCADC" w14:textId="77777777" w:rsidR="00807405" w:rsidRPr="00807405" w:rsidRDefault="00807405" w:rsidP="00A23CBB">
            <w:r w:rsidRPr="00807405">
              <w:t xml:space="preserve">8 </w:t>
            </w:r>
          </w:p>
        </w:tc>
        <w:tc>
          <w:tcPr>
            <w:tcW w:w="3394" w:type="dxa"/>
            <w:tcBorders>
              <w:top w:val="single" w:sz="4" w:space="0" w:color="000000"/>
              <w:left w:val="single" w:sz="4" w:space="0" w:color="000000"/>
              <w:bottom w:val="single" w:sz="4" w:space="0" w:color="000000"/>
              <w:right w:val="single" w:sz="4" w:space="0" w:color="000000"/>
            </w:tcBorders>
          </w:tcPr>
          <w:p w14:paraId="3FE26344" w14:textId="77777777" w:rsidR="00807405" w:rsidRPr="00807405" w:rsidRDefault="00807405" w:rsidP="00A23CBB">
            <w:r w:rsidRPr="00807405">
              <w:t xml:space="preserve">Approve Long Service Award (25 years = £60 voucher) </w:t>
            </w:r>
          </w:p>
        </w:tc>
        <w:tc>
          <w:tcPr>
            <w:tcW w:w="1702" w:type="dxa"/>
            <w:gridSpan w:val="2"/>
            <w:tcBorders>
              <w:top w:val="single" w:sz="4" w:space="0" w:color="000000"/>
              <w:left w:val="single" w:sz="4" w:space="0" w:color="000000"/>
              <w:bottom w:val="single" w:sz="4" w:space="0" w:color="000000"/>
              <w:right w:val="single" w:sz="4" w:space="0" w:color="000000"/>
            </w:tcBorders>
          </w:tcPr>
          <w:p w14:paraId="6B06FF97" w14:textId="77777777" w:rsidR="00807405" w:rsidRPr="00807405" w:rsidRDefault="00807405" w:rsidP="00A23CBB">
            <w:pPr>
              <w:rPr>
                <w:rFonts w:ascii="Wingdings" w:eastAsia="Wingdings" w:hAnsi="Wingdings" w:cs="Wingdings"/>
              </w:rPr>
            </w:pPr>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06884689" w14:textId="77777777" w:rsidR="00807405" w:rsidRPr="00807405" w:rsidRDefault="00807405" w:rsidP="00A23CBB">
            <w:r w:rsidRPr="00807405">
              <w:rPr>
                <w:rFonts w:ascii="Wingdings" w:eastAsia="Wingdings" w:hAnsi="Wingdings" w:cs="Wingdings"/>
              </w:rPr>
              <w:t></w:t>
            </w:r>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3506A0DB" w14:textId="77777777" w:rsidR="00807405" w:rsidRPr="00807405" w:rsidRDefault="00807405" w:rsidP="00A23CBB">
            <w:r w:rsidRPr="00807405">
              <w:rPr>
                <w:rFonts w:ascii="Wingdings" w:eastAsia="Wingdings" w:hAnsi="Wingdings" w:cs="Wingdings"/>
              </w:rPr>
              <w:t></w:t>
            </w:r>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5A55B60B" w14:textId="77777777" w:rsidR="00807405" w:rsidRPr="00807405" w:rsidRDefault="00807405" w:rsidP="00A23CBB"/>
        </w:tc>
        <w:tc>
          <w:tcPr>
            <w:tcW w:w="1419" w:type="dxa"/>
            <w:tcBorders>
              <w:top w:val="single" w:sz="4" w:space="0" w:color="000000"/>
              <w:left w:val="single" w:sz="4" w:space="0" w:color="000000"/>
              <w:bottom w:val="single" w:sz="4" w:space="0" w:color="000000"/>
              <w:right w:val="single" w:sz="4" w:space="0" w:color="000000"/>
            </w:tcBorders>
          </w:tcPr>
          <w:p w14:paraId="25359E96" w14:textId="77777777" w:rsidR="00807405" w:rsidRPr="00807405" w:rsidRDefault="00807405" w:rsidP="00A23CBB"/>
        </w:tc>
        <w:tc>
          <w:tcPr>
            <w:tcW w:w="1990" w:type="dxa"/>
            <w:tcBorders>
              <w:top w:val="single" w:sz="4" w:space="0" w:color="000000"/>
              <w:left w:val="single" w:sz="4" w:space="0" w:color="000000"/>
              <w:bottom w:val="single" w:sz="4" w:space="0" w:color="000000"/>
              <w:right w:val="single" w:sz="4" w:space="0" w:color="000000"/>
            </w:tcBorders>
          </w:tcPr>
          <w:p w14:paraId="1511AB20" w14:textId="77777777" w:rsidR="00807405" w:rsidRPr="00807405" w:rsidRDefault="00807405" w:rsidP="00A23CBB"/>
        </w:tc>
        <w:tc>
          <w:tcPr>
            <w:tcW w:w="1701" w:type="dxa"/>
            <w:gridSpan w:val="2"/>
            <w:tcBorders>
              <w:top w:val="single" w:sz="4" w:space="0" w:color="000000"/>
              <w:left w:val="single" w:sz="4" w:space="0" w:color="000000"/>
              <w:bottom w:val="single" w:sz="4" w:space="0" w:color="000000"/>
              <w:right w:val="single" w:sz="4" w:space="0" w:color="000000"/>
            </w:tcBorders>
          </w:tcPr>
          <w:p w14:paraId="61DE9ACD" w14:textId="77777777" w:rsidR="00807405" w:rsidRPr="00807405" w:rsidRDefault="00807405" w:rsidP="00A23CBB"/>
        </w:tc>
      </w:tr>
      <w:tr w:rsidR="00807405" w:rsidRPr="00807405" w14:paraId="03FCCB7C" w14:textId="77777777" w:rsidTr="00807405">
        <w:tblPrEx>
          <w:tblCellMar>
            <w:left w:w="107" w:type="dxa"/>
            <w:right w:w="55" w:type="dxa"/>
          </w:tblCellMar>
        </w:tblPrEx>
        <w:trPr>
          <w:trHeight w:val="829"/>
        </w:trPr>
        <w:tc>
          <w:tcPr>
            <w:tcW w:w="566"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0BA3AE1A" w14:textId="77777777" w:rsidR="00807405" w:rsidRPr="00807405" w:rsidRDefault="00807405" w:rsidP="00A23CBB"/>
        </w:tc>
        <w:tc>
          <w:tcPr>
            <w:tcW w:w="3394"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215AD930" w14:textId="77777777" w:rsidR="00807405" w:rsidRPr="00807405" w:rsidRDefault="00807405" w:rsidP="00A23CBB"/>
          <w:p w14:paraId="354AD3B1" w14:textId="77777777" w:rsidR="00807405" w:rsidRPr="00807405" w:rsidRDefault="00807405" w:rsidP="00A23CBB">
            <w:r w:rsidRPr="00807405">
              <w:t>Authority to:</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Pr>
          <w:p w14:paraId="12A7EB32" w14:textId="77777777" w:rsidR="00807405" w:rsidRPr="00807405" w:rsidRDefault="00807405" w:rsidP="00A23CBB"/>
          <w:p w14:paraId="4EF691FD" w14:textId="79E2AA8C" w:rsidR="00807405" w:rsidRPr="00807405" w:rsidRDefault="00633276" w:rsidP="00A23CBB">
            <w:r>
              <w:t>Trust Board</w:t>
            </w:r>
          </w:p>
        </w:tc>
        <w:tc>
          <w:tcPr>
            <w:tcW w:w="1415"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644B72EC" w14:textId="77777777" w:rsidR="00807405" w:rsidRPr="00807405" w:rsidRDefault="00807405" w:rsidP="00A23CBB">
            <w:r w:rsidRPr="00807405">
              <w:t>Business &amp; Enterprise Committee</w:t>
            </w:r>
          </w:p>
        </w:tc>
        <w:tc>
          <w:tcPr>
            <w:tcW w:w="1420"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3D84A3AC" w14:textId="77777777" w:rsidR="00807405" w:rsidRPr="00807405" w:rsidRDefault="00807405" w:rsidP="00A23CBB"/>
          <w:p w14:paraId="2487D274" w14:textId="77777777" w:rsidR="00807405" w:rsidRPr="00807405" w:rsidRDefault="00807405" w:rsidP="00A23CBB">
            <w:r w:rsidRPr="00807405">
              <w:t>Head teacher</w:t>
            </w:r>
          </w:p>
        </w:tc>
        <w:tc>
          <w:tcPr>
            <w:tcW w:w="1419"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09A1853C" w14:textId="77777777" w:rsidR="00807405" w:rsidRPr="00807405" w:rsidRDefault="00807405" w:rsidP="00A23CBB">
            <w:r w:rsidRPr="00807405">
              <w:t>School Business Manager</w:t>
            </w:r>
          </w:p>
        </w:tc>
        <w:tc>
          <w:tcPr>
            <w:tcW w:w="1419"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14810127" w14:textId="77777777" w:rsidR="00807405" w:rsidRPr="00807405" w:rsidRDefault="00807405" w:rsidP="00A23CBB"/>
          <w:p w14:paraId="3415EB0B" w14:textId="77777777" w:rsidR="00807405" w:rsidRPr="00807405" w:rsidRDefault="00807405" w:rsidP="00A23CBB">
            <w:r w:rsidRPr="00807405">
              <w:t>Finance</w:t>
            </w:r>
          </w:p>
          <w:p w14:paraId="47E6CF7A" w14:textId="77777777" w:rsidR="00807405" w:rsidRPr="00807405" w:rsidRDefault="00807405" w:rsidP="00A23CBB">
            <w:r w:rsidRPr="00807405">
              <w:t>Teams</w:t>
            </w:r>
          </w:p>
        </w:tc>
        <w:tc>
          <w:tcPr>
            <w:tcW w:w="1990"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7CB243EC" w14:textId="77777777" w:rsidR="00807405" w:rsidRPr="00807405" w:rsidRDefault="00807405" w:rsidP="00A23CBB"/>
          <w:p w14:paraId="5DE4B54F" w14:textId="77777777" w:rsidR="00807405" w:rsidRPr="00807405" w:rsidRDefault="00807405" w:rsidP="00A23CBB">
            <w:r w:rsidRPr="00807405">
              <w:t>SLT</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Pr>
          <w:p w14:paraId="2A0C8C37" w14:textId="77777777" w:rsidR="00807405" w:rsidRPr="00807405" w:rsidRDefault="00807405" w:rsidP="00A23CBB"/>
          <w:p w14:paraId="3E6BDEC4" w14:textId="77777777" w:rsidR="00807405" w:rsidRPr="00807405" w:rsidRDefault="00807405" w:rsidP="00A23CBB">
            <w:r w:rsidRPr="00807405">
              <w:t>Budget</w:t>
            </w:r>
          </w:p>
          <w:p w14:paraId="4B4DD54D" w14:textId="77777777" w:rsidR="00807405" w:rsidRPr="00807405" w:rsidRDefault="00807405" w:rsidP="00A23CBB">
            <w:r w:rsidRPr="00807405">
              <w:t xml:space="preserve">Holder </w:t>
            </w:r>
          </w:p>
        </w:tc>
      </w:tr>
      <w:tr w:rsidR="00807405" w:rsidRPr="00807405" w14:paraId="00D775B7" w14:textId="77777777" w:rsidTr="00807405">
        <w:tblPrEx>
          <w:tblCellMar>
            <w:left w:w="107" w:type="dxa"/>
            <w:right w:w="55" w:type="dxa"/>
          </w:tblCellMar>
        </w:tblPrEx>
        <w:trPr>
          <w:trHeight w:val="252"/>
        </w:trPr>
        <w:tc>
          <w:tcPr>
            <w:tcW w:w="566" w:type="dxa"/>
            <w:tcBorders>
              <w:top w:val="single" w:sz="4" w:space="0" w:color="000000"/>
              <w:left w:val="single" w:sz="4" w:space="0" w:color="000000"/>
              <w:bottom w:val="single" w:sz="4" w:space="0" w:color="000000"/>
              <w:right w:val="single" w:sz="4" w:space="0" w:color="000000"/>
            </w:tcBorders>
            <w:shd w:val="clear" w:color="auto" w:fill="C6D9F1"/>
          </w:tcPr>
          <w:p w14:paraId="141705BA" w14:textId="77777777" w:rsidR="00807405" w:rsidRPr="00807405" w:rsidRDefault="00807405" w:rsidP="00A23CBB">
            <w:r w:rsidRPr="00807405">
              <w:t xml:space="preserve"> </w:t>
            </w:r>
          </w:p>
        </w:tc>
        <w:tc>
          <w:tcPr>
            <w:tcW w:w="14460" w:type="dxa"/>
            <w:gridSpan w:val="10"/>
            <w:tcBorders>
              <w:top w:val="single" w:sz="4" w:space="0" w:color="000000"/>
              <w:left w:val="single" w:sz="4" w:space="0" w:color="000000"/>
              <w:bottom w:val="single" w:sz="4" w:space="0" w:color="000000"/>
              <w:right w:val="single" w:sz="4" w:space="0" w:color="000000"/>
            </w:tcBorders>
            <w:shd w:val="clear" w:color="auto" w:fill="C6D9F1"/>
          </w:tcPr>
          <w:p w14:paraId="52437474" w14:textId="77777777" w:rsidR="00807405" w:rsidRPr="00807405" w:rsidRDefault="00807405" w:rsidP="00A23CBB">
            <w:r w:rsidRPr="00807405">
              <w:t>Order for goods and services:</w:t>
            </w:r>
          </w:p>
        </w:tc>
      </w:tr>
      <w:tr w:rsidR="00807405" w:rsidRPr="00807405" w14:paraId="40202307" w14:textId="77777777" w:rsidTr="00807405">
        <w:tblPrEx>
          <w:tblCellMar>
            <w:left w:w="107" w:type="dxa"/>
            <w:right w:w="55" w:type="dxa"/>
          </w:tblCellMar>
        </w:tblPrEx>
        <w:trPr>
          <w:trHeight w:val="282"/>
        </w:trPr>
        <w:tc>
          <w:tcPr>
            <w:tcW w:w="566" w:type="dxa"/>
            <w:tcBorders>
              <w:top w:val="single" w:sz="4" w:space="0" w:color="000000"/>
              <w:left w:val="single" w:sz="4" w:space="0" w:color="000000"/>
              <w:bottom w:val="single" w:sz="4" w:space="0" w:color="000000"/>
              <w:right w:val="single" w:sz="4" w:space="0" w:color="000000"/>
            </w:tcBorders>
          </w:tcPr>
          <w:p w14:paraId="64CB8C59" w14:textId="77777777" w:rsidR="00807405" w:rsidRPr="00807405" w:rsidRDefault="00807405" w:rsidP="00A23CBB">
            <w:r w:rsidRPr="00807405">
              <w:t xml:space="preserve">1 </w:t>
            </w:r>
          </w:p>
        </w:tc>
        <w:tc>
          <w:tcPr>
            <w:tcW w:w="3394" w:type="dxa"/>
            <w:tcBorders>
              <w:top w:val="single" w:sz="4" w:space="0" w:color="000000"/>
              <w:left w:val="single" w:sz="4" w:space="0" w:color="000000"/>
              <w:bottom w:val="single" w:sz="4" w:space="0" w:color="000000"/>
              <w:right w:val="single" w:sz="4" w:space="0" w:color="000000"/>
            </w:tcBorders>
          </w:tcPr>
          <w:p w14:paraId="6FD42C3D" w14:textId="77777777" w:rsidR="00807405" w:rsidRPr="00807405" w:rsidRDefault="00807405" w:rsidP="00A23CBB">
            <w:r w:rsidRPr="00807405">
              <w:t xml:space="preserve">Accept quotes </w:t>
            </w:r>
          </w:p>
        </w:tc>
        <w:tc>
          <w:tcPr>
            <w:tcW w:w="1702" w:type="dxa"/>
            <w:gridSpan w:val="2"/>
            <w:tcBorders>
              <w:top w:val="single" w:sz="4" w:space="0" w:color="000000"/>
              <w:left w:val="single" w:sz="4" w:space="0" w:color="000000"/>
              <w:bottom w:val="single" w:sz="4" w:space="0" w:color="000000"/>
              <w:right w:val="single" w:sz="4" w:space="0" w:color="000000"/>
            </w:tcBorders>
          </w:tcPr>
          <w:p w14:paraId="39B219C5" w14:textId="77777777" w:rsidR="00807405" w:rsidRPr="00807405" w:rsidRDefault="00807405" w:rsidP="00A23CBB">
            <w:r w:rsidRPr="00807405">
              <w:rPr>
                <w:rFonts w:ascii="Wingdings" w:eastAsia="Wingdings" w:hAnsi="Wingdings" w:cs="Wingdings"/>
              </w:rPr>
              <w:t></w:t>
            </w:r>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00936CEB" w14:textId="77777777" w:rsidR="00807405" w:rsidRPr="00807405" w:rsidRDefault="00807405" w:rsidP="00A23CBB">
            <w:r w:rsidRPr="00807405">
              <w:rPr>
                <w:rFonts w:ascii="Wingdings" w:eastAsia="Wingdings" w:hAnsi="Wingdings" w:cs="Wingdings"/>
              </w:rPr>
              <w:t></w:t>
            </w:r>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32C61863" w14:textId="77777777" w:rsidR="00807405" w:rsidRPr="00807405" w:rsidRDefault="00807405" w:rsidP="00A23CBB">
            <w:r w:rsidRPr="00807405">
              <w:rPr>
                <w:rFonts w:ascii="Wingdings" w:eastAsia="Wingdings" w:hAnsi="Wingdings" w:cs="Wingdings"/>
              </w:rPr>
              <w:t></w:t>
            </w:r>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74A25D76" w14:textId="77777777" w:rsidR="00807405" w:rsidRPr="00807405" w:rsidRDefault="00807405" w:rsidP="00A23CBB">
            <w:r w:rsidRPr="00807405">
              <w:t xml:space="preserve"> </w:t>
            </w:r>
            <w:r w:rsidRPr="00807405">
              <w:rPr>
                <w:rFonts w:ascii="Wingdings" w:eastAsia="Wingdings" w:hAnsi="Wingdings" w:cs="Wingdings"/>
              </w:rPr>
              <w:t></w:t>
            </w:r>
          </w:p>
        </w:tc>
        <w:tc>
          <w:tcPr>
            <w:tcW w:w="1419" w:type="dxa"/>
            <w:tcBorders>
              <w:top w:val="single" w:sz="4" w:space="0" w:color="000000"/>
              <w:left w:val="single" w:sz="4" w:space="0" w:color="000000"/>
              <w:bottom w:val="single" w:sz="4" w:space="0" w:color="000000"/>
              <w:right w:val="single" w:sz="4" w:space="0" w:color="000000"/>
            </w:tcBorders>
          </w:tcPr>
          <w:p w14:paraId="13E878DC"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58714AE4" w14:textId="77777777" w:rsidR="00807405" w:rsidRPr="00807405" w:rsidRDefault="00807405" w:rsidP="00A23CBB">
            <w:r w:rsidRPr="00807405">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0D52E4CC" w14:textId="77777777" w:rsidR="00807405" w:rsidRPr="00807405" w:rsidRDefault="00807405" w:rsidP="00A23CBB">
            <w:r w:rsidRPr="00807405">
              <w:t xml:space="preserve"> </w:t>
            </w:r>
          </w:p>
        </w:tc>
      </w:tr>
      <w:tr w:rsidR="00807405" w:rsidRPr="00807405" w14:paraId="34F9CDEB" w14:textId="77777777" w:rsidTr="00807405">
        <w:tblPrEx>
          <w:tblCellMar>
            <w:left w:w="107" w:type="dxa"/>
            <w:right w:w="55" w:type="dxa"/>
          </w:tblCellMar>
        </w:tblPrEx>
        <w:trPr>
          <w:trHeight w:val="747"/>
        </w:trPr>
        <w:tc>
          <w:tcPr>
            <w:tcW w:w="566" w:type="dxa"/>
            <w:tcBorders>
              <w:top w:val="single" w:sz="4" w:space="0" w:color="000000"/>
              <w:left w:val="single" w:sz="4" w:space="0" w:color="000000"/>
              <w:bottom w:val="single" w:sz="4" w:space="0" w:color="000000"/>
              <w:right w:val="single" w:sz="4" w:space="0" w:color="000000"/>
            </w:tcBorders>
          </w:tcPr>
          <w:p w14:paraId="2BEC90DF" w14:textId="77777777" w:rsidR="00807405" w:rsidRPr="00807405" w:rsidRDefault="00807405" w:rsidP="00A23CBB">
            <w:r w:rsidRPr="00807405">
              <w:t xml:space="preserve">2 </w:t>
            </w:r>
          </w:p>
        </w:tc>
        <w:tc>
          <w:tcPr>
            <w:tcW w:w="3394" w:type="dxa"/>
            <w:tcBorders>
              <w:top w:val="single" w:sz="4" w:space="0" w:color="000000"/>
              <w:left w:val="single" w:sz="4" w:space="0" w:color="000000"/>
              <w:bottom w:val="single" w:sz="4" w:space="0" w:color="000000"/>
              <w:right w:val="single" w:sz="4" w:space="0" w:color="000000"/>
            </w:tcBorders>
          </w:tcPr>
          <w:p w14:paraId="2D7E7FDF" w14:textId="77777777" w:rsidR="00807405" w:rsidRPr="00807405" w:rsidRDefault="00807405" w:rsidP="00A23CBB">
            <w:r w:rsidRPr="00807405">
              <w:t xml:space="preserve">Certify Orders  </w:t>
            </w:r>
          </w:p>
        </w:tc>
        <w:tc>
          <w:tcPr>
            <w:tcW w:w="1702" w:type="dxa"/>
            <w:gridSpan w:val="2"/>
            <w:tcBorders>
              <w:top w:val="single" w:sz="4" w:space="0" w:color="000000"/>
              <w:left w:val="single" w:sz="4" w:space="0" w:color="000000"/>
              <w:bottom w:val="single" w:sz="4" w:space="0" w:color="000000"/>
              <w:right w:val="single" w:sz="4" w:space="0" w:color="000000"/>
            </w:tcBorders>
          </w:tcPr>
          <w:p w14:paraId="68FC6514" w14:textId="77777777" w:rsidR="00807405" w:rsidRPr="00807405" w:rsidRDefault="00807405" w:rsidP="00A23CBB">
            <w:r w:rsidRPr="00807405">
              <w:rPr>
                <w:rFonts w:ascii="Wingdings" w:eastAsia="Wingdings" w:hAnsi="Wingdings" w:cs="Wingdings"/>
              </w:rPr>
              <w:t></w:t>
            </w:r>
            <w:r w:rsidRPr="00807405">
              <w:t xml:space="preserve">&gt;EU Threshold </w:t>
            </w:r>
          </w:p>
        </w:tc>
        <w:tc>
          <w:tcPr>
            <w:tcW w:w="1415" w:type="dxa"/>
            <w:tcBorders>
              <w:top w:val="single" w:sz="4" w:space="0" w:color="000000"/>
              <w:left w:val="single" w:sz="4" w:space="0" w:color="000000"/>
              <w:bottom w:val="single" w:sz="4" w:space="0" w:color="000000"/>
              <w:right w:val="single" w:sz="4" w:space="0" w:color="000000"/>
            </w:tcBorders>
          </w:tcPr>
          <w:p w14:paraId="35BE8CA7" w14:textId="77777777" w:rsidR="00807405" w:rsidRPr="00807405" w:rsidRDefault="00807405" w:rsidP="00A23CBB">
            <w:r w:rsidRPr="00807405">
              <w:rPr>
                <w:rFonts w:ascii="Wingdings" w:eastAsia="Wingdings" w:hAnsi="Wingdings" w:cs="Wingdings"/>
              </w:rPr>
              <w:t></w:t>
            </w:r>
            <w:r w:rsidRPr="00807405">
              <w:t xml:space="preserve">&gt;EU Threshold </w:t>
            </w:r>
          </w:p>
        </w:tc>
        <w:tc>
          <w:tcPr>
            <w:tcW w:w="1420" w:type="dxa"/>
            <w:tcBorders>
              <w:top w:val="single" w:sz="4" w:space="0" w:color="000000"/>
              <w:left w:val="single" w:sz="4" w:space="0" w:color="000000"/>
              <w:bottom w:val="single" w:sz="4" w:space="0" w:color="000000"/>
              <w:right w:val="single" w:sz="4" w:space="0" w:color="000000"/>
            </w:tcBorders>
          </w:tcPr>
          <w:p w14:paraId="6A26BB15" w14:textId="77777777" w:rsidR="00807405" w:rsidRPr="00807405" w:rsidRDefault="00807405" w:rsidP="00A23CBB">
            <w:r w:rsidRPr="00807405">
              <w:rPr>
                <w:rFonts w:ascii="Wingdings" w:eastAsia="Wingdings" w:hAnsi="Wingdings" w:cs="Wingdings"/>
              </w:rPr>
              <w:t></w:t>
            </w:r>
            <w:r w:rsidRPr="00807405">
              <w:t xml:space="preserve">&gt;£20,000 to EU Threshold </w:t>
            </w:r>
          </w:p>
        </w:tc>
        <w:tc>
          <w:tcPr>
            <w:tcW w:w="1419" w:type="dxa"/>
            <w:tcBorders>
              <w:top w:val="single" w:sz="4" w:space="0" w:color="000000"/>
              <w:left w:val="single" w:sz="4" w:space="0" w:color="000000"/>
              <w:bottom w:val="single" w:sz="4" w:space="0" w:color="000000"/>
              <w:right w:val="single" w:sz="4" w:space="0" w:color="000000"/>
            </w:tcBorders>
          </w:tcPr>
          <w:p w14:paraId="6AE3FB5A" w14:textId="77777777" w:rsidR="00807405" w:rsidRPr="00807405" w:rsidRDefault="00807405" w:rsidP="00A23CBB">
            <w:r w:rsidRPr="00807405">
              <w:rPr>
                <w:rFonts w:ascii="Wingdings 2" w:eastAsia="Wingdings 2" w:hAnsi="Wingdings 2" w:cs="Wingdings 2"/>
              </w:rPr>
              <w:t></w:t>
            </w:r>
            <w:r w:rsidRPr="00807405">
              <w:t xml:space="preserve">&lt;£20,000 </w:t>
            </w:r>
          </w:p>
        </w:tc>
        <w:tc>
          <w:tcPr>
            <w:tcW w:w="1419" w:type="dxa"/>
            <w:tcBorders>
              <w:top w:val="single" w:sz="4" w:space="0" w:color="000000"/>
              <w:left w:val="single" w:sz="4" w:space="0" w:color="000000"/>
              <w:bottom w:val="single" w:sz="4" w:space="0" w:color="000000"/>
              <w:right w:val="single" w:sz="4" w:space="0" w:color="000000"/>
            </w:tcBorders>
          </w:tcPr>
          <w:p w14:paraId="472EAD05"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64B0866F" w14:textId="77777777" w:rsidR="00807405" w:rsidRPr="00807405" w:rsidRDefault="00807405" w:rsidP="00A23CBB">
            <w:r w:rsidRPr="00807405">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6322468F" w14:textId="77777777" w:rsidR="00807405" w:rsidRPr="00807405" w:rsidRDefault="00807405" w:rsidP="00A23CBB">
            <w:r w:rsidRPr="00807405">
              <w:t xml:space="preserve"> </w:t>
            </w:r>
          </w:p>
        </w:tc>
      </w:tr>
      <w:tr w:rsidR="00807405" w:rsidRPr="00807405" w14:paraId="7C7C8359" w14:textId="77777777" w:rsidTr="00807405">
        <w:tblPrEx>
          <w:tblCellMar>
            <w:left w:w="107" w:type="dxa"/>
            <w:right w:w="55" w:type="dxa"/>
          </w:tblCellMar>
        </w:tblPrEx>
        <w:trPr>
          <w:trHeight w:val="377"/>
        </w:trPr>
        <w:tc>
          <w:tcPr>
            <w:tcW w:w="566" w:type="dxa"/>
            <w:tcBorders>
              <w:top w:val="single" w:sz="4" w:space="0" w:color="000000"/>
              <w:left w:val="single" w:sz="4" w:space="0" w:color="000000"/>
              <w:bottom w:val="single" w:sz="4" w:space="0" w:color="000000"/>
              <w:right w:val="single" w:sz="4" w:space="0" w:color="000000"/>
            </w:tcBorders>
          </w:tcPr>
          <w:p w14:paraId="6E5D6E69" w14:textId="77777777" w:rsidR="00807405" w:rsidRPr="00807405" w:rsidRDefault="00807405" w:rsidP="00A23CBB">
            <w:r w:rsidRPr="00807405">
              <w:t xml:space="preserve">3 </w:t>
            </w:r>
          </w:p>
        </w:tc>
        <w:tc>
          <w:tcPr>
            <w:tcW w:w="3394" w:type="dxa"/>
            <w:tcBorders>
              <w:top w:val="single" w:sz="4" w:space="0" w:color="000000"/>
              <w:left w:val="single" w:sz="4" w:space="0" w:color="000000"/>
              <w:bottom w:val="single" w:sz="4" w:space="0" w:color="000000"/>
              <w:right w:val="single" w:sz="4" w:space="0" w:color="000000"/>
            </w:tcBorders>
          </w:tcPr>
          <w:p w14:paraId="11619B46" w14:textId="77777777" w:rsidR="00807405" w:rsidRPr="00807405" w:rsidRDefault="00807405" w:rsidP="00A23CBB">
            <w:r w:rsidRPr="00807405">
              <w:t xml:space="preserve">Certify Invoices </w:t>
            </w:r>
          </w:p>
        </w:tc>
        <w:tc>
          <w:tcPr>
            <w:tcW w:w="1702" w:type="dxa"/>
            <w:gridSpan w:val="2"/>
            <w:tcBorders>
              <w:top w:val="single" w:sz="4" w:space="0" w:color="000000"/>
              <w:left w:val="single" w:sz="4" w:space="0" w:color="000000"/>
              <w:bottom w:val="single" w:sz="4" w:space="0" w:color="000000"/>
              <w:right w:val="single" w:sz="4" w:space="0" w:color="000000"/>
            </w:tcBorders>
          </w:tcPr>
          <w:p w14:paraId="688E79E9" w14:textId="77777777" w:rsidR="00807405" w:rsidRPr="00807405" w:rsidRDefault="00807405" w:rsidP="00A23CBB">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3CE7C34D" w14:textId="77777777" w:rsidR="00807405" w:rsidRPr="00807405" w:rsidRDefault="00807405" w:rsidP="00A23CBB">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223C2AC7" w14:textId="77777777" w:rsidR="00807405" w:rsidRPr="00807405" w:rsidRDefault="00807405" w:rsidP="00A23CBB">
            <w:r w:rsidRPr="00807405">
              <w:rPr>
                <w:rFonts w:ascii="Wingdings" w:eastAsia="Wingdings" w:hAnsi="Wingdings" w:cs="Wingdings"/>
              </w:rPr>
              <w:t></w:t>
            </w:r>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7941EAE8" w14:textId="77777777" w:rsidR="00807405" w:rsidRPr="00807405" w:rsidRDefault="00807405" w:rsidP="00A23CBB">
            <w:r w:rsidRPr="00807405">
              <w:rPr>
                <w:rFonts w:ascii="Wingdings" w:eastAsia="Wingdings" w:hAnsi="Wingdings" w:cs="Wingdings"/>
              </w:rPr>
              <w:t></w:t>
            </w:r>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70DDC595"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06F1D659" w14:textId="77777777" w:rsidR="00807405" w:rsidRPr="00807405" w:rsidRDefault="00807405" w:rsidP="00A23CBB">
            <w:r w:rsidRPr="00807405">
              <w:rPr>
                <w:rFonts w:ascii="Wingdings" w:eastAsia="Wingdings" w:hAnsi="Wingdings" w:cs="Wingdings"/>
              </w:rPr>
              <w:t></w:t>
            </w:r>
            <w:r w:rsidRPr="00807405">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06B8D97F" w14:textId="77777777" w:rsidR="00807405" w:rsidRPr="00807405" w:rsidRDefault="00807405" w:rsidP="00A23CBB">
            <w:r w:rsidRPr="00807405">
              <w:rPr>
                <w:rFonts w:ascii="Wingdings" w:eastAsia="Wingdings" w:hAnsi="Wingdings" w:cs="Wingdings"/>
              </w:rPr>
              <w:t></w:t>
            </w:r>
            <w:r w:rsidRPr="00807405">
              <w:t xml:space="preserve"> </w:t>
            </w:r>
          </w:p>
        </w:tc>
      </w:tr>
      <w:tr w:rsidR="00807405" w:rsidRPr="00807405" w14:paraId="3F13FDF1" w14:textId="77777777" w:rsidTr="00807405">
        <w:tblPrEx>
          <w:tblCellMar>
            <w:left w:w="107" w:type="dxa"/>
            <w:right w:w="55" w:type="dxa"/>
          </w:tblCellMar>
        </w:tblPrEx>
        <w:trPr>
          <w:trHeight w:val="540"/>
        </w:trPr>
        <w:tc>
          <w:tcPr>
            <w:tcW w:w="566" w:type="dxa"/>
            <w:tcBorders>
              <w:top w:val="single" w:sz="4" w:space="0" w:color="000000"/>
              <w:left w:val="single" w:sz="4" w:space="0" w:color="000000"/>
              <w:bottom w:val="single" w:sz="4" w:space="0" w:color="000000"/>
              <w:right w:val="single" w:sz="4" w:space="0" w:color="000000"/>
            </w:tcBorders>
          </w:tcPr>
          <w:p w14:paraId="4FC7DF99" w14:textId="77777777" w:rsidR="00807405" w:rsidRPr="00807405" w:rsidRDefault="00807405" w:rsidP="00A23CBB">
            <w:r w:rsidRPr="00807405">
              <w:t xml:space="preserve">4 </w:t>
            </w:r>
          </w:p>
        </w:tc>
        <w:tc>
          <w:tcPr>
            <w:tcW w:w="3394" w:type="dxa"/>
            <w:tcBorders>
              <w:top w:val="single" w:sz="4" w:space="0" w:color="000000"/>
              <w:left w:val="single" w:sz="4" w:space="0" w:color="000000"/>
              <w:bottom w:val="single" w:sz="4" w:space="0" w:color="000000"/>
              <w:right w:val="single" w:sz="4" w:space="0" w:color="000000"/>
            </w:tcBorders>
          </w:tcPr>
          <w:p w14:paraId="41D9CA92" w14:textId="77777777" w:rsidR="00807405" w:rsidRPr="00807405" w:rsidRDefault="00807405" w:rsidP="00A23CBB">
            <w:r w:rsidRPr="00807405">
              <w:t xml:space="preserve">Approve petty cash disbursements </w:t>
            </w:r>
          </w:p>
        </w:tc>
        <w:tc>
          <w:tcPr>
            <w:tcW w:w="1702" w:type="dxa"/>
            <w:gridSpan w:val="2"/>
            <w:tcBorders>
              <w:top w:val="single" w:sz="4" w:space="0" w:color="000000"/>
              <w:left w:val="single" w:sz="4" w:space="0" w:color="000000"/>
              <w:bottom w:val="single" w:sz="4" w:space="0" w:color="000000"/>
              <w:right w:val="single" w:sz="4" w:space="0" w:color="000000"/>
            </w:tcBorders>
          </w:tcPr>
          <w:p w14:paraId="5B3D22A5" w14:textId="77777777" w:rsidR="00807405" w:rsidRPr="00807405" w:rsidRDefault="00807405" w:rsidP="00A23CBB">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53670B73" w14:textId="77777777" w:rsidR="00807405" w:rsidRPr="00807405" w:rsidRDefault="00807405" w:rsidP="00A23CBB"/>
        </w:tc>
        <w:tc>
          <w:tcPr>
            <w:tcW w:w="1420" w:type="dxa"/>
            <w:tcBorders>
              <w:top w:val="single" w:sz="4" w:space="0" w:color="000000"/>
              <w:left w:val="single" w:sz="4" w:space="0" w:color="000000"/>
              <w:bottom w:val="single" w:sz="4" w:space="0" w:color="000000"/>
              <w:right w:val="single" w:sz="4" w:space="0" w:color="000000"/>
            </w:tcBorders>
          </w:tcPr>
          <w:p w14:paraId="332F301E" w14:textId="77777777" w:rsidR="00807405" w:rsidRPr="00807405" w:rsidRDefault="00807405" w:rsidP="00A23CBB"/>
        </w:tc>
        <w:tc>
          <w:tcPr>
            <w:tcW w:w="1419" w:type="dxa"/>
            <w:tcBorders>
              <w:top w:val="single" w:sz="4" w:space="0" w:color="000000"/>
              <w:left w:val="single" w:sz="4" w:space="0" w:color="000000"/>
              <w:bottom w:val="single" w:sz="4" w:space="0" w:color="000000"/>
              <w:right w:val="single" w:sz="4" w:space="0" w:color="000000"/>
            </w:tcBorders>
          </w:tcPr>
          <w:p w14:paraId="3455B39C" w14:textId="77777777" w:rsidR="00807405" w:rsidRPr="00807405" w:rsidRDefault="00807405" w:rsidP="00A23CBB"/>
        </w:tc>
        <w:tc>
          <w:tcPr>
            <w:tcW w:w="1419" w:type="dxa"/>
            <w:tcBorders>
              <w:top w:val="single" w:sz="4" w:space="0" w:color="000000"/>
              <w:left w:val="single" w:sz="4" w:space="0" w:color="000000"/>
              <w:bottom w:val="single" w:sz="4" w:space="0" w:color="000000"/>
              <w:right w:val="single" w:sz="4" w:space="0" w:color="000000"/>
            </w:tcBorders>
          </w:tcPr>
          <w:p w14:paraId="56D830CD"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3ED50D1A" w14:textId="77777777" w:rsidR="00807405" w:rsidRPr="00807405" w:rsidRDefault="00807405" w:rsidP="00A23CBB"/>
        </w:tc>
        <w:tc>
          <w:tcPr>
            <w:tcW w:w="1701" w:type="dxa"/>
            <w:gridSpan w:val="2"/>
            <w:tcBorders>
              <w:top w:val="single" w:sz="4" w:space="0" w:color="000000"/>
              <w:left w:val="single" w:sz="4" w:space="0" w:color="000000"/>
              <w:bottom w:val="single" w:sz="4" w:space="0" w:color="000000"/>
              <w:right w:val="single" w:sz="4" w:space="0" w:color="000000"/>
            </w:tcBorders>
          </w:tcPr>
          <w:p w14:paraId="0E64761D" w14:textId="77777777" w:rsidR="00807405" w:rsidRPr="00807405" w:rsidRDefault="00807405" w:rsidP="00A23CBB">
            <w:r w:rsidRPr="00807405">
              <w:rPr>
                <w:rFonts w:ascii="Wingdings" w:eastAsia="Wingdings" w:hAnsi="Wingdings" w:cs="Wingdings"/>
              </w:rPr>
              <w:t></w:t>
            </w:r>
            <w:r w:rsidRPr="00807405">
              <w:t xml:space="preserve"> &lt;£100 </w:t>
            </w:r>
          </w:p>
        </w:tc>
      </w:tr>
      <w:tr w:rsidR="00807405" w:rsidRPr="00807405" w14:paraId="402147A0" w14:textId="77777777" w:rsidTr="00807405">
        <w:tblPrEx>
          <w:tblCellMar>
            <w:left w:w="107" w:type="dxa"/>
            <w:right w:w="55" w:type="dxa"/>
          </w:tblCellMar>
        </w:tblPrEx>
        <w:trPr>
          <w:trHeight w:val="636"/>
        </w:trPr>
        <w:tc>
          <w:tcPr>
            <w:tcW w:w="566" w:type="dxa"/>
            <w:tcBorders>
              <w:top w:val="single" w:sz="4" w:space="0" w:color="000000"/>
              <w:left w:val="single" w:sz="4" w:space="0" w:color="000000"/>
              <w:bottom w:val="single" w:sz="4" w:space="0" w:color="000000"/>
              <w:right w:val="single" w:sz="4" w:space="0" w:color="000000"/>
            </w:tcBorders>
          </w:tcPr>
          <w:p w14:paraId="7D01E45C" w14:textId="77777777" w:rsidR="00807405" w:rsidRPr="00807405" w:rsidRDefault="00807405" w:rsidP="00A23CBB">
            <w:r w:rsidRPr="00807405">
              <w:t xml:space="preserve">5 </w:t>
            </w:r>
          </w:p>
        </w:tc>
        <w:tc>
          <w:tcPr>
            <w:tcW w:w="3394" w:type="dxa"/>
            <w:tcBorders>
              <w:top w:val="single" w:sz="4" w:space="0" w:color="000000"/>
              <w:left w:val="single" w:sz="4" w:space="0" w:color="000000"/>
              <w:bottom w:val="single" w:sz="4" w:space="0" w:color="000000"/>
              <w:right w:val="single" w:sz="4" w:space="0" w:color="000000"/>
            </w:tcBorders>
          </w:tcPr>
          <w:p w14:paraId="4CA28725" w14:textId="77777777" w:rsidR="00807405" w:rsidRPr="00807405" w:rsidRDefault="00807405" w:rsidP="00A23CBB">
            <w:r w:rsidRPr="00807405">
              <w:t xml:space="preserve">Holding &amp; dispersing cash from petty cash </w:t>
            </w:r>
          </w:p>
        </w:tc>
        <w:tc>
          <w:tcPr>
            <w:tcW w:w="1702" w:type="dxa"/>
            <w:gridSpan w:val="2"/>
            <w:tcBorders>
              <w:top w:val="single" w:sz="4" w:space="0" w:color="000000"/>
              <w:left w:val="single" w:sz="4" w:space="0" w:color="000000"/>
              <w:bottom w:val="single" w:sz="4" w:space="0" w:color="000000"/>
              <w:right w:val="single" w:sz="4" w:space="0" w:color="000000"/>
            </w:tcBorders>
          </w:tcPr>
          <w:p w14:paraId="12277BAC" w14:textId="77777777" w:rsidR="00807405" w:rsidRPr="00807405" w:rsidRDefault="00807405" w:rsidP="00A23CBB">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0FC0382C" w14:textId="77777777" w:rsidR="00807405" w:rsidRPr="00807405" w:rsidRDefault="00807405" w:rsidP="00A23CBB">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5C37BCC9" w14:textId="77777777" w:rsidR="00807405" w:rsidRPr="00807405" w:rsidRDefault="00807405" w:rsidP="00A23CBB">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61524BD3" w14:textId="77777777" w:rsidR="00807405" w:rsidRPr="00807405" w:rsidRDefault="00807405" w:rsidP="00A23CBB">
            <w:r w:rsidRPr="00807405">
              <w:rPr>
                <w:rFonts w:ascii="Wingdings" w:eastAsia="Wingdings" w:hAnsi="Wingdings" w:cs="Wingdings"/>
              </w:rPr>
              <w:t></w:t>
            </w:r>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2D33D191" w14:textId="77777777" w:rsidR="00807405" w:rsidRPr="00807405" w:rsidRDefault="00807405" w:rsidP="00A23CBB">
            <w:r w:rsidRPr="00807405">
              <w:rPr>
                <w:rFonts w:ascii="Wingdings" w:eastAsia="Wingdings" w:hAnsi="Wingdings" w:cs="Wingdings"/>
              </w:rPr>
              <w:t></w:t>
            </w:r>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37FB8171" w14:textId="77777777" w:rsidR="00807405" w:rsidRPr="00807405" w:rsidRDefault="00807405" w:rsidP="00A23CBB">
            <w:r w:rsidRPr="00807405">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46A196C1" w14:textId="77777777" w:rsidR="00807405" w:rsidRPr="00807405" w:rsidRDefault="00807405" w:rsidP="00A23CBB">
            <w:r w:rsidRPr="00807405">
              <w:t xml:space="preserve"> </w:t>
            </w:r>
          </w:p>
        </w:tc>
      </w:tr>
      <w:tr w:rsidR="00807405" w:rsidRPr="00807405" w14:paraId="1E0A5B5F" w14:textId="77777777" w:rsidTr="00807405">
        <w:tblPrEx>
          <w:tblCellMar>
            <w:left w:w="107" w:type="dxa"/>
            <w:right w:w="55" w:type="dxa"/>
          </w:tblCellMar>
        </w:tblPrEx>
        <w:trPr>
          <w:trHeight w:val="745"/>
        </w:trPr>
        <w:tc>
          <w:tcPr>
            <w:tcW w:w="566" w:type="dxa"/>
            <w:tcBorders>
              <w:top w:val="single" w:sz="4" w:space="0" w:color="000000"/>
              <w:left w:val="single" w:sz="4" w:space="0" w:color="000000"/>
              <w:bottom w:val="single" w:sz="4" w:space="0" w:color="000000"/>
              <w:right w:val="single" w:sz="4" w:space="0" w:color="000000"/>
            </w:tcBorders>
          </w:tcPr>
          <w:p w14:paraId="57C592F9" w14:textId="77777777" w:rsidR="00807405" w:rsidRPr="00807405" w:rsidRDefault="00807405" w:rsidP="00A23CBB">
            <w:r w:rsidRPr="00807405">
              <w:t xml:space="preserve">6 </w:t>
            </w:r>
          </w:p>
        </w:tc>
        <w:tc>
          <w:tcPr>
            <w:tcW w:w="3394" w:type="dxa"/>
            <w:tcBorders>
              <w:top w:val="single" w:sz="4" w:space="0" w:color="000000"/>
              <w:left w:val="single" w:sz="4" w:space="0" w:color="000000"/>
              <w:bottom w:val="single" w:sz="4" w:space="0" w:color="000000"/>
              <w:right w:val="single" w:sz="4" w:space="0" w:color="000000"/>
            </w:tcBorders>
          </w:tcPr>
          <w:p w14:paraId="51A45018" w14:textId="77777777" w:rsidR="00807405" w:rsidRPr="00807405" w:rsidRDefault="00807405" w:rsidP="00A23CBB">
            <w:r w:rsidRPr="00807405">
              <w:t xml:space="preserve">Sign cheques for petty cash (see key and note below for </w:t>
            </w:r>
          </w:p>
          <w:p w14:paraId="27A1894E" w14:textId="77777777" w:rsidR="00807405" w:rsidRPr="00807405" w:rsidRDefault="00807405" w:rsidP="00A23CBB">
            <w:r w:rsidRPr="00807405">
              <w:t xml:space="preserve">values) </w:t>
            </w:r>
          </w:p>
        </w:tc>
        <w:tc>
          <w:tcPr>
            <w:tcW w:w="1702" w:type="dxa"/>
            <w:gridSpan w:val="2"/>
            <w:tcBorders>
              <w:top w:val="single" w:sz="4" w:space="0" w:color="000000"/>
              <w:left w:val="single" w:sz="4" w:space="0" w:color="000000"/>
              <w:bottom w:val="single" w:sz="4" w:space="0" w:color="000000"/>
              <w:right w:val="single" w:sz="4" w:space="0" w:color="000000"/>
            </w:tcBorders>
          </w:tcPr>
          <w:p w14:paraId="7B1D2DFA" w14:textId="77777777" w:rsidR="00807405" w:rsidRPr="00807405" w:rsidRDefault="00807405" w:rsidP="00A23CBB">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2979DC50" w14:textId="77777777" w:rsidR="00807405" w:rsidRPr="00807405" w:rsidRDefault="00807405" w:rsidP="00A23CBB">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4305B2B8" w14:textId="77777777" w:rsidR="00807405" w:rsidRPr="00807405" w:rsidRDefault="00807405" w:rsidP="00A23CBB">
            <w:r w:rsidRPr="00807405">
              <w:t xml:space="preserve">1A bank </w:t>
            </w:r>
          </w:p>
          <w:p w14:paraId="4CA60586" w14:textId="77777777" w:rsidR="00807405" w:rsidRPr="00807405" w:rsidRDefault="00807405" w:rsidP="00A23CBB">
            <w:r w:rsidRPr="00807405">
              <w:t xml:space="preserve">signatory </w:t>
            </w:r>
            <w:r w:rsidRPr="00807405">
              <w:rPr>
                <w:b/>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182EC6DD" w14:textId="77777777" w:rsidR="00807405" w:rsidRPr="00807405" w:rsidRDefault="00807405" w:rsidP="00A23CBB">
            <w:r w:rsidRPr="00807405">
              <w:t xml:space="preserve">1A bank </w:t>
            </w:r>
          </w:p>
          <w:p w14:paraId="558FD650" w14:textId="77777777" w:rsidR="00807405" w:rsidRPr="00807405" w:rsidRDefault="00807405" w:rsidP="00A23CBB">
            <w:r w:rsidRPr="00807405">
              <w:t xml:space="preserve">signatory </w:t>
            </w:r>
            <w:r w:rsidRPr="00807405">
              <w:rPr>
                <w:b/>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0A1DA697"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2E8C9512" w14:textId="77777777" w:rsidR="00807405" w:rsidRPr="00807405" w:rsidRDefault="00807405" w:rsidP="00A23CBB">
            <w:r w:rsidRPr="00807405">
              <w:t xml:space="preserve">1A bank </w:t>
            </w:r>
          </w:p>
          <w:p w14:paraId="623F9F71" w14:textId="77777777" w:rsidR="00807405" w:rsidRPr="00807405" w:rsidRDefault="00807405" w:rsidP="00A23CBB">
            <w:r w:rsidRPr="00807405">
              <w:t xml:space="preserve">signatory </w:t>
            </w:r>
            <w:r w:rsidRPr="00807405">
              <w:rPr>
                <w:b/>
              </w:rPr>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3DD48BF7" w14:textId="77777777" w:rsidR="00807405" w:rsidRPr="00807405" w:rsidRDefault="00807405" w:rsidP="00A23CBB">
            <w:r w:rsidRPr="00807405">
              <w:t xml:space="preserve"> </w:t>
            </w:r>
          </w:p>
        </w:tc>
      </w:tr>
      <w:tr w:rsidR="00807405" w:rsidRPr="00807405" w14:paraId="354642C5" w14:textId="77777777" w:rsidTr="00807405">
        <w:tblPrEx>
          <w:tblCellMar>
            <w:left w:w="107" w:type="dxa"/>
            <w:right w:w="55" w:type="dxa"/>
          </w:tblCellMar>
        </w:tblPrEx>
        <w:trPr>
          <w:trHeight w:val="283"/>
        </w:trPr>
        <w:tc>
          <w:tcPr>
            <w:tcW w:w="566" w:type="dxa"/>
            <w:tcBorders>
              <w:top w:val="single" w:sz="4" w:space="0" w:color="000000"/>
              <w:left w:val="single" w:sz="4" w:space="0" w:color="000000"/>
              <w:bottom w:val="single" w:sz="4" w:space="0" w:color="000000"/>
              <w:right w:val="single" w:sz="4" w:space="0" w:color="000000"/>
            </w:tcBorders>
          </w:tcPr>
          <w:p w14:paraId="0E6020C9" w14:textId="77777777" w:rsidR="00807405" w:rsidRPr="00807405" w:rsidRDefault="00807405" w:rsidP="00A23CBB">
            <w:r w:rsidRPr="00807405">
              <w:t>7</w:t>
            </w:r>
            <w:r w:rsidRPr="00807405">
              <w:rPr>
                <w:color w:val="FF0000"/>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18D66742" w14:textId="77777777" w:rsidR="00807405" w:rsidRPr="00807405" w:rsidRDefault="00807405" w:rsidP="00A23CBB">
            <w:r w:rsidRPr="00807405">
              <w:t>Control official stationery</w:t>
            </w:r>
            <w:r w:rsidRPr="00807405">
              <w:rPr>
                <w:color w:val="FF0000"/>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14:paraId="74441734" w14:textId="77777777" w:rsidR="00807405" w:rsidRPr="00807405" w:rsidRDefault="00807405" w:rsidP="00A23CBB">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733B29FD" w14:textId="77777777" w:rsidR="00807405" w:rsidRPr="00807405" w:rsidRDefault="00807405" w:rsidP="00A23CBB">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3FC6B1BE" w14:textId="77777777" w:rsidR="00807405" w:rsidRPr="00807405" w:rsidRDefault="00807405" w:rsidP="00A23CBB">
            <w:r w:rsidRPr="00807405">
              <w:rPr>
                <w:rFonts w:ascii="Wingdings" w:eastAsia="Wingdings" w:hAnsi="Wingdings" w:cs="Wingdings"/>
              </w:rPr>
              <w:t></w:t>
            </w:r>
            <w:r w:rsidRPr="00807405">
              <w:rPr>
                <w:color w:val="FF000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49D8FFA" w14:textId="77777777" w:rsidR="00807405" w:rsidRPr="00807405" w:rsidRDefault="00807405" w:rsidP="00A23CBB">
            <w:r w:rsidRPr="00807405">
              <w:rPr>
                <w:rFonts w:ascii="Wingdings" w:eastAsia="Wingdings" w:hAnsi="Wingdings" w:cs="Wingdings"/>
              </w:rPr>
              <w:t></w:t>
            </w:r>
            <w:r w:rsidRPr="00807405">
              <w:rPr>
                <w:color w:val="FF000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6BA94E5F" w14:textId="77777777" w:rsidR="00807405" w:rsidRPr="00807405" w:rsidRDefault="00807405" w:rsidP="00A23CBB">
            <w:r w:rsidRPr="00807405">
              <w:rPr>
                <w:rFonts w:ascii="Wingdings" w:eastAsia="Wingdings" w:hAnsi="Wingdings" w:cs="Wingdings"/>
              </w:rPr>
              <w:t></w:t>
            </w:r>
            <w:r w:rsidRPr="00807405">
              <w:rPr>
                <w:color w:val="FF0000"/>
              </w:rPr>
              <w:t xml:space="preserve"> </w:t>
            </w:r>
          </w:p>
        </w:tc>
        <w:tc>
          <w:tcPr>
            <w:tcW w:w="1990" w:type="dxa"/>
            <w:tcBorders>
              <w:top w:val="single" w:sz="4" w:space="0" w:color="000000"/>
              <w:left w:val="single" w:sz="4" w:space="0" w:color="000000"/>
              <w:bottom w:val="single" w:sz="4" w:space="0" w:color="000000"/>
              <w:right w:val="single" w:sz="4" w:space="0" w:color="000000"/>
            </w:tcBorders>
          </w:tcPr>
          <w:p w14:paraId="59308992" w14:textId="77777777" w:rsidR="00807405" w:rsidRPr="00807405" w:rsidRDefault="00807405" w:rsidP="00A23CBB">
            <w:r w:rsidRPr="00807405">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361A9802" w14:textId="77777777" w:rsidR="00807405" w:rsidRPr="00807405" w:rsidRDefault="00807405" w:rsidP="00A23CBB">
            <w:r w:rsidRPr="00807405">
              <w:t xml:space="preserve"> </w:t>
            </w:r>
          </w:p>
        </w:tc>
      </w:tr>
      <w:tr w:rsidR="00807405" w:rsidRPr="00807405" w14:paraId="7FF1BA1A" w14:textId="77777777" w:rsidTr="00807405">
        <w:tblPrEx>
          <w:tblCellMar>
            <w:left w:w="107" w:type="dxa"/>
            <w:right w:w="55" w:type="dxa"/>
          </w:tblCellMar>
        </w:tblPrEx>
        <w:trPr>
          <w:trHeight w:val="540"/>
        </w:trPr>
        <w:tc>
          <w:tcPr>
            <w:tcW w:w="566" w:type="dxa"/>
            <w:tcBorders>
              <w:top w:val="single" w:sz="4" w:space="0" w:color="000000"/>
              <w:left w:val="single" w:sz="4" w:space="0" w:color="000000"/>
              <w:bottom w:val="single" w:sz="4" w:space="0" w:color="000000"/>
              <w:right w:val="single" w:sz="4" w:space="0" w:color="000000"/>
            </w:tcBorders>
          </w:tcPr>
          <w:p w14:paraId="637C4253" w14:textId="77777777" w:rsidR="00807405" w:rsidRPr="00807405" w:rsidRDefault="00807405" w:rsidP="00A23CBB">
            <w:r w:rsidRPr="00807405">
              <w:t xml:space="preserve">8 </w:t>
            </w:r>
          </w:p>
        </w:tc>
        <w:tc>
          <w:tcPr>
            <w:tcW w:w="3394" w:type="dxa"/>
            <w:tcBorders>
              <w:top w:val="single" w:sz="4" w:space="0" w:color="000000"/>
              <w:left w:val="single" w:sz="4" w:space="0" w:color="000000"/>
              <w:bottom w:val="single" w:sz="4" w:space="0" w:color="000000"/>
              <w:right w:val="single" w:sz="4" w:space="0" w:color="000000"/>
            </w:tcBorders>
          </w:tcPr>
          <w:p w14:paraId="31096449" w14:textId="77777777" w:rsidR="00807405" w:rsidRPr="00807405" w:rsidRDefault="00807405" w:rsidP="00A23CBB">
            <w:r w:rsidRPr="00807405">
              <w:t xml:space="preserve">Open formal tenders received (over £50k </w:t>
            </w:r>
          </w:p>
        </w:tc>
        <w:tc>
          <w:tcPr>
            <w:tcW w:w="1702" w:type="dxa"/>
            <w:gridSpan w:val="2"/>
            <w:tcBorders>
              <w:top w:val="single" w:sz="4" w:space="0" w:color="000000"/>
              <w:left w:val="single" w:sz="4" w:space="0" w:color="000000"/>
              <w:bottom w:val="single" w:sz="4" w:space="0" w:color="000000"/>
              <w:right w:val="single" w:sz="4" w:space="0" w:color="000000"/>
            </w:tcBorders>
          </w:tcPr>
          <w:p w14:paraId="50592135" w14:textId="77777777" w:rsidR="00807405" w:rsidRPr="00807405" w:rsidRDefault="00807405" w:rsidP="00A23CBB">
            <w:r w:rsidRPr="00807405">
              <w:rPr>
                <w:rFonts w:ascii="Wingdings" w:eastAsia="Wingdings" w:hAnsi="Wingdings" w:cs="Wingdings"/>
              </w:rPr>
              <w:t></w:t>
            </w:r>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065BBC2F" w14:textId="77777777" w:rsidR="00807405" w:rsidRPr="00807405" w:rsidRDefault="00807405" w:rsidP="00A23CBB">
            <w:r w:rsidRPr="00807405">
              <w:rPr>
                <w:rFonts w:ascii="Wingdings" w:eastAsia="Wingdings" w:hAnsi="Wingdings" w:cs="Wingdings"/>
              </w:rPr>
              <w:t></w:t>
            </w:r>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084F06F5" w14:textId="77777777" w:rsidR="00807405" w:rsidRPr="00807405" w:rsidRDefault="00807405" w:rsidP="00A23CBB">
            <w:r w:rsidRPr="00807405">
              <w:rPr>
                <w:rFonts w:ascii="Wingdings" w:eastAsia="Wingdings" w:hAnsi="Wingdings" w:cs="Wingdings"/>
              </w:rPr>
              <w:t></w:t>
            </w:r>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5ACA9B1A" w14:textId="77777777" w:rsidR="00807405" w:rsidRPr="00807405" w:rsidRDefault="00807405" w:rsidP="00A23CBB">
            <w:r w:rsidRPr="00807405">
              <w:rPr>
                <w:rFonts w:ascii="Wingdings" w:eastAsia="Wingdings" w:hAnsi="Wingdings" w:cs="Wingdings"/>
              </w:rPr>
              <w:t></w:t>
            </w:r>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29AD13D5"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6FDE8E9E" w14:textId="77777777" w:rsidR="00807405" w:rsidRPr="00807405" w:rsidRDefault="00807405" w:rsidP="00A23CBB">
            <w:r w:rsidRPr="00807405">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48124519" w14:textId="77777777" w:rsidR="00807405" w:rsidRPr="00807405" w:rsidRDefault="00807405" w:rsidP="00A23CBB">
            <w:r w:rsidRPr="00807405">
              <w:t xml:space="preserve"> </w:t>
            </w:r>
          </w:p>
        </w:tc>
      </w:tr>
      <w:tr w:rsidR="00807405" w:rsidRPr="00807405" w14:paraId="6249927A" w14:textId="77777777" w:rsidTr="00807405">
        <w:tblPrEx>
          <w:tblCellMar>
            <w:right w:w="39" w:type="dxa"/>
          </w:tblCellMar>
        </w:tblPrEx>
        <w:trPr>
          <w:trHeight w:val="989"/>
        </w:trPr>
        <w:tc>
          <w:tcPr>
            <w:tcW w:w="566" w:type="dxa"/>
            <w:tcBorders>
              <w:top w:val="single" w:sz="4" w:space="0" w:color="000000"/>
              <w:left w:val="single" w:sz="4" w:space="0" w:color="000000"/>
              <w:bottom w:val="single" w:sz="4" w:space="0" w:color="000000"/>
              <w:right w:val="single" w:sz="4" w:space="0" w:color="000000"/>
            </w:tcBorders>
          </w:tcPr>
          <w:p w14:paraId="777D7878" w14:textId="77777777" w:rsidR="00807405" w:rsidRPr="00807405" w:rsidRDefault="00807405" w:rsidP="00A23CBB">
            <w:r w:rsidRPr="00807405">
              <w:t>9</w:t>
            </w:r>
          </w:p>
        </w:tc>
        <w:tc>
          <w:tcPr>
            <w:tcW w:w="3394" w:type="dxa"/>
            <w:tcBorders>
              <w:top w:val="single" w:sz="4" w:space="0" w:color="000000"/>
              <w:left w:val="single" w:sz="4" w:space="0" w:color="000000"/>
              <w:bottom w:val="single" w:sz="4" w:space="0" w:color="000000"/>
              <w:right w:val="single" w:sz="4" w:space="0" w:color="000000"/>
            </w:tcBorders>
          </w:tcPr>
          <w:p w14:paraId="23838BB5" w14:textId="77777777" w:rsidR="00807405" w:rsidRPr="00807405" w:rsidRDefault="00807405" w:rsidP="00A23CBB">
            <w:r w:rsidRPr="00807405">
              <w:t xml:space="preserve">Evaluate formal tenders </w:t>
            </w:r>
          </w:p>
        </w:tc>
        <w:tc>
          <w:tcPr>
            <w:tcW w:w="1702" w:type="dxa"/>
            <w:gridSpan w:val="2"/>
            <w:tcBorders>
              <w:top w:val="single" w:sz="4" w:space="0" w:color="000000"/>
              <w:left w:val="single" w:sz="4" w:space="0" w:color="000000"/>
              <w:bottom w:val="single" w:sz="4" w:space="0" w:color="000000"/>
              <w:right w:val="single" w:sz="4" w:space="0" w:color="000000"/>
            </w:tcBorders>
          </w:tcPr>
          <w:p w14:paraId="089358D4" w14:textId="77777777" w:rsidR="00807405" w:rsidRPr="00807405" w:rsidRDefault="00807405" w:rsidP="00A23CBB">
            <w:r w:rsidRPr="00807405">
              <w:rPr>
                <w:rFonts w:ascii="Wingdings" w:eastAsia="Wingdings" w:hAnsi="Wingdings" w:cs="Wingdings"/>
              </w:rPr>
              <w:t></w:t>
            </w:r>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17C367BA" w14:textId="77777777" w:rsidR="00807405" w:rsidRPr="00807405" w:rsidRDefault="00807405" w:rsidP="00A23CBB">
            <w:r w:rsidRPr="00807405">
              <w:rPr>
                <w:rFonts w:ascii="Wingdings" w:eastAsia="Wingdings" w:hAnsi="Wingdings" w:cs="Wingdings"/>
              </w:rPr>
              <w:t></w:t>
            </w:r>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3E6F1294" w14:textId="77777777" w:rsidR="00807405" w:rsidRPr="00807405" w:rsidRDefault="00807405" w:rsidP="00A23CBB">
            <w:r w:rsidRPr="00807405">
              <w:rPr>
                <w:rFonts w:ascii="Wingdings" w:eastAsia="Wingdings" w:hAnsi="Wingdings" w:cs="Wingdings"/>
              </w:rPr>
              <w:t></w:t>
            </w:r>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6288099" w14:textId="77777777" w:rsidR="00807405" w:rsidRPr="00807405" w:rsidRDefault="00807405" w:rsidP="00A23CBB">
            <w:r w:rsidRPr="00807405">
              <w:rPr>
                <w:rFonts w:ascii="Wingdings" w:eastAsia="Wingdings" w:hAnsi="Wingdings" w:cs="Wingdings"/>
              </w:rPr>
              <w:t></w:t>
            </w:r>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1ADA3657"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40636965" w14:textId="77777777" w:rsidR="00807405" w:rsidRPr="00807405" w:rsidRDefault="00807405" w:rsidP="00A23CBB">
            <w:r w:rsidRPr="00807405">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40CF0D9A" w14:textId="77777777" w:rsidR="00807405" w:rsidRPr="00807405" w:rsidRDefault="00807405" w:rsidP="00A23CBB">
            <w:r w:rsidRPr="00807405">
              <w:t xml:space="preserve"> </w:t>
            </w:r>
          </w:p>
        </w:tc>
      </w:tr>
      <w:tr w:rsidR="00807405" w:rsidRPr="00807405" w14:paraId="1FC898E5" w14:textId="77777777" w:rsidTr="00807405">
        <w:tblPrEx>
          <w:tblCellMar>
            <w:right w:w="39" w:type="dxa"/>
          </w:tblCellMar>
        </w:tblPrEx>
        <w:trPr>
          <w:trHeight w:val="556"/>
        </w:trPr>
        <w:tc>
          <w:tcPr>
            <w:tcW w:w="566" w:type="dxa"/>
            <w:tcBorders>
              <w:top w:val="single" w:sz="4" w:space="0" w:color="000000"/>
              <w:left w:val="single" w:sz="4" w:space="0" w:color="000000"/>
              <w:bottom w:val="single" w:sz="4" w:space="0" w:color="000000"/>
              <w:right w:val="single" w:sz="4" w:space="0" w:color="000000"/>
            </w:tcBorders>
          </w:tcPr>
          <w:p w14:paraId="3B8541BD" w14:textId="77777777" w:rsidR="00807405" w:rsidRPr="00807405" w:rsidRDefault="00807405" w:rsidP="00A23CBB">
            <w:r w:rsidRPr="00807405">
              <w:t xml:space="preserve">1 0 </w:t>
            </w:r>
          </w:p>
        </w:tc>
        <w:tc>
          <w:tcPr>
            <w:tcW w:w="3394" w:type="dxa"/>
            <w:tcBorders>
              <w:top w:val="single" w:sz="4" w:space="0" w:color="000000"/>
              <w:left w:val="single" w:sz="4" w:space="0" w:color="000000"/>
              <w:bottom w:val="single" w:sz="4" w:space="0" w:color="000000"/>
              <w:right w:val="single" w:sz="4" w:space="0" w:color="000000"/>
            </w:tcBorders>
          </w:tcPr>
          <w:p w14:paraId="0237CD53" w14:textId="77777777" w:rsidR="00807405" w:rsidRPr="00807405" w:rsidRDefault="00807405" w:rsidP="00A23CBB">
            <w:r w:rsidRPr="00807405">
              <w:t xml:space="preserve">Accept formal tenders </w:t>
            </w:r>
          </w:p>
        </w:tc>
        <w:tc>
          <w:tcPr>
            <w:tcW w:w="1702" w:type="dxa"/>
            <w:gridSpan w:val="2"/>
            <w:tcBorders>
              <w:top w:val="single" w:sz="4" w:space="0" w:color="000000"/>
              <w:left w:val="single" w:sz="4" w:space="0" w:color="000000"/>
              <w:bottom w:val="single" w:sz="4" w:space="0" w:color="000000"/>
              <w:right w:val="single" w:sz="4" w:space="0" w:color="000000"/>
            </w:tcBorders>
          </w:tcPr>
          <w:p w14:paraId="31CC9E94" w14:textId="77777777" w:rsidR="00807405" w:rsidRPr="00807405" w:rsidRDefault="00807405" w:rsidP="00A23CBB">
            <w:r w:rsidRPr="00807405">
              <w:rPr>
                <w:rFonts w:ascii="Wingdings" w:eastAsia="Wingdings" w:hAnsi="Wingdings" w:cs="Wingdings"/>
              </w:rPr>
              <w:t></w:t>
            </w:r>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11EC5ACE" w14:textId="77777777" w:rsidR="00807405" w:rsidRPr="00807405" w:rsidRDefault="00807405" w:rsidP="00A23CBB">
            <w:r w:rsidRPr="00807405">
              <w:rPr>
                <w:rFonts w:ascii="Wingdings" w:eastAsia="Wingdings" w:hAnsi="Wingdings" w:cs="Wingdings"/>
              </w:rPr>
              <w:t></w:t>
            </w:r>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33643C72" w14:textId="77777777" w:rsidR="00807405" w:rsidRPr="00807405" w:rsidRDefault="00807405" w:rsidP="00A23CBB">
            <w:r w:rsidRPr="00807405">
              <w:rPr>
                <w:rFonts w:ascii="Wingdings" w:eastAsia="Wingdings" w:hAnsi="Wingdings" w:cs="Wingdings"/>
              </w:rPr>
              <w:t></w:t>
            </w:r>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276FB051" w14:textId="77777777" w:rsidR="00807405" w:rsidRPr="00807405" w:rsidRDefault="00807405" w:rsidP="00A23CBB">
            <w:r w:rsidRPr="00807405">
              <w:rPr>
                <w:rFonts w:ascii="Wingdings" w:eastAsia="Wingdings" w:hAnsi="Wingdings" w:cs="Wingdings"/>
              </w:rPr>
              <w:t></w:t>
            </w:r>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02CBD12C"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60242BDF" w14:textId="77777777" w:rsidR="00807405" w:rsidRPr="00807405" w:rsidRDefault="00807405" w:rsidP="00A23CBB">
            <w:r w:rsidRPr="00807405">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66B3EE44" w14:textId="77777777" w:rsidR="00807405" w:rsidRPr="00807405" w:rsidRDefault="00807405" w:rsidP="00A23CBB">
            <w:r w:rsidRPr="00807405">
              <w:t xml:space="preserve"> </w:t>
            </w:r>
          </w:p>
        </w:tc>
      </w:tr>
      <w:tr w:rsidR="00807405" w:rsidRPr="00807405" w14:paraId="2919D99B" w14:textId="77777777" w:rsidTr="00807405">
        <w:tblPrEx>
          <w:tblCellMar>
            <w:right w:w="39" w:type="dxa"/>
          </w:tblCellMar>
        </w:tblPrEx>
        <w:trPr>
          <w:trHeight w:val="539"/>
        </w:trPr>
        <w:tc>
          <w:tcPr>
            <w:tcW w:w="566"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6D9E5C22" w14:textId="77777777" w:rsidR="00807405" w:rsidRPr="00807405" w:rsidRDefault="00807405" w:rsidP="00A23CBB"/>
        </w:tc>
        <w:tc>
          <w:tcPr>
            <w:tcW w:w="3394"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6F418779" w14:textId="77777777" w:rsidR="00807405" w:rsidRPr="00807405" w:rsidRDefault="00807405" w:rsidP="00A23CBB">
            <w:r w:rsidRPr="00807405">
              <w:t xml:space="preserve"> </w:t>
            </w:r>
          </w:p>
          <w:p w14:paraId="3FF7285D" w14:textId="77777777" w:rsidR="00807405" w:rsidRPr="00807405" w:rsidRDefault="00807405" w:rsidP="00A23CBB"/>
          <w:p w14:paraId="07D457EC" w14:textId="77777777" w:rsidR="00807405" w:rsidRPr="00807405" w:rsidRDefault="00807405" w:rsidP="00A23CBB">
            <w:r w:rsidRPr="00807405">
              <w:t xml:space="preserve">Authority to: </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Pr>
          <w:p w14:paraId="783DADEE" w14:textId="77777777" w:rsidR="00807405" w:rsidRPr="00807405" w:rsidRDefault="00807405" w:rsidP="00A23CBB"/>
          <w:p w14:paraId="71468250" w14:textId="055A3BBE" w:rsidR="00807405" w:rsidRPr="00807405" w:rsidRDefault="00633276" w:rsidP="00A23CBB">
            <w:r>
              <w:t>Trust Board</w:t>
            </w:r>
          </w:p>
        </w:tc>
        <w:tc>
          <w:tcPr>
            <w:tcW w:w="1415"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390224D5" w14:textId="77777777" w:rsidR="00807405" w:rsidRPr="00807405" w:rsidRDefault="00807405" w:rsidP="00A23CBB"/>
          <w:p w14:paraId="224BDD44" w14:textId="77777777" w:rsidR="00807405" w:rsidRPr="00807405" w:rsidRDefault="00807405" w:rsidP="00A23CBB">
            <w:r w:rsidRPr="00807405">
              <w:t>Business &amp; Enterprise Committee</w:t>
            </w:r>
          </w:p>
        </w:tc>
        <w:tc>
          <w:tcPr>
            <w:tcW w:w="1420"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53744408" w14:textId="77777777" w:rsidR="00807405" w:rsidRPr="00807405" w:rsidRDefault="00807405" w:rsidP="00A23CBB"/>
          <w:p w14:paraId="2E62C7F1" w14:textId="77777777" w:rsidR="00807405" w:rsidRPr="00807405" w:rsidRDefault="00807405" w:rsidP="00A23CBB">
            <w:r w:rsidRPr="00807405">
              <w:t>Head teacher</w:t>
            </w:r>
          </w:p>
        </w:tc>
        <w:tc>
          <w:tcPr>
            <w:tcW w:w="1419"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1E9D24A5" w14:textId="77777777" w:rsidR="00807405" w:rsidRPr="00807405" w:rsidRDefault="00807405" w:rsidP="00A23CBB">
            <w:r w:rsidRPr="00807405">
              <w:t>Business</w:t>
            </w:r>
          </w:p>
          <w:p w14:paraId="0D939B59" w14:textId="77777777" w:rsidR="00807405" w:rsidRPr="00807405" w:rsidRDefault="00807405" w:rsidP="00A23CBB">
            <w:r w:rsidRPr="00807405">
              <w:t>Managers/</w:t>
            </w:r>
          </w:p>
          <w:p w14:paraId="72BB4ACB" w14:textId="77777777" w:rsidR="00807405" w:rsidRPr="00807405" w:rsidRDefault="00807405" w:rsidP="00A23CBB">
            <w:r w:rsidRPr="00807405">
              <w:t>Client</w:t>
            </w:r>
          </w:p>
          <w:p w14:paraId="1631470F" w14:textId="77777777" w:rsidR="00807405" w:rsidRPr="00807405" w:rsidRDefault="00807405" w:rsidP="00A23CBB">
            <w:r w:rsidRPr="00807405">
              <w:t>Managers</w:t>
            </w:r>
          </w:p>
        </w:tc>
        <w:tc>
          <w:tcPr>
            <w:tcW w:w="1419"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7B7FC0EB" w14:textId="77777777" w:rsidR="00807405" w:rsidRPr="00807405" w:rsidRDefault="00807405" w:rsidP="00A23CBB"/>
          <w:p w14:paraId="6F18F998" w14:textId="77777777" w:rsidR="00807405" w:rsidRPr="00807405" w:rsidRDefault="00807405" w:rsidP="00A23CBB">
            <w:r w:rsidRPr="00807405">
              <w:t>Finance</w:t>
            </w:r>
          </w:p>
          <w:p w14:paraId="2C2C30BC" w14:textId="77777777" w:rsidR="00807405" w:rsidRPr="00807405" w:rsidRDefault="00807405" w:rsidP="00A23CBB">
            <w:r w:rsidRPr="00807405">
              <w:t>Teams</w:t>
            </w:r>
          </w:p>
        </w:tc>
        <w:tc>
          <w:tcPr>
            <w:tcW w:w="1990"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36566128" w14:textId="77777777" w:rsidR="00807405" w:rsidRPr="00807405" w:rsidRDefault="00807405" w:rsidP="00A23CBB"/>
          <w:p w14:paraId="2ADA1299" w14:textId="77777777" w:rsidR="00807405" w:rsidRPr="00807405" w:rsidRDefault="00807405" w:rsidP="00A23CBB">
            <w:r w:rsidRPr="00807405">
              <w:t>SLT</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Pr>
          <w:p w14:paraId="0B0853F9" w14:textId="77777777" w:rsidR="00807405" w:rsidRPr="00807405" w:rsidRDefault="00807405" w:rsidP="00A23CBB"/>
          <w:p w14:paraId="598A2982" w14:textId="77777777" w:rsidR="00807405" w:rsidRPr="00807405" w:rsidRDefault="00807405" w:rsidP="00A23CBB">
            <w:r w:rsidRPr="00807405">
              <w:t>Budget</w:t>
            </w:r>
          </w:p>
          <w:p w14:paraId="246746F5" w14:textId="77777777" w:rsidR="00807405" w:rsidRPr="00807405" w:rsidRDefault="00807405" w:rsidP="00A23CBB">
            <w:r w:rsidRPr="00807405">
              <w:t xml:space="preserve">Holder </w:t>
            </w:r>
          </w:p>
        </w:tc>
      </w:tr>
      <w:tr w:rsidR="00807405" w:rsidRPr="00807405" w14:paraId="413509D0" w14:textId="77777777" w:rsidTr="00807405">
        <w:tblPrEx>
          <w:tblCellMar>
            <w:right w:w="39" w:type="dxa"/>
          </w:tblCellMar>
        </w:tblPrEx>
        <w:trPr>
          <w:trHeight w:val="269"/>
        </w:trPr>
        <w:tc>
          <w:tcPr>
            <w:tcW w:w="566" w:type="dxa"/>
            <w:tcBorders>
              <w:top w:val="single" w:sz="4" w:space="0" w:color="000000"/>
              <w:left w:val="single" w:sz="4" w:space="0" w:color="000000"/>
              <w:bottom w:val="single" w:sz="4" w:space="0" w:color="000000"/>
              <w:right w:val="single" w:sz="4" w:space="0" w:color="000000"/>
            </w:tcBorders>
            <w:shd w:val="clear" w:color="auto" w:fill="C6D9F1"/>
          </w:tcPr>
          <w:p w14:paraId="5FBDD66A" w14:textId="77777777" w:rsidR="00807405" w:rsidRPr="00807405" w:rsidRDefault="00807405" w:rsidP="00A23CBB">
            <w:r w:rsidRPr="00807405">
              <w:t xml:space="preserve"> </w:t>
            </w:r>
          </w:p>
        </w:tc>
        <w:tc>
          <w:tcPr>
            <w:tcW w:w="3394" w:type="dxa"/>
            <w:tcBorders>
              <w:top w:val="single" w:sz="4" w:space="0" w:color="000000"/>
              <w:left w:val="single" w:sz="4" w:space="0" w:color="000000"/>
              <w:bottom w:val="single" w:sz="4" w:space="0" w:color="000000"/>
              <w:right w:val="single" w:sz="4" w:space="0" w:color="000000"/>
            </w:tcBorders>
            <w:shd w:val="clear" w:color="auto" w:fill="C6D9F1"/>
          </w:tcPr>
          <w:p w14:paraId="10D788D0" w14:textId="77777777" w:rsidR="00807405" w:rsidRPr="00807405" w:rsidRDefault="00807405" w:rsidP="00A23CBB">
            <w:r w:rsidRPr="00807405">
              <w:t xml:space="preserve">Banking arrangements: </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C6D9F1"/>
          </w:tcPr>
          <w:p w14:paraId="37A8410B" w14:textId="77777777" w:rsidR="00807405" w:rsidRPr="00807405" w:rsidRDefault="00807405" w:rsidP="00A23CBB">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shd w:val="clear" w:color="auto" w:fill="C6D9F1"/>
          </w:tcPr>
          <w:p w14:paraId="4CD426A6" w14:textId="77777777" w:rsidR="00807405" w:rsidRPr="00807405" w:rsidRDefault="00807405" w:rsidP="00A23CBB">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shd w:val="clear" w:color="auto" w:fill="C6D9F1"/>
          </w:tcPr>
          <w:p w14:paraId="01DB9E7A" w14:textId="77777777" w:rsidR="00807405" w:rsidRPr="00807405" w:rsidRDefault="00807405" w:rsidP="00A23CBB">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C6D9F1"/>
          </w:tcPr>
          <w:p w14:paraId="615B5E93" w14:textId="77777777" w:rsidR="00807405" w:rsidRPr="00807405" w:rsidRDefault="00807405" w:rsidP="00A23CBB">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C6D9F1"/>
          </w:tcPr>
          <w:p w14:paraId="09480659"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shd w:val="clear" w:color="auto" w:fill="C6D9F1"/>
          </w:tcPr>
          <w:p w14:paraId="2B283FC0" w14:textId="77777777" w:rsidR="00807405" w:rsidRPr="00807405" w:rsidRDefault="00807405" w:rsidP="00A23CBB">
            <w:r w:rsidRPr="00807405">
              <w:t xml:space="preserve">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C6D9F1"/>
          </w:tcPr>
          <w:p w14:paraId="4222842A" w14:textId="77777777" w:rsidR="00807405" w:rsidRPr="00807405" w:rsidRDefault="00807405" w:rsidP="00A23CBB">
            <w:r w:rsidRPr="00807405">
              <w:t xml:space="preserve"> </w:t>
            </w:r>
          </w:p>
        </w:tc>
      </w:tr>
      <w:tr w:rsidR="00807405" w:rsidRPr="00807405" w14:paraId="1BB862DB" w14:textId="77777777" w:rsidTr="00807405">
        <w:tblPrEx>
          <w:tblCellMar>
            <w:right w:w="39" w:type="dxa"/>
          </w:tblCellMar>
        </w:tblPrEx>
        <w:trPr>
          <w:trHeight w:val="269"/>
        </w:trPr>
        <w:tc>
          <w:tcPr>
            <w:tcW w:w="566" w:type="dxa"/>
            <w:tcBorders>
              <w:top w:val="single" w:sz="4" w:space="0" w:color="000000"/>
              <w:left w:val="single" w:sz="4" w:space="0" w:color="000000"/>
              <w:bottom w:val="single" w:sz="4" w:space="0" w:color="000000"/>
              <w:right w:val="single" w:sz="4" w:space="0" w:color="000000"/>
            </w:tcBorders>
          </w:tcPr>
          <w:p w14:paraId="2AC64023" w14:textId="77777777" w:rsidR="00807405" w:rsidRPr="00807405" w:rsidRDefault="00807405" w:rsidP="00A23CBB">
            <w:r w:rsidRPr="00807405">
              <w:t>1</w:t>
            </w:r>
            <w:r w:rsidRPr="00807405">
              <w:rPr>
                <w:b/>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129754D0" w14:textId="77777777" w:rsidR="00807405" w:rsidRPr="00807405" w:rsidRDefault="00807405" w:rsidP="00A23CBB">
            <w:r w:rsidRPr="00807405">
              <w:t>Order cheques</w:t>
            </w:r>
            <w:r w:rsidRPr="00807405">
              <w:rPr>
                <w:b/>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14:paraId="529D57B9" w14:textId="77777777" w:rsidR="00807405" w:rsidRPr="00807405" w:rsidRDefault="00807405" w:rsidP="00A23CBB">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793B3BD4" w14:textId="77777777" w:rsidR="00807405" w:rsidRPr="00807405" w:rsidRDefault="00807405" w:rsidP="00A23CBB">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70733C3C" w14:textId="77777777" w:rsidR="00807405" w:rsidRPr="00807405" w:rsidRDefault="00807405" w:rsidP="00A23CBB">
            <w:r w:rsidRPr="00807405">
              <w:rPr>
                <w:rFonts w:ascii="Wingdings" w:eastAsia="Wingdings" w:hAnsi="Wingdings" w:cs="Wingdings"/>
              </w:rPr>
              <w:t></w:t>
            </w:r>
            <w:r w:rsidRPr="00807405">
              <w:rPr>
                <w:b/>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0FDAAC55" w14:textId="77777777" w:rsidR="00807405" w:rsidRPr="00807405" w:rsidRDefault="00807405" w:rsidP="00A23CBB">
            <w:r w:rsidRPr="00807405">
              <w:rPr>
                <w:rFonts w:ascii="Wingdings" w:eastAsia="Wingdings" w:hAnsi="Wingdings" w:cs="Wingdings"/>
              </w:rPr>
              <w:t></w:t>
            </w:r>
            <w:r w:rsidRPr="00807405">
              <w:rPr>
                <w:b/>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5311E6F5" w14:textId="77777777" w:rsidR="00807405" w:rsidRPr="00807405" w:rsidRDefault="00807405" w:rsidP="00A23CBB">
            <w:r w:rsidRPr="00807405">
              <w:rPr>
                <w:b/>
              </w:rPr>
              <w:t xml:space="preserve"> </w:t>
            </w:r>
            <w:r w:rsidRPr="00807405">
              <w:rPr>
                <w:rFonts w:ascii="Wingdings" w:eastAsia="Wingdings" w:hAnsi="Wingdings" w:cs="Wingdings"/>
              </w:rPr>
              <w:t></w:t>
            </w:r>
          </w:p>
        </w:tc>
        <w:tc>
          <w:tcPr>
            <w:tcW w:w="1990" w:type="dxa"/>
            <w:tcBorders>
              <w:top w:val="single" w:sz="4" w:space="0" w:color="000000"/>
              <w:left w:val="single" w:sz="4" w:space="0" w:color="000000"/>
              <w:bottom w:val="single" w:sz="4" w:space="0" w:color="000000"/>
              <w:right w:val="single" w:sz="4" w:space="0" w:color="000000"/>
            </w:tcBorders>
          </w:tcPr>
          <w:p w14:paraId="70D63A0A" w14:textId="77777777" w:rsidR="00807405" w:rsidRPr="00807405" w:rsidRDefault="00807405" w:rsidP="00A23CBB">
            <w:r w:rsidRPr="00807405">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657D8731" w14:textId="77777777" w:rsidR="00807405" w:rsidRPr="00807405" w:rsidRDefault="00807405" w:rsidP="00A23CBB">
            <w:r w:rsidRPr="00807405">
              <w:t xml:space="preserve"> </w:t>
            </w:r>
          </w:p>
        </w:tc>
      </w:tr>
      <w:tr w:rsidR="00807405" w:rsidRPr="00807405" w14:paraId="3831AE39" w14:textId="77777777" w:rsidTr="00807405">
        <w:tblPrEx>
          <w:tblCellMar>
            <w:right w:w="39" w:type="dxa"/>
          </w:tblCellMar>
        </w:tblPrEx>
        <w:trPr>
          <w:trHeight w:val="539"/>
        </w:trPr>
        <w:tc>
          <w:tcPr>
            <w:tcW w:w="566" w:type="dxa"/>
            <w:tcBorders>
              <w:top w:val="single" w:sz="4" w:space="0" w:color="000000"/>
              <w:left w:val="single" w:sz="4" w:space="0" w:color="000000"/>
              <w:bottom w:val="single" w:sz="4" w:space="0" w:color="000000"/>
              <w:right w:val="single" w:sz="4" w:space="0" w:color="000000"/>
            </w:tcBorders>
          </w:tcPr>
          <w:p w14:paraId="0BB52F4C" w14:textId="77777777" w:rsidR="00807405" w:rsidRPr="00807405" w:rsidRDefault="00807405" w:rsidP="00A23CBB">
            <w:r w:rsidRPr="00807405">
              <w:t xml:space="preserve">2 </w:t>
            </w:r>
          </w:p>
        </w:tc>
        <w:tc>
          <w:tcPr>
            <w:tcW w:w="3394" w:type="dxa"/>
            <w:tcBorders>
              <w:top w:val="single" w:sz="4" w:space="0" w:color="000000"/>
              <w:left w:val="single" w:sz="4" w:space="0" w:color="000000"/>
              <w:bottom w:val="single" w:sz="4" w:space="0" w:color="000000"/>
              <w:right w:val="single" w:sz="4" w:space="0" w:color="000000"/>
            </w:tcBorders>
          </w:tcPr>
          <w:p w14:paraId="40E431E1" w14:textId="77777777" w:rsidR="00807405" w:rsidRPr="00807405" w:rsidRDefault="00807405" w:rsidP="00A23CBB">
            <w:r w:rsidRPr="00807405">
              <w:t xml:space="preserve">Sign cheques </w:t>
            </w:r>
          </w:p>
          <w:p w14:paraId="0D5A5238" w14:textId="77777777" w:rsidR="00807405" w:rsidRPr="00807405" w:rsidRDefault="00807405" w:rsidP="00A23CBB">
            <w:r w:rsidRPr="00807405">
              <w:t xml:space="preserve">(see key and note below for </w:t>
            </w:r>
          </w:p>
          <w:p w14:paraId="5D10DAC6" w14:textId="77777777" w:rsidR="00807405" w:rsidRPr="00807405" w:rsidRDefault="00807405" w:rsidP="00A23CBB">
            <w:r w:rsidRPr="00807405">
              <w:t>values)</w:t>
            </w:r>
            <w:r w:rsidRPr="00807405">
              <w:rPr>
                <w:b/>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14:paraId="6AA5D31E" w14:textId="77777777" w:rsidR="00807405" w:rsidRPr="00807405" w:rsidRDefault="00807405" w:rsidP="00A23CBB">
            <w:r w:rsidRPr="00807405">
              <w:rPr>
                <w:b/>
              </w:rPr>
              <w:t xml:space="preserve"> </w:t>
            </w:r>
            <w:r w:rsidRPr="00807405">
              <w:t xml:space="preserve">3A bank </w:t>
            </w:r>
          </w:p>
          <w:p w14:paraId="76A10308" w14:textId="77777777" w:rsidR="00807405" w:rsidRPr="00807405" w:rsidRDefault="00807405" w:rsidP="00A23CBB">
            <w:r w:rsidRPr="00807405">
              <w:t xml:space="preserve">signatory </w:t>
            </w:r>
            <w:r w:rsidRPr="00807405">
              <w:rPr>
                <w:b/>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19FE41A5" w14:textId="77777777" w:rsidR="00807405" w:rsidRPr="00807405" w:rsidRDefault="00807405" w:rsidP="00A23CBB">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4A29149B" w14:textId="77777777" w:rsidR="00807405" w:rsidRPr="00807405" w:rsidRDefault="00807405" w:rsidP="00A23CBB">
            <w:r w:rsidRPr="00807405">
              <w:t xml:space="preserve">1A/2A bank </w:t>
            </w:r>
          </w:p>
          <w:p w14:paraId="25086AF5" w14:textId="77777777" w:rsidR="00807405" w:rsidRPr="00807405" w:rsidRDefault="00807405" w:rsidP="00A23CBB">
            <w:r w:rsidRPr="00807405">
              <w:t xml:space="preserve">signatory </w:t>
            </w:r>
            <w:r w:rsidRPr="00807405">
              <w:rPr>
                <w:b/>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EFBFB04" w14:textId="77777777" w:rsidR="00807405" w:rsidRPr="00807405" w:rsidRDefault="00807405" w:rsidP="00A23CBB">
            <w:r w:rsidRPr="00807405">
              <w:t xml:space="preserve">1A/2A bank </w:t>
            </w:r>
          </w:p>
          <w:p w14:paraId="33D9A344" w14:textId="77777777" w:rsidR="00807405" w:rsidRPr="00807405" w:rsidRDefault="00807405" w:rsidP="00A23CBB">
            <w:r w:rsidRPr="00807405">
              <w:t xml:space="preserve">signatory </w:t>
            </w:r>
            <w:r w:rsidRPr="00807405">
              <w:rPr>
                <w:b/>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3F59473D"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5F0EB956" w14:textId="77777777" w:rsidR="00807405" w:rsidRPr="00807405" w:rsidRDefault="00807405" w:rsidP="00A23CBB">
            <w:r w:rsidRPr="00807405">
              <w:t xml:space="preserve">1A/2A bank </w:t>
            </w:r>
          </w:p>
          <w:p w14:paraId="52E911B3" w14:textId="77777777" w:rsidR="00807405" w:rsidRPr="00807405" w:rsidRDefault="00807405" w:rsidP="00A23CBB">
            <w:r w:rsidRPr="00807405">
              <w:t xml:space="preserve">signatory </w:t>
            </w:r>
            <w:r w:rsidRPr="00807405">
              <w:rPr>
                <w:b/>
              </w:rPr>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5258EAB9" w14:textId="77777777" w:rsidR="00807405" w:rsidRPr="00807405" w:rsidRDefault="00807405" w:rsidP="00A23CBB">
            <w:r w:rsidRPr="00807405">
              <w:t xml:space="preserve"> </w:t>
            </w:r>
          </w:p>
        </w:tc>
      </w:tr>
      <w:tr w:rsidR="00807405" w:rsidRPr="00807405" w14:paraId="17F062E9" w14:textId="77777777" w:rsidTr="00807405">
        <w:tblPrEx>
          <w:tblCellMar>
            <w:right w:w="39" w:type="dxa"/>
          </w:tblCellMar>
        </w:tblPrEx>
        <w:trPr>
          <w:trHeight w:val="746"/>
        </w:trPr>
        <w:tc>
          <w:tcPr>
            <w:tcW w:w="566" w:type="dxa"/>
            <w:tcBorders>
              <w:top w:val="single" w:sz="4" w:space="0" w:color="000000"/>
              <w:left w:val="single" w:sz="4" w:space="0" w:color="000000"/>
              <w:bottom w:val="single" w:sz="4" w:space="0" w:color="000000"/>
              <w:right w:val="single" w:sz="4" w:space="0" w:color="000000"/>
            </w:tcBorders>
          </w:tcPr>
          <w:p w14:paraId="64F59393" w14:textId="77777777" w:rsidR="00807405" w:rsidRPr="00807405" w:rsidRDefault="00807405" w:rsidP="00A23CBB">
            <w:r w:rsidRPr="00807405">
              <w:t xml:space="preserve">3 </w:t>
            </w:r>
          </w:p>
        </w:tc>
        <w:tc>
          <w:tcPr>
            <w:tcW w:w="3394" w:type="dxa"/>
            <w:tcBorders>
              <w:top w:val="single" w:sz="4" w:space="0" w:color="000000"/>
              <w:left w:val="single" w:sz="4" w:space="0" w:color="000000"/>
              <w:bottom w:val="single" w:sz="4" w:space="0" w:color="000000"/>
              <w:right w:val="single" w:sz="4" w:space="0" w:color="000000"/>
            </w:tcBorders>
          </w:tcPr>
          <w:p w14:paraId="3C2B6A8F" w14:textId="77777777" w:rsidR="00807405" w:rsidRPr="00807405" w:rsidRDefault="00807405" w:rsidP="00A23CBB">
            <w:r w:rsidRPr="00807405">
              <w:t xml:space="preserve">BACS payments (see key and note below for values) </w:t>
            </w:r>
          </w:p>
        </w:tc>
        <w:tc>
          <w:tcPr>
            <w:tcW w:w="1702" w:type="dxa"/>
            <w:gridSpan w:val="2"/>
            <w:tcBorders>
              <w:top w:val="single" w:sz="4" w:space="0" w:color="000000"/>
              <w:left w:val="single" w:sz="4" w:space="0" w:color="000000"/>
              <w:bottom w:val="single" w:sz="4" w:space="0" w:color="000000"/>
              <w:right w:val="single" w:sz="4" w:space="0" w:color="000000"/>
            </w:tcBorders>
          </w:tcPr>
          <w:p w14:paraId="68A3C8F6" w14:textId="77777777" w:rsidR="00807405" w:rsidRPr="00807405" w:rsidRDefault="00807405" w:rsidP="00A23CBB">
            <w:r w:rsidRPr="00807405">
              <w:rPr>
                <w:b/>
              </w:rPr>
              <w:t xml:space="preserve"> </w:t>
            </w:r>
            <w:r w:rsidRPr="00807405">
              <w:t xml:space="preserve">3A bank </w:t>
            </w:r>
          </w:p>
          <w:p w14:paraId="6E617D7A" w14:textId="77777777" w:rsidR="00807405" w:rsidRPr="00807405" w:rsidRDefault="00807405" w:rsidP="00A23CBB">
            <w:r w:rsidRPr="00807405">
              <w:t xml:space="preserve">signatory </w:t>
            </w:r>
            <w:r w:rsidRPr="00807405">
              <w:rPr>
                <w:b/>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2D1791AE" w14:textId="77777777" w:rsidR="00807405" w:rsidRPr="00807405" w:rsidRDefault="00807405" w:rsidP="00A23CBB">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7C3C8A76" w14:textId="0ECD9408" w:rsidR="00807405" w:rsidRPr="00807405" w:rsidRDefault="009F1411" w:rsidP="00A23CBB">
            <w:r>
              <w:t>1A/</w:t>
            </w:r>
            <w:r w:rsidR="00807405" w:rsidRPr="00807405">
              <w:t xml:space="preserve">2A bank signatory </w:t>
            </w:r>
          </w:p>
        </w:tc>
        <w:tc>
          <w:tcPr>
            <w:tcW w:w="1419" w:type="dxa"/>
            <w:tcBorders>
              <w:top w:val="single" w:sz="4" w:space="0" w:color="000000"/>
              <w:left w:val="single" w:sz="4" w:space="0" w:color="000000"/>
              <w:bottom w:val="single" w:sz="4" w:space="0" w:color="000000"/>
              <w:right w:val="single" w:sz="4" w:space="0" w:color="000000"/>
            </w:tcBorders>
          </w:tcPr>
          <w:p w14:paraId="3998D14C" w14:textId="633797F0" w:rsidR="00807405" w:rsidRPr="00807405" w:rsidRDefault="009F1411" w:rsidP="00A23CBB">
            <w:r>
              <w:t>1A/</w:t>
            </w:r>
            <w:r w:rsidR="00807405" w:rsidRPr="00807405">
              <w:t xml:space="preserve">2A bank signatory </w:t>
            </w:r>
          </w:p>
        </w:tc>
        <w:tc>
          <w:tcPr>
            <w:tcW w:w="1419" w:type="dxa"/>
            <w:tcBorders>
              <w:top w:val="single" w:sz="4" w:space="0" w:color="000000"/>
              <w:left w:val="single" w:sz="4" w:space="0" w:color="000000"/>
              <w:bottom w:val="single" w:sz="4" w:space="0" w:color="000000"/>
              <w:right w:val="single" w:sz="4" w:space="0" w:color="000000"/>
            </w:tcBorders>
          </w:tcPr>
          <w:p w14:paraId="36A210F9"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0271FB6D" w14:textId="615922B8" w:rsidR="00807405" w:rsidRPr="00807405" w:rsidRDefault="009F1411" w:rsidP="00A23CBB">
            <w:r>
              <w:t>1A/</w:t>
            </w:r>
            <w:r w:rsidR="00807405" w:rsidRPr="00807405">
              <w:t xml:space="preserve">2A bank signatory </w:t>
            </w:r>
          </w:p>
        </w:tc>
        <w:tc>
          <w:tcPr>
            <w:tcW w:w="1701" w:type="dxa"/>
            <w:gridSpan w:val="2"/>
            <w:tcBorders>
              <w:top w:val="single" w:sz="4" w:space="0" w:color="000000"/>
              <w:left w:val="single" w:sz="4" w:space="0" w:color="000000"/>
              <w:bottom w:val="single" w:sz="4" w:space="0" w:color="000000"/>
              <w:right w:val="single" w:sz="4" w:space="0" w:color="000000"/>
            </w:tcBorders>
          </w:tcPr>
          <w:p w14:paraId="69C72557" w14:textId="77777777" w:rsidR="00807405" w:rsidRPr="00807405" w:rsidRDefault="00807405" w:rsidP="00A23CBB">
            <w:r w:rsidRPr="00807405">
              <w:t xml:space="preserve"> </w:t>
            </w:r>
          </w:p>
        </w:tc>
      </w:tr>
      <w:tr w:rsidR="00807405" w:rsidRPr="00807405" w14:paraId="447EE0CF" w14:textId="77777777" w:rsidTr="00807405">
        <w:tblPrEx>
          <w:tblCellMar>
            <w:right w:w="39" w:type="dxa"/>
          </w:tblCellMar>
        </w:tblPrEx>
        <w:trPr>
          <w:trHeight w:val="540"/>
        </w:trPr>
        <w:tc>
          <w:tcPr>
            <w:tcW w:w="566" w:type="dxa"/>
            <w:tcBorders>
              <w:top w:val="single" w:sz="4" w:space="0" w:color="000000"/>
              <w:left w:val="single" w:sz="4" w:space="0" w:color="000000"/>
              <w:bottom w:val="single" w:sz="4" w:space="0" w:color="000000"/>
              <w:right w:val="single" w:sz="4" w:space="0" w:color="000000"/>
            </w:tcBorders>
          </w:tcPr>
          <w:p w14:paraId="7C0F4920" w14:textId="77777777" w:rsidR="00807405" w:rsidRPr="00807405" w:rsidRDefault="00807405" w:rsidP="00A23CBB">
            <w:r w:rsidRPr="00807405">
              <w:t xml:space="preserve">4 </w:t>
            </w:r>
          </w:p>
        </w:tc>
        <w:tc>
          <w:tcPr>
            <w:tcW w:w="3394" w:type="dxa"/>
            <w:tcBorders>
              <w:top w:val="single" w:sz="4" w:space="0" w:color="000000"/>
              <w:left w:val="single" w:sz="4" w:space="0" w:color="000000"/>
              <w:bottom w:val="single" w:sz="4" w:space="0" w:color="000000"/>
              <w:right w:val="single" w:sz="4" w:space="0" w:color="000000"/>
            </w:tcBorders>
          </w:tcPr>
          <w:p w14:paraId="71755193" w14:textId="77777777" w:rsidR="00807405" w:rsidRPr="00807405" w:rsidRDefault="00807405" w:rsidP="00A23CBB">
            <w:r w:rsidRPr="00807405">
              <w:t>Give instruction to bank ie SO, DD, withdrawal of cash or special services</w:t>
            </w:r>
            <w:r w:rsidRPr="00807405">
              <w:rPr>
                <w:b/>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14:paraId="3CC76578" w14:textId="77777777" w:rsidR="00807405" w:rsidRPr="00807405" w:rsidRDefault="00807405" w:rsidP="00A23CBB">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488C8A2E" w14:textId="77777777" w:rsidR="00807405" w:rsidRPr="00807405" w:rsidRDefault="00807405" w:rsidP="00A23CBB">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529DDB87" w14:textId="77777777" w:rsidR="00807405" w:rsidRPr="00807405" w:rsidRDefault="00807405" w:rsidP="00A23CBB">
            <w:r w:rsidRPr="00807405">
              <w:t xml:space="preserve">2A bank signatory </w:t>
            </w:r>
            <w:r w:rsidRPr="00807405">
              <w:rPr>
                <w:b/>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0CFBBB90" w14:textId="77777777" w:rsidR="00807405" w:rsidRPr="00807405" w:rsidRDefault="00807405" w:rsidP="00A23CBB">
            <w:r w:rsidRPr="00807405">
              <w:t xml:space="preserve">2A bank signatory </w:t>
            </w:r>
            <w:r w:rsidRPr="00807405">
              <w:rPr>
                <w:b/>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30573DE8"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1DEEC8C5" w14:textId="77777777" w:rsidR="00807405" w:rsidRPr="00807405" w:rsidRDefault="00807405" w:rsidP="00A23CBB">
            <w:r w:rsidRPr="00807405">
              <w:t xml:space="preserve">2A bank signatory </w:t>
            </w:r>
            <w:r w:rsidRPr="00807405">
              <w:rPr>
                <w:b/>
              </w:rPr>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6C98FF16" w14:textId="77777777" w:rsidR="00807405" w:rsidRPr="00807405" w:rsidRDefault="00807405" w:rsidP="00A23CBB">
            <w:r w:rsidRPr="00807405">
              <w:t xml:space="preserve"> </w:t>
            </w:r>
          </w:p>
        </w:tc>
      </w:tr>
      <w:tr w:rsidR="00807405" w:rsidRPr="00807405" w14:paraId="4AC73A89" w14:textId="77777777" w:rsidTr="00807405">
        <w:tblPrEx>
          <w:tblCellMar>
            <w:right w:w="39" w:type="dxa"/>
          </w:tblCellMar>
        </w:tblPrEx>
        <w:trPr>
          <w:trHeight w:val="390"/>
        </w:trPr>
        <w:tc>
          <w:tcPr>
            <w:tcW w:w="566" w:type="dxa"/>
            <w:tcBorders>
              <w:top w:val="single" w:sz="4" w:space="0" w:color="000000"/>
              <w:left w:val="single" w:sz="4" w:space="0" w:color="000000"/>
              <w:bottom w:val="single" w:sz="4" w:space="0" w:color="000000"/>
              <w:right w:val="single" w:sz="4" w:space="0" w:color="000000"/>
            </w:tcBorders>
            <w:shd w:val="clear" w:color="auto" w:fill="C6D9F1"/>
          </w:tcPr>
          <w:p w14:paraId="52833BBE" w14:textId="77777777" w:rsidR="00807405" w:rsidRPr="00807405" w:rsidRDefault="00807405" w:rsidP="00A23CBB">
            <w:r w:rsidRPr="00807405">
              <w:t xml:space="preserve"> </w:t>
            </w:r>
          </w:p>
        </w:tc>
        <w:tc>
          <w:tcPr>
            <w:tcW w:w="14460" w:type="dxa"/>
            <w:gridSpan w:val="10"/>
            <w:tcBorders>
              <w:top w:val="single" w:sz="4" w:space="0" w:color="000000"/>
              <w:left w:val="single" w:sz="4" w:space="0" w:color="000000"/>
              <w:bottom w:val="single" w:sz="4" w:space="0" w:color="000000"/>
              <w:right w:val="single" w:sz="4" w:space="0" w:color="000000"/>
            </w:tcBorders>
            <w:shd w:val="clear" w:color="auto" w:fill="C6D9F1"/>
          </w:tcPr>
          <w:p w14:paraId="0F97BA00" w14:textId="77777777" w:rsidR="00807405" w:rsidRPr="00807405" w:rsidRDefault="00807405" w:rsidP="00A23CBB">
            <w:r w:rsidRPr="00807405">
              <w:t>Security and money:</w:t>
            </w:r>
          </w:p>
        </w:tc>
      </w:tr>
      <w:tr w:rsidR="00807405" w:rsidRPr="00807405" w14:paraId="2DC1B537" w14:textId="77777777" w:rsidTr="00807405">
        <w:tblPrEx>
          <w:tblCellMar>
            <w:right w:w="39" w:type="dxa"/>
          </w:tblCellMar>
        </w:tblPrEx>
        <w:trPr>
          <w:trHeight w:val="254"/>
        </w:trPr>
        <w:tc>
          <w:tcPr>
            <w:tcW w:w="566" w:type="dxa"/>
            <w:tcBorders>
              <w:top w:val="single" w:sz="4" w:space="0" w:color="000000"/>
              <w:left w:val="single" w:sz="4" w:space="0" w:color="000000"/>
              <w:bottom w:val="single" w:sz="4" w:space="0" w:color="000000"/>
              <w:right w:val="single" w:sz="4" w:space="0" w:color="000000"/>
            </w:tcBorders>
          </w:tcPr>
          <w:p w14:paraId="581D7DDF" w14:textId="77777777" w:rsidR="00807405" w:rsidRPr="00807405" w:rsidRDefault="00807405" w:rsidP="00A23CBB">
            <w:r w:rsidRPr="00807405">
              <w:t xml:space="preserve">1 </w:t>
            </w:r>
          </w:p>
        </w:tc>
        <w:tc>
          <w:tcPr>
            <w:tcW w:w="3394" w:type="dxa"/>
            <w:tcBorders>
              <w:top w:val="single" w:sz="4" w:space="0" w:color="000000"/>
              <w:left w:val="single" w:sz="4" w:space="0" w:color="000000"/>
              <w:bottom w:val="single" w:sz="4" w:space="0" w:color="000000"/>
              <w:right w:val="single" w:sz="4" w:space="0" w:color="000000"/>
            </w:tcBorders>
          </w:tcPr>
          <w:p w14:paraId="7E72C79F" w14:textId="77777777" w:rsidR="00807405" w:rsidRPr="00807405" w:rsidRDefault="00807405" w:rsidP="00A23CBB">
            <w:r w:rsidRPr="00807405">
              <w:t xml:space="preserve">Hold keys/spare keys to safes, cash boxes or other </w:t>
            </w:r>
          </w:p>
          <w:p w14:paraId="14612962" w14:textId="77777777" w:rsidR="00807405" w:rsidRPr="00807405" w:rsidRDefault="00807405" w:rsidP="00A23CBB">
            <w:pPr>
              <w:rPr>
                <w:b/>
              </w:rPr>
            </w:pPr>
            <w:r w:rsidRPr="00807405">
              <w:t>lockable money receptacles</w:t>
            </w:r>
            <w:r w:rsidRPr="00807405">
              <w:rPr>
                <w:b/>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14:paraId="6E7D4993" w14:textId="77777777" w:rsidR="00807405" w:rsidRPr="00807405" w:rsidRDefault="00807405" w:rsidP="00A23CBB">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577C765A" w14:textId="77777777" w:rsidR="00807405" w:rsidRPr="00807405" w:rsidRDefault="00807405" w:rsidP="00A23CBB"/>
        </w:tc>
        <w:tc>
          <w:tcPr>
            <w:tcW w:w="1420" w:type="dxa"/>
            <w:tcBorders>
              <w:top w:val="single" w:sz="4" w:space="0" w:color="000000"/>
              <w:left w:val="single" w:sz="4" w:space="0" w:color="000000"/>
              <w:bottom w:val="single" w:sz="4" w:space="0" w:color="000000"/>
              <w:right w:val="single" w:sz="4" w:space="0" w:color="000000"/>
            </w:tcBorders>
          </w:tcPr>
          <w:p w14:paraId="5CD52E8A" w14:textId="77777777" w:rsidR="00807405" w:rsidRPr="00807405" w:rsidRDefault="00807405" w:rsidP="00A23CBB"/>
        </w:tc>
        <w:tc>
          <w:tcPr>
            <w:tcW w:w="1419" w:type="dxa"/>
            <w:tcBorders>
              <w:top w:val="single" w:sz="4" w:space="0" w:color="000000"/>
              <w:left w:val="single" w:sz="4" w:space="0" w:color="000000"/>
              <w:bottom w:val="single" w:sz="4" w:space="0" w:color="000000"/>
              <w:right w:val="single" w:sz="4" w:space="0" w:color="000000"/>
            </w:tcBorders>
          </w:tcPr>
          <w:p w14:paraId="796747C9" w14:textId="77777777" w:rsidR="00807405" w:rsidRPr="00807405" w:rsidRDefault="00807405" w:rsidP="00A23CBB">
            <w:r w:rsidRPr="00807405">
              <w:rPr>
                <w:rFonts w:ascii="Wingdings" w:eastAsia="Wingdings" w:hAnsi="Wingdings" w:cs="Wingdings"/>
              </w:rPr>
              <w:t></w:t>
            </w:r>
            <w:r w:rsidRPr="00807405">
              <w:rPr>
                <w:b/>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0A39DA31" w14:textId="77777777" w:rsidR="00807405" w:rsidRPr="00807405" w:rsidRDefault="00807405" w:rsidP="00A23CBB">
            <w:r w:rsidRPr="00807405">
              <w:rPr>
                <w:rFonts w:ascii="Wingdings" w:eastAsia="Wingdings" w:hAnsi="Wingdings" w:cs="Wingdings"/>
              </w:rPr>
              <w:t></w:t>
            </w:r>
            <w:r w:rsidRPr="00807405">
              <w:rPr>
                <w:b/>
              </w:rPr>
              <w:t xml:space="preserve"> </w:t>
            </w:r>
          </w:p>
        </w:tc>
        <w:tc>
          <w:tcPr>
            <w:tcW w:w="1990" w:type="dxa"/>
            <w:tcBorders>
              <w:top w:val="single" w:sz="4" w:space="0" w:color="000000"/>
              <w:left w:val="single" w:sz="4" w:space="0" w:color="000000"/>
              <w:bottom w:val="single" w:sz="4" w:space="0" w:color="000000"/>
              <w:right w:val="single" w:sz="4" w:space="0" w:color="000000"/>
            </w:tcBorders>
          </w:tcPr>
          <w:p w14:paraId="68743A21" w14:textId="77777777" w:rsidR="00807405" w:rsidRPr="00807405" w:rsidRDefault="00807405" w:rsidP="00A23CBB">
            <w:r w:rsidRPr="00807405">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4DE6E3E5" w14:textId="77777777" w:rsidR="00807405" w:rsidRPr="00807405" w:rsidRDefault="00807405" w:rsidP="00A23CBB">
            <w:r w:rsidRPr="00807405">
              <w:t xml:space="preserve"> </w:t>
            </w:r>
          </w:p>
        </w:tc>
      </w:tr>
      <w:tr w:rsidR="00807405" w:rsidRPr="00807405" w14:paraId="6B01B0F7" w14:textId="77777777" w:rsidTr="00807405">
        <w:tblPrEx>
          <w:tblCellMar>
            <w:right w:w="39" w:type="dxa"/>
          </w:tblCellMar>
        </w:tblPrEx>
        <w:trPr>
          <w:trHeight w:val="992"/>
        </w:trPr>
        <w:tc>
          <w:tcPr>
            <w:tcW w:w="566" w:type="dxa"/>
            <w:tcBorders>
              <w:top w:val="single" w:sz="4" w:space="0" w:color="000000"/>
              <w:left w:val="single" w:sz="4" w:space="0" w:color="000000"/>
              <w:bottom w:val="single" w:sz="4" w:space="0" w:color="000000"/>
              <w:right w:val="single" w:sz="4" w:space="0" w:color="000000"/>
            </w:tcBorders>
          </w:tcPr>
          <w:p w14:paraId="7B51BD78" w14:textId="77777777" w:rsidR="00807405" w:rsidRPr="00807405" w:rsidRDefault="00807405" w:rsidP="00A23CBB">
            <w:r w:rsidRPr="00807405">
              <w:t xml:space="preserve">2 </w:t>
            </w:r>
          </w:p>
        </w:tc>
        <w:tc>
          <w:tcPr>
            <w:tcW w:w="3394" w:type="dxa"/>
            <w:tcBorders>
              <w:top w:val="single" w:sz="4" w:space="0" w:color="000000"/>
              <w:left w:val="single" w:sz="4" w:space="0" w:color="000000"/>
              <w:bottom w:val="single" w:sz="4" w:space="0" w:color="000000"/>
              <w:right w:val="single" w:sz="4" w:space="0" w:color="000000"/>
            </w:tcBorders>
          </w:tcPr>
          <w:p w14:paraId="09DE912B" w14:textId="77777777" w:rsidR="00807405" w:rsidRPr="00807405" w:rsidRDefault="00807405" w:rsidP="00A23CBB">
            <w:pPr>
              <w:rPr>
                <w:b/>
              </w:rPr>
            </w:pPr>
            <w:r w:rsidRPr="00807405">
              <w:t>Deal with banking of money</w:t>
            </w:r>
            <w:r w:rsidRPr="00807405">
              <w:rPr>
                <w:b/>
              </w:rPr>
              <w:t xml:space="preserve"> </w:t>
            </w:r>
          </w:p>
          <w:p w14:paraId="3A73D9BD" w14:textId="77777777" w:rsidR="00807405" w:rsidRPr="00807405" w:rsidRDefault="00807405" w:rsidP="00A23CBB"/>
          <w:p w14:paraId="09750D91" w14:textId="77777777" w:rsidR="00807405" w:rsidRPr="00807405" w:rsidRDefault="00807405" w:rsidP="00A23CBB"/>
          <w:p w14:paraId="3E20B3BF" w14:textId="0A1E9D31" w:rsidR="00807405" w:rsidRPr="00807405" w:rsidRDefault="00807405" w:rsidP="00A23CBB"/>
          <w:p w14:paraId="079C7A9C" w14:textId="65C1F73C" w:rsidR="00807405" w:rsidRDefault="00807405" w:rsidP="00A23CBB"/>
          <w:p w14:paraId="5D3698A1" w14:textId="77777777" w:rsidR="00B0467A" w:rsidRPr="00807405" w:rsidRDefault="00B0467A" w:rsidP="00A23CBB"/>
          <w:p w14:paraId="19186C72" w14:textId="77777777" w:rsidR="00807405" w:rsidRPr="00807405" w:rsidRDefault="00807405" w:rsidP="00A23CBB"/>
          <w:p w14:paraId="5905069D" w14:textId="77777777" w:rsidR="00807405" w:rsidRPr="00807405" w:rsidRDefault="00807405" w:rsidP="00A23CBB"/>
        </w:tc>
        <w:tc>
          <w:tcPr>
            <w:tcW w:w="1702" w:type="dxa"/>
            <w:gridSpan w:val="2"/>
            <w:tcBorders>
              <w:top w:val="single" w:sz="4" w:space="0" w:color="000000"/>
              <w:left w:val="single" w:sz="4" w:space="0" w:color="000000"/>
              <w:bottom w:val="single" w:sz="4" w:space="0" w:color="000000"/>
              <w:right w:val="single" w:sz="4" w:space="0" w:color="000000"/>
            </w:tcBorders>
          </w:tcPr>
          <w:p w14:paraId="30DB8D87" w14:textId="77777777" w:rsidR="00807405" w:rsidRPr="00807405" w:rsidRDefault="00807405" w:rsidP="00A23CBB">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71D13B5F" w14:textId="77777777" w:rsidR="00807405" w:rsidRPr="00807405" w:rsidRDefault="00807405" w:rsidP="00A23CBB">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02DFA8B9" w14:textId="77777777" w:rsidR="00807405" w:rsidRPr="00807405" w:rsidRDefault="00807405" w:rsidP="00A23CBB">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59586266" w14:textId="77777777" w:rsidR="00807405" w:rsidRPr="00807405" w:rsidRDefault="00807405" w:rsidP="00A23CBB">
            <w:r w:rsidRPr="00807405">
              <w:rPr>
                <w:rFonts w:ascii="Wingdings" w:eastAsia="Wingdings" w:hAnsi="Wingdings" w:cs="Wingdings"/>
              </w:rPr>
              <w:t></w:t>
            </w:r>
            <w:r w:rsidRPr="00807405">
              <w:rPr>
                <w:b/>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2EC3CECE" w14:textId="77777777" w:rsidR="00807405" w:rsidRPr="00807405" w:rsidRDefault="00807405" w:rsidP="00A23CBB">
            <w:r w:rsidRPr="00807405">
              <w:rPr>
                <w:rFonts w:ascii="Wingdings" w:eastAsia="Wingdings" w:hAnsi="Wingdings" w:cs="Wingdings"/>
              </w:rPr>
              <w:t></w:t>
            </w:r>
            <w:r w:rsidRPr="00807405">
              <w:rPr>
                <w:b/>
              </w:rPr>
              <w:t xml:space="preserve"> </w:t>
            </w:r>
          </w:p>
        </w:tc>
        <w:tc>
          <w:tcPr>
            <w:tcW w:w="1990" w:type="dxa"/>
            <w:tcBorders>
              <w:top w:val="single" w:sz="4" w:space="0" w:color="000000"/>
              <w:left w:val="single" w:sz="4" w:space="0" w:color="000000"/>
              <w:bottom w:val="single" w:sz="4" w:space="0" w:color="000000"/>
              <w:right w:val="single" w:sz="4" w:space="0" w:color="000000"/>
            </w:tcBorders>
          </w:tcPr>
          <w:p w14:paraId="28E186F6" w14:textId="77777777" w:rsidR="00807405" w:rsidRPr="00807405" w:rsidRDefault="00807405" w:rsidP="00A23CBB">
            <w:r w:rsidRPr="00807405">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6F0341D6" w14:textId="77777777" w:rsidR="00807405" w:rsidRPr="00807405" w:rsidRDefault="00807405" w:rsidP="00A23CBB">
            <w:r w:rsidRPr="00807405">
              <w:t xml:space="preserve"> </w:t>
            </w:r>
          </w:p>
        </w:tc>
      </w:tr>
      <w:tr w:rsidR="00807405" w:rsidRPr="00807405" w14:paraId="1C43C403" w14:textId="77777777" w:rsidTr="00807405">
        <w:tblPrEx>
          <w:tblCellMar>
            <w:right w:w="39" w:type="dxa"/>
          </w:tblCellMar>
        </w:tblPrEx>
        <w:trPr>
          <w:trHeight w:val="538"/>
        </w:trPr>
        <w:tc>
          <w:tcPr>
            <w:tcW w:w="566"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3AEEE83F" w14:textId="77777777" w:rsidR="00807405" w:rsidRPr="00807405" w:rsidRDefault="00807405" w:rsidP="00A23CBB"/>
        </w:tc>
        <w:tc>
          <w:tcPr>
            <w:tcW w:w="3394"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7A507DBE" w14:textId="77777777" w:rsidR="00807405" w:rsidRPr="00807405" w:rsidRDefault="00807405" w:rsidP="00A23CBB">
            <w:r w:rsidRPr="00807405">
              <w:t xml:space="preserve"> </w:t>
            </w:r>
          </w:p>
          <w:p w14:paraId="7CF4DF73" w14:textId="77777777" w:rsidR="00807405" w:rsidRPr="00807405" w:rsidRDefault="00807405" w:rsidP="00A23CBB"/>
          <w:p w14:paraId="592D41AD" w14:textId="77777777" w:rsidR="00807405" w:rsidRPr="00807405" w:rsidRDefault="00807405" w:rsidP="00A23CBB">
            <w:r w:rsidRPr="00807405">
              <w:t>Authority to:</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Pr>
          <w:p w14:paraId="383D7047" w14:textId="77777777" w:rsidR="00807405" w:rsidRPr="00807405" w:rsidRDefault="00807405" w:rsidP="00A23CBB">
            <w:r w:rsidRPr="00807405">
              <w:t xml:space="preserve"> </w:t>
            </w:r>
          </w:p>
          <w:p w14:paraId="280912E2" w14:textId="4E6C3693" w:rsidR="00807405" w:rsidRPr="00807405" w:rsidRDefault="009F1411" w:rsidP="00A23CBB">
            <w:r>
              <w:t>Trust Board</w:t>
            </w:r>
          </w:p>
        </w:tc>
        <w:tc>
          <w:tcPr>
            <w:tcW w:w="1415"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7F263FB0" w14:textId="77777777" w:rsidR="00807405" w:rsidRPr="00807405" w:rsidRDefault="00807405" w:rsidP="00A23CBB"/>
          <w:p w14:paraId="79665019" w14:textId="77777777" w:rsidR="00807405" w:rsidRPr="00807405" w:rsidRDefault="00807405" w:rsidP="00A23CBB">
            <w:pPr>
              <w:rPr>
                <w:rFonts w:ascii="Wingdings" w:eastAsia="Wingdings" w:hAnsi="Wingdings" w:cs="Wingdings"/>
              </w:rPr>
            </w:pPr>
            <w:r w:rsidRPr="00807405">
              <w:t>Business &amp; Enterprise Committee</w:t>
            </w:r>
          </w:p>
        </w:tc>
        <w:tc>
          <w:tcPr>
            <w:tcW w:w="1420"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651BD760" w14:textId="77777777" w:rsidR="00807405" w:rsidRPr="00807405" w:rsidRDefault="00807405" w:rsidP="00A23CBB"/>
          <w:p w14:paraId="7822674C" w14:textId="77777777" w:rsidR="00807405" w:rsidRPr="00807405" w:rsidRDefault="00807405" w:rsidP="00A23CBB">
            <w:pPr>
              <w:rPr>
                <w:rFonts w:ascii="Wingdings" w:eastAsia="Wingdings" w:hAnsi="Wingdings" w:cs="Wingdings"/>
              </w:rPr>
            </w:pPr>
            <w:r w:rsidRPr="00807405">
              <w:t>Head teacher</w:t>
            </w:r>
          </w:p>
        </w:tc>
        <w:tc>
          <w:tcPr>
            <w:tcW w:w="1419"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5AE1BE40" w14:textId="77777777" w:rsidR="00807405" w:rsidRPr="00807405" w:rsidRDefault="00807405" w:rsidP="00A23CBB">
            <w:r w:rsidRPr="00807405">
              <w:t xml:space="preserve">Business </w:t>
            </w:r>
          </w:p>
          <w:p w14:paraId="214C8FF8" w14:textId="77777777" w:rsidR="00807405" w:rsidRPr="00807405" w:rsidRDefault="00807405" w:rsidP="00A23CBB">
            <w:r w:rsidRPr="00807405">
              <w:t xml:space="preserve">Managers/ </w:t>
            </w:r>
          </w:p>
          <w:p w14:paraId="113BD418" w14:textId="77777777" w:rsidR="00807405" w:rsidRPr="00807405" w:rsidRDefault="00807405" w:rsidP="00A23CBB">
            <w:r w:rsidRPr="00807405">
              <w:t xml:space="preserve">Client </w:t>
            </w:r>
          </w:p>
          <w:p w14:paraId="3F445CA2" w14:textId="77777777" w:rsidR="00807405" w:rsidRPr="00807405" w:rsidRDefault="00807405" w:rsidP="00A23CBB">
            <w:r w:rsidRPr="00807405">
              <w:t xml:space="preserve">Managers </w:t>
            </w:r>
          </w:p>
        </w:tc>
        <w:tc>
          <w:tcPr>
            <w:tcW w:w="1419"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3CA28A5E" w14:textId="77777777" w:rsidR="00807405" w:rsidRPr="00807405" w:rsidRDefault="00807405" w:rsidP="00A23CBB"/>
          <w:p w14:paraId="42A317FB" w14:textId="77777777" w:rsidR="00807405" w:rsidRPr="00807405" w:rsidRDefault="00807405" w:rsidP="00A23CBB">
            <w:r w:rsidRPr="00807405">
              <w:t>Finance</w:t>
            </w:r>
          </w:p>
          <w:p w14:paraId="05DBDE3D" w14:textId="77777777" w:rsidR="00807405" w:rsidRPr="00807405" w:rsidRDefault="00807405" w:rsidP="00A23CBB">
            <w:r w:rsidRPr="00807405">
              <w:t>Teams</w:t>
            </w:r>
          </w:p>
        </w:tc>
        <w:tc>
          <w:tcPr>
            <w:tcW w:w="1990"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5EE98CC5" w14:textId="77777777" w:rsidR="00807405" w:rsidRPr="00807405" w:rsidRDefault="00807405" w:rsidP="00A23CBB"/>
          <w:p w14:paraId="40CA4DC3" w14:textId="77777777" w:rsidR="00807405" w:rsidRPr="00807405" w:rsidRDefault="00807405" w:rsidP="00A23CBB">
            <w:r w:rsidRPr="00807405">
              <w:t>SLT</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Pr>
          <w:p w14:paraId="2C1616C5" w14:textId="77777777" w:rsidR="00807405" w:rsidRPr="00807405" w:rsidRDefault="00807405" w:rsidP="00A23CBB">
            <w:r w:rsidRPr="00807405">
              <w:t xml:space="preserve">  </w:t>
            </w:r>
          </w:p>
          <w:p w14:paraId="667450BE" w14:textId="77777777" w:rsidR="00807405" w:rsidRPr="00807405" w:rsidRDefault="00807405" w:rsidP="00A23CBB">
            <w:r w:rsidRPr="00807405">
              <w:t>Budget</w:t>
            </w:r>
          </w:p>
          <w:p w14:paraId="174A6650" w14:textId="77777777" w:rsidR="00807405" w:rsidRPr="00807405" w:rsidRDefault="00807405" w:rsidP="00A23CBB">
            <w:r w:rsidRPr="00807405">
              <w:t xml:space="preserve">Holder </w:t>
            </w:r>
          </w:p>
        </w:tc>
      </w:tr>
      <w:tr w:rsidR="00807405" w:rsidRPr="00807405" w14:paraId="44DCA33F" w14:textId="77777777" w:rsidTr="00807405">
        <w:tblPrEx>
          <w:tblCellMar>
            <w:right w:w="39" w:type="dxa"/>
          </w:tblCellMar>
        </w:tblPrEx>
        <w:trPr>
          <w:trHeight w:val="367"/>
        </w:trPr>
        <w:tc>
          <w:tcPr>
            <w:tcW w:w="566" w:type="dxa"/>
            <w:tcBorders>
              <w:top w:val="single" w:sz="4" w:space="0" w:color="000000"/>
              <w:left w:val="single" w:sz="4" w:space="0" w:color="000000"/>
              <w:bottom w:val="single" w:sz="4" w:space="0" w:color="000000"/>
              <w:right w:val="single" w:sz="4" w:space="0" w:color="000000"/>
            </w:tcBorders>
            <w:shd w:val="clear" w:color="auto" w:fill="C6D9F1"/>
          </w:tcPr>
          <w:p w14:paraId="6EC35C5D" w14:textId="77777777" w:rsidR="00807405" w:rsidRPr="00807405" w:rsidRDefault="00807405" w:rsidP="00A23CBB">
            <w:r w:rsidRPr="00807405">
              <w:t xml:space="preserve"> </w:t>
            </w:r>
          </w:p>
        </w:tc>
        <w:tc>
          <w:tcPr>
            <w:tcW w:w="14460" w:type="dxa"/>
            <w:gridSpan w:val="10"/>
            <w:tcBorders>
              <w:top w:val="single" w:sz="4" w:space="0" w:color="000000"/>
              <w:left w:val="single" w:sz="4" w:space="0" w:color="000000"/>
              <w:bottom w:val="single" w:sz="4" w:space="0" w:color="000000"/>
              <w:right w:val="single" w:sz="4" w:space="0" w:color="000000"/>
            </w:tcBorders>
            <w:shd w:val="clear" w:color="auto" w:fill="C6D9F1"/>
          </w:tcPr>
          <w:p w14:paraId="57BB3B3E" w14:textId="77777777" w:rsidR="00807405" w:rsidRPr="00807405" w:rsidRDefault="00807405" w:rsidP="00A23CBB">
            <w:r w:rsidRPr="00807405">
              <w:t>Income:</w:t>
            </w:r>
          </w:p>
        </w:tc>
      </w:tr>
      <w:tr w:rsidR="00807405" w:rsidRPr="00807405" w14:paraId="6BBAB848" w14:textId="77777777" w:rsidTr="00807405">
        <w:tblPrEx>
          <w:tblCellMar>
            <w:right w:w="39" w:type="dxa"/>
          </w:tblCellMar>
        </w:tblPrEx>
        <w:trPr>
          <w:trHeight w:val="253"/>
        </w:trPr>
        <w:tc>
          <w:tcPr>
            <w:tcW w:w="566" w:type="dxa"/>
            <w:tcBorders>
              <w:top w:val="single" w:sz="4" w:space="0" w:color="000000"/>
              <w:left w:val="single" w:sz="4" w:space="0" w:color="000000"/>
              <w:bottom w:val="single" w:sz="4" w:space="0" w:color="000000"/>
              <w:right w:val="single" w:sz="4" w:space="0" w:color="000000"/>
            </w:tcBorders>
          </w:tcPr>
          <w:p w14:paraId="5F6F8D0A" w14:textId="77777777" w:rsidR="00807405" w:rsidRPr="00807405" w:rsidRDefault="00807405" w:rsidP="00A23CBB">
            <w:r w:rsidRPr="00807405">
              <w:t xml:space="preserve">1 </w:t>
            </w:r>
          </w:p>
        </w:tc>
        <w:tc>
          <w:tcPr>
            <w:tcW w:w="3394" w:type="dxa"/>
            <w:tcBorders>
              <w:top w:val="single" w:sz="4" w:space="0" w:color="000000"/>
              <w:left w:val="single" w:sz="4" w:space="0" w:color="000000"/>
              <w:bottom w:val="single" w:sz="4" w:space="0" w:color="000000"/>
              <w:right w:val="single" w:sz="4" w:space="0" w:color="000000"/>
            </w:tcBorders>
          </w:tcPr>
          <w:p w14:paraId="55829AB7" w14:textId="77777777" w:rsidR="00807405" w:rsidRPr="00807405" w:rsidRDefault="00807405" w:rsidP="00A23CBB">
            <w:pPr>
              <w:rPr>
                <w:b/>
              </w:rPr>
            </w:pPr>
            <w:r w:rsidRPr="00807405">
              <w:t xml:space="preserve">Determine fees &amp; charges/ profit margins </w:t>
            </w:r>
          </w:p>
        </w:tc>
        <w:tc>
          <w:tcPr>
            <w:tcW w:w="1702" w:type="dxa"/>
            <w:gridSpan w:val="2"/>
            <w:tcBorders>
              <w:top w:val="single" w:sz="4" w:space="0" w:color="000000"/>
              <w:left w:val="single" w:sz="4" w:space="0" w:color="000000"/>
              <w:bottom w:val="single" w:sz="4" w:space="0" w:color="000000"/>
              <w:right w:val="single" w:sz="4" w:space="0" w:color="000000"/>
            </w:tcBorders>
          </w:tcPr>
          <w:p w14:paraId="0E762F68" w14:textId="77777777" w:rsidR="00807405" w:rsidRPr="00807405" w:rsidRDefault="00807405" w:rsidP="00A23CBB">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670562D9" w14:textId="0BDC081B" w:rsidR="00807405" w:rsidRPr="00807405" w:rsidRDefault="00B0467A" w:rsidP="00A23CBB">
            <w:r w:rsidRPr="00807405">
              <w:rPr>
                <w:rFonts w:ascii="Wingdings" w:eastAsia="Wingdings" w:hAnsi="Wingdings" w:cs="Wingdings"/>
              </w:rPr>
              <w:t></w:t>
            </w:r>
          </w:p>
        </w:tc>
        <w:tc>
          <w:tcPr>
            <w:tcW w:w="1420" w:type="dxa"/>
            <w:tcBorders>
              <w:top w:val="single" w:sz="4" w:space="0" w:color="000000"/>
              <w:left w:val="single" w:sz="4" w:space="0" w:color="000000"/>
              <w:bottom w:val="single" w:sz="4" w:space="0" w:color="000000"/>
              <w:right w:val="single" w:sz="4" w:space="0" w:color="000000"/>
            </w:tcBorders>
          </w:tcPr>
          <w:p w14:paraId="54AE1644" w14:textId="77777777" w:rsidR="00807405" w:rsidRPr="00807405" w:rsidRDefault="00807405" w:rsidP="00A23CBB">
            <w:r w:rsidRPr="00807405">
              <w:rPr>
                <w:rFonts w:ascii="Wingdings" w:eastAsia="Wingdings" w:hAnsi="Wingdings" w:cs="Wingdings"/>
              </w:rPr>
              <w:t></w:t>
            </w:r>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35991D13" w14:textId="77777777" w:rsidR="00807405" w:rsidRPr="00807405" w:rsidRDefault="00807405" w:rsidP="00A23CBB">
            <w:r w:rsidRPr="00807405">
              <w:rPr>
                <w:b/>
              </w:rPr>
              <w:t xml:space="preserve"> </w:t>
            </w:r>
            <w:r w:rsidRPr="00807405">
              <w:rPr>
                <w:rFonts w:ascii="Wingdings" w:eastAsia="Wingdings" w:hAnsi="Wingdings" w:cs="Wingdings"/>
              </w:rPr>
              <w:t></w:t>
            </w:r>
          </w:p>
        </w:tc>
        <w:tc>
          <w:tcPr>
            <w:tcW w:w="1419" w:type="dxa"/>
            <w:tcBorders>
              <w:top w:val="single" w:sz="4" w:space="0" w:color="000000"/>
              <w:left w:val="single" w:sz="4" w:space="0" w:color="000000"/>
              <w:bottom w:val="single" w:sz="4" w:space="0" w:color="000000"/>
              <w:right w:val="single" w:sz="4" w:space="0" w:color="000000"/>
            </w:tcBorders>
          </w:tcPr>
          <w:p w14:paraId="4DFD2ABB"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045D370E" w14:textId="77777777" w:rsidR="00807405" w:rsidRPr="00807405" w:rsidRDefault="00807405" w:rsidP="00A23CBB">
            <w:r w:rsidRPr="00807405">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0715D5E0" w14:textId="77777777" w:rsidR="00807405" w:rsidRPr="00807405" w:rsidRDefault="00807405" w:rsidP="00A23CBB">
            <w:r w:rsidRPr="00807405">
              <w:t xml:space="preserve"> </w:t>
            </w:r>
          </w:p>
        </w:tc>
      </w:tr>
      <w:tr w:rsidR="00807405" w:rsidRPr="00807405" w14:paraId="00E8EBFC" w14:textId="77777777" w:rsidTr="00807405">
        <w:tblPrEx>
          <w:tblCellMar>
            <w:right w:w="39" w:type="dxa"/>
          </w:tblCellMar>
        </w:tblPrEx>
        <w:trPr>
          <w:trHeight w:val="541"/>
        </w:trPr>
        <w:tc>
          <w:tcPr>
            <w:tcW w:w="566" w:type="dxa"/>
            <w:tcBorders>
              <w:top w:val="single" w:sz="4" w:space="0" w:color="000000"/>
              <w:left w:val="single" w:sz="4" w:space="0" w:color="000000"/>
              <w:bottom w:val="single" w:sz="4" w:space="0" w:color="000000"/>
              <w:right w:val="single" w:sz="4" w:space="0" w:color="000000"/>
            </w:tcBorders>
          </w:tcPr>
          <w:p w14:paraId="753C8E0D" w14:textId="77777777" w:rsidR="00807405" w:rsidRPr="00807405" w:rsidRDefault="00807405" w:rsidP="00A23CBB">
            <w:r w:rsidRPr="00807405">
              <w:t xml:space="preserve">2 </w:t>
            </w:r>
          </w:p>
        </w:tc>
        <w:tc>
          <w:tcPr>
            <w:tcW w:w="3394" w:type="dxa"/>
            <w:tcBorders>
              <w:top w:val="single" w:sz="4" w:space="0" w:color="000000"/>
              <w:left w:val="single" w:sz="4" w:space="0" w:color="000000"/>
              <w:bottom w:val="single" w:sz="4" w:space="0" w:color="000000"/>
              <w:right w:val="single" w:sz="4" w:space="0" w:color="000000"/>
            </w:tcBorders>
          </w:tcPr>
          <w:p w14:paraId="2F227824" w14:textId="77777777" w:rsidR="00807405" w:rsidRPr="00807405" w:rsidRDefault="00807405" w:rsidP="00A23CBB">
            <w:r w:rsidRPr="00807405">
              <w:t xml:space="preserve">Determine credit control arrangements </w:t>
            </w:r>
          </w:p>
        </w:tc>
        <w:tc>
          <w:tcPr>
            <w:tcW w:w="1702" w:type="dxa"/>
            <w:gridSpan w:val="2"/>
            <w:tcBorders>
              <w:top w:val="single" w:sz="4" w:space="0" w:color="000000"/>
              <w:left w:val="single" w:sz="4" w:space="0" w:color="000000"/>
              <w:bottom w:val="single" w:sz="4" w:space="0" w:color="000000"/>
              <w:right w:val="single" w:sz="4" w:space="0" w:color="000000"/>
            </w:tcBorders>
          </w:tcPr>
          <w:p w14:paraId="5867DAD0" w14:textId="77777777" w:rsidR="00807405" w:rsidRPr="00807405" w:rsidRDefault="00807405" w:rsidP="00A23CBB">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23424052" w14:textId="77777777" w:rsidR="00807405" w:rsidRPr="00807405" w:rsidRDefault="00807405" w:rsidP="00A23CBB">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3FAA4CB3" w14:textId="77777777" w:rsidR="00807405" w:rsidRPr="00807405" w:rsidRDefault="00807405" w:rsidP="00A23CBB">
            <w:r w:rsidRPr="00807405">
              <w:rPr>
                <w:rFonts w:ascii="Wingdings" w:eastAsia="Wingdings" w:hAnsi="Wingdings" w:cs="Wingdings"/>
              </w:rPr>
              <w:t></w:t>
            </w:r>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034D50BD" w14:textId="77777777" w:rsidR="00807405" w:rsidRPr="00807405" w:rsidRDefault="00807405" w:rsidP="00A23CBB">
            <w:r w:rsidRPr="00807405">
              <w:rPr>
                <w:b/>
              </w:rPr>
              <w:t xml:space="preserve"> </w:t>
            </w:r>
            <w:r w:rsidRPr="00807405">
              <w:rPr>
                <w:rFonts w:ascii="Wingdings" w:eastAsia="Wingdings" w:hAnsi="Wingdings" w:cs="Wingdings"/>
              </w:rPr>
              <w:t></w:t>
            </w:r>
          </w:p>
        </w:tc>
        <w:tc>
          <w:tcPr>
            <w:tcW w:w="1419" w:type="dxa"/>
            <w:tcBorders>
              <w:top w:val="single" w:sz="4" w:space="0" w:color="000000"/>
              <w:left w:val="single" w:sz="4" w:space="0" w:color="000000"/>
              <w:bottom w:val="single" w:sz="4" w:space="0" w:color="000000"/>
              <w:right w:val="single" w:sz="4" w:space="0" w:color="000000"/>
            </w:tcBorders>
          </w:tcPr>
          <w:p w14:paraId="481F10BE"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6AD217B3" w14:textId="77777777" w:rsidR="00807405" w:rsidRPr="00807405" w:rsidRDefault="00807405" w:rsidP="00A23CBB">
            <w:r w:rsidRPr="00807405">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18E4143B" w14:textId="77777777" w:rsidR="00807405" w:rsidRPr="00807405" w:rsidRDefault="00807405" w:rsidP="00A23CBB">
            <w:r w:rsidRPr="00807405">
              <w:t xml:space="preserve"> </w:t>
            </w:r>
          </w:p>
        </w:tc>
      </w:tr>
      <w:tr w:rsidR="00807405" w:rsidRPr="00807405" w14:paraId="6C551A4C" w14:textId="77777777" w:rsidTr="00807405">
        <w:tblPrEx>
          <w:tblCellMar>
            <w:right w:w="39" w:type="dxa"/>
          </w:tblCellMar>
        </w:tblPrEx>
        <w:trPr>
          <w:trHeight w:val="538"/>
        </w:trPr>
        <w:tc>
          <w:tcPr>
            <w:tcW w:w="566" w:type="dxa"/>
            <w:tcBorders>
              <w:top w:val="single" w:sz="4" w:space="0" w:color="000000"/>
              <w:left w:val="single" w:sz="4" w:space="0" w:color="000000"/>
              <w:bottom w:val="single" w:sz="4" w:space="0" w:color="000000"/>
              <w:right w:val="single" w:sz="4" w:space="0" w:color="000000"/>
            </w:tcBorders>
          </w:tcPr>
          <w:p w14:paraId="02B1E024" w14:textId="77777777" w:rsidR="00807405" w:rsidRPr="00807405" w:rsidRDefault="00807405" w:rsidP="00A23CBB">
            <w:r w:rsidRPr="00807405">
              <w:t xml:space="preserve">3 </w:t>
            </w:r>
          </w:p>
        </w:tc>
        <w:tc>
          <w:tcPr>
            <w:tcW w:w="3394" w:type="dxa"/>
            <w:tcBorders>
              <w:top w:val="single" w:sz="4" w:space="0" w:color="000000"/>
              <w:left w:val="single" w:sz="4" w:space="0" w:color="000000"/>
              <w:bottom w:val="single" w:sz="4" w:space="0" w:color="000000"/>
              <w:right w:val="single" w:sz="4" w:space="0" w:color="000000"/>
            </w:tcBorders>
          </w:tcPr>
          <w:p w14:paraId="7CF08464" w14:textId="77777777" w:rsidR="00807405" w:rsidRPr="00807405" w:rsidRDefault="00807405" w:rsidP="00A23CBB">
            <w:r w:rsidRPr="00807405">
              <w:t xml:space="preserve">Control official stationery </w:t>
            </w:r>
          </w:p>
        </w:tc>
        <w:tc>
          <w:tcPr>
            <w:tcW w:w="1702" w:type="dxa"/>
            <w:gridSpan w:val="2"/>
            <w:tcBorders>
              <w:top w:val="single" w:sz="4" w:space="0" w:color="000000"/>
              <w:left w:val="single" w:sz="4" w:space="0" w:color="000000"/>
              <w:bottom w:val="single" w:sz="4" w:space="0" w:color="000000"/>
              <w:right w:val="single" w:sz="4" w:space="0" w:color="000000"/>
            </w:tcBorders>
          </w:tcPr>
          <w:p w14:paraId="3213E853" w14:textId="77777777" w:rsidR="00807405" w:rsidRPr="00807405" w:rsidRDefault="00807405" w:rsidP="00A23CBB">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40C48A59" w14:textId="77777777" w:rsidR="00807405" w:rsidRPr="00807405" w:rsidRDefault="00807405" w:rsidP="00A23CBB">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4EFC5C23" w14:textId="77777777" w:rsidR="00807405" w:rsidRPr="00807405" w:rsidRDefault="00807405" w:rsidP="00A23CBB">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2678275" w14:textId="77777777" w:rsidR="00807405" w:rsidRPr="00807405" w:rsidRDefault="00807405" w:rsidP="00A23CBB">
            <w:r w:rsidRPr="00807405">
              <w:rPr>
                <w:rFonts w:ascii="Wingdings" w:eastAsia="Wingdings" w:hAnsi="Wingdings" w:cs="Wingdings"/>
              </w:rPr>
              <w:t></w:t>
            </w:r>
            <w:r w:rsidRPr="00807405">
              <w:rPr>
                <w:b/>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180490E2" w14:textId="77777777" w:rsidR="00807405" w:rsidRPr="00807405" w:rsidRDefault="00807405" w:rsidP="00A23CBB">
            <w:r w:rsidRPr="00807405">
              <w:rPr>
                <w:rFonts w:ascii="Wingdings" w:eastAsia="Wingdings" w:hAnsi="Wingdings" w:cs="Wingdings"/>
              </w:rPr>
              <w:t></w:t>
            </w:r>
            <w:r w:rsidRPr="00807405">
              <w:rPr>
                <w:b/>
              </w:rPr>
              <w:t xml:space="preserve"> </w:t>
            </w:r>
          </w:p>
        </w:tc>
        <w:tc>
          <w:tcPr>
            <w:tcW w:w="1990" w:type="dxa"/>
            <w:tcBorders>
              <w:top w:val="single" w:sz="4" w:space="0" w:color="000000"/>
              <w:left w:val="single" w:sz="4" w:space="0" w:color="000000"/>
              <w:bottom w:val="single" w:sz="4" w:space="0" w:color="000000"/>
              <w:right w:val="single" w:sz="4" w:space="0" w:color="000000"/>
            </w:tcBorders>
          </w:tcPr>
          <w:p w14:paraId="0236E16E" w14:textId="77777777" w:rsidR="00807405" w:rsidRPr="00807405" w:rsidRDefault="00807405" w:rsidP="00A23CBB">
            <w:r w:rsidRPr="00807405">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0E72FCB3" w14:textId="77777777" w:rsidR="00807405" w:rsidRPr="00807405" w:rsidRDefault="00807405" w:rsidP="00A23CBB">
            <w:r w:rsidRPr="00807405">
              <w:t xml:space="preserve"> </w:t>
            </w:r>
          </w:p>
        </w:tc>
      </w:tr>
      <w:tr w:rsidR="00807405" w:rsidRPr="00807405" w14:paraId="457F9922" w14:textId="77777777" w:rsidTr="00807405">
        <w:tblPrEx>
          <w:tblCellMar>
            <w:right w:w="39" w:type="dxa"/>
          </w:tblCellMar>
        </w:tblPrEx>
        <w:trPr>
          <w:trHeight w:val="540"/>
        </w:trPr>
        <w:tc>
          <w:tcPr>
            <w:tcW w:w="566" w:type="dxa"/>
            <w:tcBorders>
              <w:top w:val="single" w:sz="4" w:space="0" w:color="000000"/>
              <w:left w:val="single" w:sz="4" w:space="0" w:color="000000"/>
              <w:bottom w:val="single" w:sz="4" w:space="0" w:color="000000"/>
              <w:right w:val="single" w:sz="4" w:space="0" w:color="000000"/>
            </w:tcBorders>
          </w:tcPr>
          <w:p w14:paraId="17DEBA17" w14:textId="77777777" w:rsidR="00807405" w:rsidRPr="00807405" w:rsidRDefault="00807405" w:rsidP="00A23CBB">
            <w:r w:rsidRPr="00807405">
              <w:t xml:space="preserve">4 </w:t>
            </w:r>
          </w:p>
        </w:tc>
        <w:tc>
          <w:tcPr>
            <w:tcW w:w="3394" w:type="dxa"/>
            <w:tcBorders>
              <w:top w:val="single" w:sz="4" w:space="0" w:color="000000"/>
              <w:left w:val="single" w:sz="4" w:space="0" w:color="000000"/>
              <w:bottom w:val="single" w:sz="4" w:space="0" w:color="000000"/>
              <w:right w:val="single" w:sz="4" w:space="0" w:color="000000"/>
            </w:tcBorders>
          </w:tcPr>
          <w:p w14:paraId="5695CE29" w14:textId="77777777" w:rsidR="00807405" w:rsidRPr="00807405" w:rsidRDefault="00807405" w:rsidP="00A23CBB">
            <w:r w:rsidRPr="00807405">
              <w:t xml:space="preserve">Raise invoices </w:t>
            </w:r>
          </w:p>
        </w:tc>
        <w:tc>
          <w:tcPr>
            <w:tcW w:w="1702" w:type="dxa"/>
            <w:gridSpan w:val="2"/>
            <w:tcBorders>
              <w:top w:val="single" w:sz="4" w:space="0" w:color="000000"/>
              <w:left w:val="single" w:sz="4" w:space="0" w:color="000000"/>
              <w:bottom w:val="single" w:sz="4" w:space="0" w:color="000000"/>
              <w:right w:val="single" w:sz="4" w:space="0" w:color="000000"/>
            </w:tcBorders>
          </w:tcPr>
          <w:p w14:paraId="4C12D183" w14:textId="77777777" w:rsidR="00807405" w:rsidRPr="00807405" w:rsidRDefault="00807405" w:rsidP="00A23CBB">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08FC6789" w14:textId="77777777" w:rsidR="00807405" w:rsidRPr="00807405" w:rsidRDefault="00807405" w:rsidP="00A23CBB">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561C972F" w14:textId="77777777" w:rsidR="00807405" w:rsidRPr="00807405" w:rsidRDefault="00807405" w:rsidP="00A23CBB"/>
        </w:tc>
        <w:tc>
          <w:tcPr>
            <w:tcW w:w="1419" w:type="dxa"/>
            <w:tcBorders>
              <w:top w:val="single" w:sz="4" w:space="0" w:color="000000"/>
              <w:left w:val="single" w:sz="4" w:space="0" w:color="000000"/>
              <w:bottom w:val="single" w:sz="4" w:space="0" w:color="000000"/>
              <w:right w:val="single" w:sz="4" w:space="0" w:color="000000"/>
            </w:tcBorders>
          </w:tcPr>
          <w:p w14:paraId="21E0CA8E" w14:textId="77777777" w:rsidR="00807405" w:rsidRPr="00807405" w:rsidRDefault="00807405" w:rsidP="00A23CBB">
            <w:r w:rsidRPr="00807405">
              <w:rPr>
                <w:rFonts w:ascii="Wingdings" w:eastAsia="Wingdings" w:hAnsi="Wingdings" w:cs="Wingdings"/>
              </w:rPr>
              <w:t></w:t>
            </w:r>
            <w:r w:rsidRPr="00807405">
              <w:rPr>
                <w:b/>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7C77351" w14:textId="77777777" w:rsidR="00807405" w:rsidRPr="00807405" w:rsidRDefault="00807405" w:rsidP="00A23CBB">
            <w:r w:rsidRPr="00807405">
              <w:rPr>
                <w:rFonts w:ascii="Wingdings" w:eastAsia="Wingdings" w:hAnsi="Wingdings" w:cs="Wingdings"/>
              </w:rPr>
              <w:t></w:t>
            </w:r>
            <w:r w:rsidRPr="00807405">
              <w:rPr>
                <w:b/>
              </w:rPr>
              <w:t xml:space="preserve"> </w:t>
            </w:r>
          </w:p>
        </w:tc>
        <w:tc>
          <w:tcPr>
            <w:tcW w:w="1990" w:type="dxa"/>
            <w:tcBorders>
              <w:top w:val="single" w:sz="4" w:space="0" w:color="000000"/>
              <w:left w:val="single" w:sz="4" w:space="0" w:color="000000"/>
              <w:bottom w:val="single" w:sz="4" w:space="0" w:color="000000"/>
              <w:right w:val="single" w:sz="4" w:space="0" w:color="000000"/>
            </w:tcBorders>
          </w:tcPr>
          <w:p w14:paraId="499FBA13" w14:textId="77777777" w:rsidR="00807405" w:rsidRPr="00807405" w:rsidRDefault="00807405" w:rsidP="00A23CBB">
            <w:r w:rsidRPr="00807405">
              <w:rPr>
                <w:b/>
              </w:rPr>
              <w:t xml:space="preserve"> </w:t>
            </w:r>
            <w:r w:rsidRPr="00807405">
              <w:rPr>
                <w:rFonts w:ascii="Wingdings" w:eastAsia="Wingdings" w:hAnsi="Wingdings" w:cs="Wingdings"/>
              </w:rPr>
              <w:t></w:t>
            </w:r>
          </w:p>
        </w:tc>
        <w:tc>
          <w:tcPr>
            <w:tcW w:w="1701" w:type="dxa"/>
            <w:gridSpan w:val="2"/>
            <w:tcBorders>
              <w:top w:val="single" w:sz="4" w:space="0" w:color="000000"/>
              <w:left w:val="single" w:sz="4" w:space="0" w:color="000000"/>
              <w:bottom w:val="single" w:sz="4" w:space="0" w:color="000000"/>
              <w:right w:val="single" w:sz="4" w:space="0" w:color="000000"/>
            </w:tcBorders>
          </w:tcPr>
          <w:p w14:paraId="0FB247F7" w14:textId="77777777" w:rsidR="00807405" w:rsidRPr="00807405" w:rsidRDefault="00807405" w:rsidP="00A23CBB"/>
        </w:tc>
      </w:tr>
      <w:tr w:rsidR="00807405" w:rsidRPr="00807405" w14:paraId="74606574" w14:textId="77777777" w:rsidTr="00807405">
        <w:tblPrEx>
          <w:tblCellMar>
            <w:right w:w="39" w:type="dxa"/>
          </w:tblCellMar>
        </w:tblPrEx>
        <w:trPr>
          <w:trHeight w:val="539"/>
        </w:trPr>
        <w:tc>
          <w:tcPr>
            <w:tcW w:w="566" w:type="dxa"/>
            <w:tcBorders>
              <w:top w:val="single" w:sz="4" w:space="0" w:color="000000"/>
              <w:left w:val="single" w:sz="4" w:space="0" w:color="000000"/>
              <w:bottom w:val="single" w:sz="4" w:space="0" w:color="000000"/>
              <w:right w:val="single" w:sz="4" w:space="0" w:color="000000"/>
            </w:tcBorders>
          </w:tcPr>
          <w:p w14:paraId="4B22955A" w14:textId="77777777" w:rsidR="00807405" w:rsidRPr="00807405" w:rsidRDefault="00807405" w:rsidP="00A23CBB">
            <w:r w:rsidRPr="00807405">
              <w:t xml:space="preserve">5 </w:t>
            </w:r>
          </w:p>
        </w:tc>
        <w:tc>
          <w:tcPr>
            <w:tcW w:w="3394" w:type="dxa"/>
            <w:tcBorders>
              <w:top w:val="single" w:sz="4" w:space="0" w:color="000000"/>
              <w:left w:val="single" w:sz="4" w:space="0" w:color="000000"/>
              <w:bottom w:val="single" w:sz="4" w:space="0" w:color="000000"/>
              <w:right w:val="single" w:sz="4" w:space="0" w:color="000000"/>
            </w:tcBorders>
          </w:tcPr>
          <w:p w14:paraId="08C87C09" w14:textId="77777777" w:rsidR="00807405" w:rsidRPr="00807405" w:rsidRDefault="00807405" w:rsidP="00A23CBB">
            <w:r w:rsidRPr="00807405">
              <w:t xml:space="preserve">Collect and receipt income </w:t>
            </w:r>
          </w:p>
        </w:tc>
        <w:tc>
          <w:tcPr>
            <w:tcW w:w="1702" w:type="dxa"/>
            <w:gridSpan w:val="2"/>
            <w:tcBorders>
              <w:top w:val="single" w:sz="4" w:space="0" w:color="000000"/>
              <w:left w:val="single" w:sz="4" w:space="0" w:color="000000"/>
              <w:bottom w:val="single" w:sz="4" w:space="0" w:color="000000"/>
              <w:right w:val="single" w:sz="4" w:space="0" w:color="000000"/>
            </w:tcBorders>
          </w:tcPr>
          <w:p w14:paraId="0E4B0CAF" w14:textId="77777777" w:rsidR="00807405" w:rsidRPr="00807405" w:rsidRDefault="00807405" w:rsidP="00A23CBB">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70325DE1" w14:textId="77777777" w:rsidR="00807405" w:rsidRPr="00807405" w:rsidRDefault="00807405" w:rsidP="00A23CBB">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57486571" w14:textId="77777777" w:rsidR="00807405" w:rsidRPr="00807405" w:rsidRDefault="00807405" w:rsidP="00A23CBB"/>
        </w:tc>
        <w:tc>
          <w:tcPr>
            <w:tcW w:w="1419" w:type="dxa"/>
            <w:tcBorders>
              <w:top w:val="single" w:sz="4" w:space="0" w:color="000000"/>
              <w:left w:val="single" w:sz="4" w:space="0" w:color="000000"/>
              <w:bottom w:val="single" w:sz="4" w:space="0" w:color="000000"/>
              <w:right w:val="single" w:sz="4" w:space="0" w:color="000000"/>
            </w:tcBorders>
          </w:tcPr>
          <w:p w14:paraId="0F687EB0" w14:textId="77777777" w:rsidR="00807405" w:rsidRPr="00807405" w:rsidRDefault="00807405" w:rsidP="00A23CBB">
            <w:r w:rsidRPr="00807405">
              <w:rPr>
                <w:rFonts w:ascii="Wingdings" w:eastAsia="Wingdings" w:hAnsi="Wingdings" w:cs="Wingdings"/>
              </w:rPr>
              <w:t></w:t>
            </w:r>
            <w:r w:rsidRPr="00807405">
              <w:rPr>
                <w:b/>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36D0E939" w14:textId="77777777" w:rsidR="00807405" w:rsidRPr="00807405" w:rsidRDefault="00807405" w:rsidP="00A23CBB">
            <w:r w:rsidRPr="00807405">
              <w:rPr>
                <w:rFonts w:ascii="Wingdings" w:eastAsia="Wingdings" w:hAnsi="Wingdings" w:cs="Wingdings"/>
              </w:rPr>
              <w:t></w:t>
            </w:r>
            <w:r w:rsidRPr="00807405">
              <w:rPr>
                <w:b/>
              </w:rPr>
              <w:t xml:space="preserve"> </w:t>
            </w:r>
          </w:p>
        </w:tc>
        <w:tc>
          <w:tcPr>
            <w:tcW w:w="1990" w:type="dxa"/>
            <w:tcBorders>
              <w:top w:val="single" w:sz="4" w:space="0" w:color="000000"/>
              <w:left w:val="single" w:sz="4" w:space="0" w:color="000000"/>
              <w:bottom w:val="single" w:sz="4" w:space="0" w:color="000000"/>
              <w:right w:val="single" w:sz="4" w:space="0" w:color="000000"/>
            </w:tcBorders>
          </w:tcPr>
          <w:p w14:paraId="07900DE5" w14:textId="77777777" w:rsidR="00807405" w:rsidRPr="00807405" w:rsidRDefault="00807405" w:rsidP="00A23CBB">
            <w:r w:rsidRPr="00807405">
              <w:rPr>
                <w:b/>
              </w:rPr>
              <w:t xml:space="preserve"> </w:t>
            </w:r>
            <w:r w:rsidRPr="00807405">
              <w:rPr>
                <w:rFonts w:ascii="Wingdings" w:eastAsia="Wingdings" w:hAnsi="Wingdings" w:cs="Wingdings"/>
              </w:rPr>
              <w:t></w:t>
            </w:r>
          </w:p>
        </w:tc>
        <w:tc>
          <w:tcPr>
            <w:tcW w:w="1701" w:type="dxa"/>
            <w:gridSpan w:val="2"/>
            <w:tcBorders>
              <w:top w:val="single" w:sz="4" w:space="0" w:color="000000"/>
              <w:left w:val="nil"/>
              <w:bottom w:val="single" w:sz="4" w:space="0" w:color="000000"/>
              <w:right w:val="single" w:sz="4" w:space="0" w:color="000000"/>
            </w:tcBorders>
          </w:tcPr>
          <w:p w14:paraId="3C71CA08" w14:textId="77777777" w:rsidR="00807405" w:rsidRPr="00807405" w:rsidRDefault="00807405" w:rsidP="00A23CBB"/>
        </w:tc>
      </w:tr>
      <w:tr w:rsidR="00807405" w:rsidRPr="00807405" w14:paraId="59EA4790" w14:textId="77777777" w:rsidTr="00807405">
        <w:tblPrEx>
          <w:tblCellMar>
            <w:right w:w="39" w:type="dxa"/>
          </w:tblCellMar>
        </w:tblPrEx>
        <w:trPr>
          <w:trHeight w:val="540"/>
        </w:trPr>
        <w:tc>
          <w:tcPr>
            <w:tcW w:w="566" w:type="dxa"/>
            <w:tcBorders>
              <w:top w:val="single" w:sz="4" w:space="0" w:color="000000"/>
              <w:left w:val="single" w:sz="4" w:space="0" w:color="000000"/>
              <w:bottom w:val="single" w:sz="4" w:space="0" w:color="000000"/>
              <w:right w:val="single" w:sz="4" w:space="0" w:color="000000"/>
            </w:tcBorders>
          </w:tcPr>
          <w:p w14:paraId="3120F719" w14:textId="77777777" w:rsidR="00807405" w:rsidRPr="00807405" w:rsidRDefault="00807405" w:rsidP="00A23CBB">
            <w:r w:rsidRPr="00807405">
              <w:t xml:space="preserve">6 </w:t>
            </w:r>
          </w:p>
        </w:tc>
        <w:tc>
          <w:tcPr>
            <w:tcW w:w="3394" w:type="dxa"/>
            <w:tcBorders>
              <w:top w:val="single" w:sz="4" w:space="0" w:color="000000"/>
              <w:left w:val="single" w:sz="4" w:space="0" w:color="000000"/>
              <w:bottom w:val="single" w:sz="4" w:space="0" w:color="000000"/>
              <w:right w:val="single" w:sz="4" w:space="0" w:color="000000"/>
            </w:tcBorders>
          </w:tcPr>
          <w:p w14:paraId="58B4398C" w14:textId="77777777" w:rsidR="00807405" w:rsidRPr="00807405" w:rsidRDefault="00807405" w:rsidP="00A23CBB">
            <w:r w:rsidRPr="00807405">
              <w:t xml:space="preserve">Write off income outstanding </w:t>
            </w:r>
          </w:p>
        </w:tc>
        <w:tc>
          <w:tcPr>
            <w:tcW w:w="1702" w:type="dxa"/>
            <w:gridSpan w:val="2"/>
            <w:tcBorders>
              <w:top w:val="single" w:sz="4" w:space="0" w:color="000000"/>
              <w:left w:val="single" w:sz="4" w:space="0" w:color="000000"/>
              <w:bottom w:val="single" w:sz="4" w:space="0" w:color="000000"/>
              <w:right w:val="single" w:sz="4" w:space="0" w:color="000000"/>
            </w:tcBorders>
          </w:tcPr>
          <w:p w14:paraId="151083EF" w14:textId="77777777" w:rsidR="00807405" w:rsidRPr="00807405" w:rsidRDefault="00807405" w:rsidP="00A23CBB">
            <w:r w:rsidRPr="00807405">
              <w:rPr>
                <w:rFonts w:ascii="Wingdings" w:eastAsia="Wingdings" w:hAnsi="Wingdings" w:cs="Wingdings"/>
              </w:rPr>
              <w:t></w:t>
            </w:r>
            <w:r w:rsidRPr="00807405">
              <w:t xml:space="preserve"> </w:t>
            </w:r>
          </w:p>
          <w:p w14:paraId="35A213A9" w14:textId="77777777" w:rsidR="00807405" w:rsidRPr="00807405" w:rsidRDefault="00807405" w:rsidP="00A23CBB">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25D8F7D6" w14:textId="77777777" w:rsidR="00807405" w:rsidRPr="00807405" w:rsidRDefault="00807405" w:rsidP="00A23CBB">
            <w:r w:rsidRPr="00807405">
              <w:rPr>
                <w:rFonts w:ascii="Wingdings" w:eastAsia="Wingdings" w:hAnsi="Wingdings" w:cs="Wingdings"/>
              </w:rPr>
              <w:t></w:t>
            </w:r>
            <w:r w:rsidRPr="00807405">
              <w:t>&gt;£500</w:t>
            </w:r>
          </w:p>
        </w:tc>
        <w:tc>
          <w:tcPr>
            <w:tcW w:w="1420" w:type="dxa"/>
            <w:tcBorders>
              <w:top w:val="single" w:sz="4" w:space="0" w:color="000000"/>
              <w:left w:val="single" w:sz="4" w:space="0" w:color="000000"/>
              <w:bottom w:val="single" w:sz="4" w:space="0" w:color="000000"/>
              <w:right w:val="single" w:sz="4" w:space="0" w:color="000000"/>
            </w:tcBorders>
          </w:tcPr>
          <w:p w14:paraId="0FA8A47D" w14:textId="77777777" w:rsidR="00807405" w:rsidRPr="00807405" w:rsidRDefault="00807405" w:rsidP="00A23CBB">
            <w:r w:rsidRPr="00807405">
              <w:rPr>
                <w:rFonts w:ascii="Wingdings" w:eastAsia="Wingdings" w:hAnsi="Wingdings" w:cs="Wingdings"/>
              </w:rPr>
              <w:t></w:t>
            </w:r>
            <w:r w:rsidRPr="00807405">
              <w:t xml:space="preserve"> &lt;£500 </w:t>
            </w:r>
          </w:p>
        </w:tc>
        <w:tc>
          <w:tcPr>
            <w:tcW w:w="1419" w:type="dxa"/>
            <w:tcBorders>
              <w:top w:val="single" w:sz="4" w:space="0" w:color="000000"/>
              <w:left w:val="single" w:sz="4" w:space="0" w:color="000000"/>
              <w:bottom w:val="single" w:sz="4" w:space="0" w:color="000000"/>
              <w:right w:val="single" w:sz="4" w:space="0" w:color="000000"/>
            </w:tcBorders>
          </w:tcPr>
          <w:p w14:paraId="53BAF76C" w14:textId="77777777" w:rsidR="00807405" w:rsidRPr="00807405" w:rsidRDefault="00807405" w:rsidP="00A23CBB">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6B2C3EC"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53131ED5" w14:textId="77777777" w:rsidR="00807405" w:rsidRPr="00807405" w:rsidRDefault="00807405" w:rsidP="00A23CBB">
            <w:r w:rsidRPr="00807405">
              <w:t xml:space="preserve"> </w:t>
            </w:r>
          </w:p>
        </w:tc>
        <w:tc>
          <w:tcPr>
            <w:tcW w:w="1701" w:type="dxa"/>
            <w:gridSpan w:val="2"/>
            <w:tcBorders>
              <w:top w:val="single" w:sz="4" w:space="0" w:color="000000"/>
              <w:left w:val="nil"/>
              <w:bottom w:val="single" w:sz="4" w:space="0" w:color="000000"/>
              <w:right w:val="single" w:sz="4" w:space="0" w:color="000000"/>
            </w:tcBorders>
          </w:tcPr>
          <w:p w14:paraId="1F92B303" w14:textId="77777777" w:rsidR="00807405" w:rsidRPr="00807405" w:rsidRDefault="00807405" w:rsidP="00A23CBB"/>
        </w:tc>
      </w:tr>
      <w:tr w:rsidR="00807405" w:rsidRPr="00807405" w14:paraId="46B78CDD" w14:textId="77777777" w:rsidTr="00807405">
        <w:tblPrEx>
          <w:tblCellMar>
            <w:right w:w="39" w:type="dxa"/>
          </w:tblCellMar>
        </w:tblPrEx>
        <w:trPr>
          <w:trHeight w:val="541"/>
        </w:trPr>
        <w:tc>
          <w:tcPr>
            <w:tcW w:w="566" w:type="dxa"/>
            <w:tcBorders>
              <w:top w:val="single" w:sz="4" w:space="0" w:color="000000"/>
              <w:left w:val="single" w:sz="4" w:space="0" w:color="000000"/>
              <w:bottom w:val="single" w:sz="4" w:space="0" w:color="000000"/>
              <w:right w:val="single" w:sz="4" w:space="0" w:color="000000"/>
            </w:tcBorders>
          </w:tcPr>
          <w:p w14:paraId="0BC8587A" w14:textId="77777777" w:rsidR="00807405" w:rsidRPr="00807405" w:rsidRDefault="00807405" w:rsidP="00A23CBB">
            <w:r w:rsidRPr="00807405">
              <w:t xml:space="preserve">7 </w:t>
            </w:r>
          </w:p>
        </w:tc>
        <w:tc>
          <w:tcPr>
            <w:tcW w:w="3394" w:type="dxa"/>
            <w:tcBorders>
              <w:top w:val="single" w:sz="4" w:space="0" w:color="000000"/>
              <w:left w:val="single" w:sz="4" w:space="0" w:color="000000"/>
              <w:bottom w:val="single" w:sz="4" w:space="0" w:color="000000"/>
              <w:right w:val="single" w:sz="4" w:space="0" w:color="000000"/>
            </w:tcBorders>
          </w:tcPr>
          <w:p w14:paraId="1FF6E8C9" w14:textId="77777777" w:rsidR="00807405" w:rsidRPr="00807405" w:rsidRDefault="00807405" w:rsidP="00A23CBB">
            <w:r w:rsidRPr="00807405">
              <w:t xml:space="preserve">Waive income/charges receivable </w:t>
            </w:r>
          </w:p>
        </w:tc>
        <w:tc>
          <w:tcPr>
            <w:tcW w:w="1702" w:type="dxa"/>
            <w:gridSpan w:val="2"/>
            <w:tcBorders>
              <w:top w:val="single" w:sz="4" w:space="0" w:color="000000"/>
              <w:left w:val="single" w:sz="4" w:space="0" w:color="000000"/>
              <w:bottom w:val="single" w:sz="4" w:space="0" w:color="000000"/>
              <w:right w:val="single" w:sz="4" w:space="0" w:color="000000"/>
            </w:tcBorders>
          </w:tcPr>
          <w:p w14:paraId="5E4D1DCA" w14:textId="77777777" w:rsidR="00807405" w:rsidRPr="00807405" w:rsidRDefault="00807405" w:rsidP="00A23CBB">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4F7CC61E" w14:textId="77777777" w:rsidR="00807405" w:rsidRPr="00807405" w:rsidRDefault="00807405" w:rsidP="00A23CBB">
            <w:r w:rsidRPr="00807405">
              <w:rPr>
                <w:rFonts w:ascii="Wingdings" w:eastAsia="Wingdings" w:hAnsi="Wingdings" w:cs="Wingdings"/>
              </w:rPr>
              <w:t></w:t>
            </w:r>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00C950C8" w14:textId="77777777" w:rsidR="00807405" w:rsidRPr="00807405" w:rsidRDefault="00807405" w:rsidP="00A23CBB">
            <w:r w:rsidRPr="00807405">
              <w:rPr>
                <w:rFonts w:ascii="Wingdings" w:eastAsia="Wingdings" w:hAnsi="Wingdings" w:cs="Wingdings"/>
              </w:rPr>
              <w:t></w:t>
            </w:r>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62CC101" w14:textId="77777777" w:rsidR="00807405" w:rsidRPr="00807405" w:rsidRDefault="00807405" w:rsidP="00A23CBB">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3DF50D9E"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7D184BEC" w14:textId="77777777" w:rsidR="00807405" w:rsidRPr="00807405" w:rsidRDefault="00807405" w:rsidP="00A23CBB">
            <w:r w:rsidRPr="00807405">
              <w:t xml:space="preserve"> </w:t>
            </w:r>
          </w:p>
        </w:tc>
        <w:tc>
          <w:tcPr>
            <w:tcW w:w="1701" w:type="dxa"/>
            <w:gridSpan w:val="2"/>
            <w:tcBorders>
              <w:top w:val="single" w:sz="4" w:space="0" w:color="000000"/>
              <w:left w:val="nil"/>
              <w:bottom w:val="single" w:sz="4" w:space="0" w:color="000000"/>
              <w:right w:val="single" w:sz="4" w:space="0" w:color="000000"/>
            </w:tcBorders>
          </w:tcPr>
          <w:p w14:paraId="2825A1A9" w14:textId="77777777" w:rsidR="00807405" w:rsidRPr="00807405" w:rsidRDefault="00807405" w:rsidP="00A23CBB"/>
        </w:tc>
      </w:tr>
      <w:tr w:rsidR="00807405" w:rsidRPr="00807405" w14:paraId="258EC70A" w14:textId="77777777" w:rsidTr="00807405">
        <w:tblPrEx>
          <w:tblCellMar>
            <w:right w:w="39" w:type="dxa"/>
          </w:tblCellMar>
        </w:tblPrEx>
        <w:trPr>
          <w:trHeight w:val="539"/>
        </w:trPr>
        <w:tc>
          <w:tcPr>
            <w:tcW w:w="566" w:type="dxa"/>
            <w:tcBorders>
              <w:top w:val="single" w:sz="4" w:space="0" w:color="000000"/>
              <w:left w:val="single" w:sz="4" w:space="0" w:color="000000"/>
              <w:bottom w:val="single" w:sz="4" w:space="0" w:color="000000"/>
              <w:right w:val="single" w:sz="4" w:space="0" w:color="000000"/>
            </w:tcBorders>
            <w:shd w:val="clear" w:color="auto" w:fill="C6D9F1"/>
          </w:tcPr>
          <w:p w14:paraId="0AA3C42B" w14:textId="77777777" w:rsidR="00807405" w:rsidRPr="00807405" w:rsidRDefault="00807405" w:rsidP="00A23CBB">
            <w:r w:rsidRPr="00807405">
              <w:t xml:space="preserve"> </w:t>
            </w:r>
          </w:p>
        </w:tc>
        <w:tc>
          <w:tcPr>
            <w:tcW w:w="3394" w:type="dxa"/>
            <w:tcBorders>
              <w:top w:val="single" w:sz="4" w:space="0" w:color="000000"/>
              <w:left w:val="single" w:sz="4" w:space="0" w:color="000000"/>
              <w:bottom w:val="single" w:sz="4" w:space="0" w:color="000000"/>
              <w:right w:val="nil"/>
            </w:tcBorders>
            <w:shd w:val="clear" w:color="auto" w:fill="C6D9F1"/>
          </w:tcPr>
          <w:p w14:paraId="47A95CD8" w14:textId="77777777" w:rsidR="00807405" w:rsidRPr="00807405" w:rsidRDefault="00807405" w:rsidP="00A23CBB">
            <w:r w:rsidRPr="00807405">
              <w:t xml:space="preserve">Assets: </w:t>
            </w:r>
          </w:p>
        </w:tc>
        <w:tc>
          <w:tcPr>
            <w:tcW w:w="1702" w:type="dxa"/>
            <w:gridSpan w:val="2"/>
            <w:tcBorders>
              <w:top w:val="single" w:sz="4" w:space="0" w:color="000000"/>
              <w:left w:val="nil"/>
              <w:bottom w:val="single" w:sz="4" w:space="0" w:color="000000"/>
              <w:right w:val="nil"/>
            </w:tcBorders>
            <w:shd w:val="clear" w:color="auto" w:fill="C6D9F1"/>
          </w:tcPr>
          <w:p w14:paraId="475B9F4A" w14:textId="77777777" w:rsidR="00807405" w:rsidRPr="00807405" w:rsidRDefault="00807405" w:rsidP="00A23CBB"/>
        </w:tc>
        <w:tc>
          <w:tcPr>
            <w:tcW w:w="1415" w:type="dxa"/>
            <w:tcBorders>
              <w:top w:val="single" w:sz="4" w:space="0" w:color="000000"/>
              <w:left w:val="nil"/>
              <w:bottom w:val="single" w:sz="4" w:space="0" w:color="000000"/>
              <w:right w:val="nil"/>
            </w:tcBorders>
            <w:shd w:val="clear" w:color="auto" w:fill="C6D9F1"/>
          </w:tcPr>
          <w:p w14:paraId="20FAA50A" w14:textId="77777777" w:rsidR="00807405" w:rsidRPr="00807405" w:rsidRDefault="00807405" w:rsidP="00A23CBB"/>
        </w:tc>
        <w:tc>
          <w:tcPr>
            <w:tcW w:w="1420" w:type="dxa"/>
            <w:tcBorders>
              <w:top w:val="single" w:sz="4" w:space="0" w:color="000000"/>
              <w:left w:val="nil"/>
              <w:bottom w:val="single" w:sz="4" w:space="0" w:color="000000"/>
              <w:right w:val="nil"/>
            </w:tcBorders>
            <w:shd w:val="clear" w:color="auto" w:fill="C6D9F1"/>
          </w:tcPr>
          <w:p w14:paraId="4A9A2B3A" w14:textId="77777777" w:rsidR="00807405" w:rsidRPr="00807405" w:rsidRDefault="00807405" w:rsidP="00A23CBB"/>
        </w:tc>
        <w:tc>
          <w:tcPr>
            <w:tcW w:w="1419" w:type="dxa"/>
            <w:tcBorders>
              <w:top w:val="single" w:sz="4" w:space="0" w:color="000000"/>
              <w:left w:val="nil"/>
              <w:bottom w:val="single" w:sz="4" w:space="0" w:color="000000"/>
              <w:right w:val="nil"/>
            </w:tcBorders>
            <w:shd w:val="clear" w:color="auto" w:fill="C6D9F1"/>
          </w:tcPr>
          <w:p w14:paraId="17792B90" w14:textId="77777777" w:rsidR="00807405" w:rsidRPr="00807405" w:rsidRDefault="00807405" w:rsidP="00A23CBB"/>
        </w:tc>
        <w:tc>
          <w:tcPr>
            <w:tcW w:w="1419" w:type="dxa"/>
            <w:tcBorders>
              <w:top w:val="single" w:sz="4" w:space="0" w:color="000000"/>
              <w:left w:val="nil"/>
              <w:bottom w:val="single" w:sz="4" w:space="0" w:color="000000"/>
              <w:right w:val="nil"/>
            </w:tcBorders>
            <w:shd w:val="clear" w:color="auto" w:fill="C6D9F1"/>
          </w:tcPr>
          <w:p w14:paraId="1E88DE79" w14:textId="77777777" w:rsidR="00807405" w:rsidRPr="00807405" w:rsidRDefault="00807405" w:rsidP="00A23CBB"/>
        </w:tc>
        <w:tc>
          <w:tcPr>
            <w:tcW w:w="1990" w:type="dxa"/>
            <w:tcBorders>
              <w:top w:val="single" w:sz="4" w:space="0" w:color="000000"/>
              <w:left w:val="nil"/>
              <w:bottom w:val="single" w:sz="4" w:space="0" w:color="000000"/>
              <w:right w:val="nil"/>
            </w:tcBorders>
            <w:shd w:val="clear" w:color="auto" w:fill="C6D9F1"/>
          </w:tcPr>
          <w:p w14:paraId="03CB936A" w14:textId="77777777" w:rsidR="00807405" w:rsidRPr="00807405" w:rsidRDefault="00807405" w:rsidP="00A23CBB"/>
        </w:tc>
        <w:tc>
          <w:tcPr>
            <w:tcW w:w="1701" w:type="dxa"/>
            <w:gridSpan w:val="2"/>
            <w:tcBorders>
              <w:top w:val="single" w:sz="4" w:space="0" w:color="000000"/>
              <w:left w:val="nil"/>
              <w:bottom w:val="single" w:sz="4" w:space="0" w:color="000000"/>
              <w:right w:val="single" w:sz="4" w:space="0" w:color="000000"/>
            </w:tcBorders>
            <w:shd w:val="clear" w:color="auto" w:fill="C6D9F1"/>
          </w:tcPr>
          <w:p w14:paraId="33E2F99D" w14:textId="77777777" w:rsidR="00807405" w:rsidRPr="00807405" w:rsidRDefault="00807405" w:rsidP="00A23CBB"/>
        </w:tc>
      </w:tr>
      <w:tr w:rsidR="00807405" w:rsidRPr="00807405" w14:paraId="6AAA3992" w14:textId="77777777" w:rsidTr="00807405">
        <w:tblPrEx>
          <w:tblCellMar>
            <w:right w:w="39" w:type="dxa"/>
          </w:tblCellMar>
        </w:tblPrEx>
        <w:trPr>
          <w:trHeight w:val="254"/>
        </w:trPr>
        <w:tc>
          <w:tcPr>
            <w:tcW w:w="566" w:type="dxa"/>
            <w:tcBorders>
              <w:top w:val="single" w:sz="4" w:space="0" w:color="000000"/>
              <w:left w:val="single" w:sz="4" w:space="0" w:color="000000"/>
              <w:bottom w:val="single" w:sz="4" w:space="0" w:color="000000"/>
              <w:right w:val="single" w:sz="4" w:space="0" w:color="000000"/>
            </w:tcBorders>
          </w:tcPr>
          <w:p w14:paraId="71769DA7" w14:textId="77777777" w:rsidR="00807405" w:rsidRPr="00807405" w:rsidRDefault="00807405" w:rsidP="00A23CBB">
            <w:r w:rsidRPr="00807405">
              <w:t xml:space="preserve">1 </w:t>
            </w:r>
          </w:p>
        </w:tc>
        <w:tc>
          <w:tcPr>
            <w:tcW w:w="3404" w:type="dxa"/>
            <w:gridSpan w:val="2"/>
            <w:tcBorders>
              <w:top w:val="single" w:sz="4" w:space="0" w:color="000000"/>
              <w:left w:val="single" w:sz="4" w:space="0" w:color="000000"/>
              <w:bottom w:val="single" w:sz="4" w:space="0" w:color="000000"/>
              <w:right w:val="single" w:sz="4" w:space="0" w:color="000000"/>
            </w:tcBorders>
          </w:tcPr>
          <w:p w14:paraId="6E8AF365" w14:textId="77777777" w:rsidR="00807405" w:rsidRPr="00807405" w:rsidRDefault="00807405" w:rsidP="00A23CBB">
            <w:r w:rsidRPr="00807405">
              <w:t xml:space="preserve">Sell assets </w:t>
            </w:r>
          </w:p>
        </w:tc>
        <w:tc>
          <w:tcPr>
            <w:tcW w:w="1692" w:type="dxa"/>
            <w:tcBorders>
              <w:top w:val="single" w:sz="4" w:space="0" w:color="000000"/>
              <w:left w:val="single" w:sz="4" w:space="0" w:color="000000"/>
              <w:bottom w:val="single" w:sz="4" w:space="0" w:color="000000"/>
              <w:right w:val="single" w:sz="4" w:space="0" w:color="000000"/>
            </w:tcBorders>
          </w:tcPr>
          <w:p w14:paraId="63A860E7" w14:textId="59077B19" w:rsidR="00807405" w:rsidRPr="00807405" w:rsidRDefault="00B0467A" w:rsidP="00A23CBB">
            <w:r w:rsidRPr="00807405">
              <w:rPr>
                <w:rFonts w:ascii="Wingdings" w:eastAsia="Wingdings" w:hAnsi="Wingdings" w:cs="Wingdings"/>
              </w:rPr>
              <w:t></w:t>
            </w:r>
          </w:p>
        </w:tc>
        <w:tc>
          <w:tcPr>
            <w:tcW w:w="1415" w:type="dxa"/>
            <w:tcBorders>
              <w:top w:val="single" w:sz="4" w:space="0" w:color="000000"/>
              <w:left w:val="single" w:sz="4" w:space="0" w:color="000000"/>
              <w:bottom w:val="single" w:sz="4" w:space="0" w:color="000000"/>
              <w:right w:val="single" w:sz="4" w:space="0" w:color="000000"/>
            </w:tcBorders>
          </w:tcPr>
          <w:p w14:paraId="4D9A5775" w14:textId="77777777" w:rsidR="00807405" w:rsidRPr="00807405" w:rsidRDefault="00807405" w:rsidP="00A23CBB">
            <w:r w:rsidRPr="00807405">
              <w:rPr>
                <w:rFonts w:ascii="Wingdings" w:eastAsia="Wingdings" w:hAnsi="Wingdings" w:cs="Wingdings"/>
              </w:rPr>
              <w:t></w:t>
            </w:r>
            <w:r w:rsidRPr="00807405">
              <w:t xml:space="preserve">&lt;£20,000 </w:t>
            </w:r>
          </w:p>
        </w:tc>
        <w:tc>
          <w:tcPr>
            <w:tcW w:w="1420" w:type="dxa"/>
            <w:tcBorders>
              <w:top w:val="single" w:sz="4" w:space="0" w:color="000000"/>
              <w:left w:val="single" w:sz="4" w:space="0" w:color="000000"/>
              <w:bottom w:val="single" w:sz="4" w:space="0" w:color="000000"/>
              <w:right w:val="single" w:sz="4" w:space="0" w:color="000000"/>
            </w:tcBorders>
          </w:tcPr>
          <w:p w14:paraId="3519FFAB" w14:textId="77777777" w:rsidR="00807405" w:rsidRPr="00807405" w:rsidRDefault="00807405" w:rsidP="00A23CBB">
            <w:r w:rsidRPr="00807405">
              <w:rPr>
                <w:rFonts w:ascii="Wingdings" w:eastAsia="Wingdings" w:hAnsi="Wingdings" w:cs="Wingdings"/>
              </w:rPr>
              <w:t></w:t>
            </w:r>
            <w:r w:rsidRPr="00807405">
              <w:t>&lt;£2,000</w:t>
            </w:r>
          </w:p>
        </w:tc>
        <w:tc>
          <w:tcPr>
            <w:tcW w:w="1419" w:type="dxa"/>
            <w:tcBorders>
              <w:top w:val="single" w:sz="4" w:space="0" w:color="000000"/>
              <w:left w:val="single" w:sz="4" w:space="0" w:color="000000"/>
              <w:bottom w:val="single" w:sz="4" w:space="0" w:color="000000"/>
              <w:right w:val="single" w:sz="4" w:space="0" w:color="000000"/>
            </w:tcBorders>
          </w:tcPr>
          <w:p w14:paraId="417206A2" w14:textId="77777777" w:rsidR="00807405" w:rsidRPr="00807405" w:rsidRDefault="00807405" w:rsidP="00A23CBB"/>
        </w:tc>
        <w:tc>
          <w:tcPr>
            <w:tcW w:w="1419" w:type="dxa"/>
            <w:tcBorders>
              <w:top w:val="single" w:sz="4" w:space="0" w:color="000000"/>
              <w:left w:val="single" w:sz="4" w:space="0" w:color="000000"/>
              <w:bottom w:val="single" w:sz="4" w:space="0" w:color="000000"/>
              <w:right w:val="single" w:sz="4" w:space="0" w:color="000000"/>
            </w:tcBorders>
          </w:tcPr>
          <w:p w14:paraId="4E754194"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0361A49C" w14:textId="77777777" w:rsidR="00807405" w:rsidRPr="00807405" w:rsidRDefault="00807405" w:rsidP="00A23CBB">
            <w:r w:rsidRPr="00807405">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53F49FFB" w14:textId="77777777" w:rsidR="00807405" w:rsidRPr="00807405" w:rsidRDefault="00807405" w:rsidP="00A23CBB"/>
        </w:tc>
      </w:tr>
      <w:tr w:rsidR="00807405" w:rsidRPr="00807405" w14:paraId="3A916035" w14:textId="77777777" w:rsidTr="00807405">
        <w:tblPrEx>
          <w:tblCellMar>
            <w:right w:w="39" w:type="dxa"/>
          </w:tblCellMar>
        </w:tblPrEx>
        <w:trPr>
          <w:trHeight w:val="539"/>
        </w:trPr>
        <w:tc>
          <w:tcPr>
            <w:tcW w:w="566" w:type="dxa"/>
            <w:tcBorders>
              <w:top w:val="single" w:sz="4" w:space="0" w:color="000000"/>
              <w:left w:val="single" w:sz="4" w:space="0" w:color="000000"/>
              <w:bottom w:val="single" w:sz="4" w:space="0" w:color="000000"/>
              <w:right w:val="single" w:sz="4" w:space="0" w:color="000000"/>
            </w:tcBorders>
          </w:tcPr>
          <w:p w14:paraId="1F6F8AA1" w14:textId="77777777" w:rsidR="00807405" w:rsidRPr="00807405" w:rsidRDefault="00807405" w:rsidP="00A23CBB">
            <w:r w:rsidRPr="00807405">
              <w:t xml:space="preserve">2 </w:t>
            </w:r>
          </w:p>
        </w:tc>
        <w:tc>
          <w:tcPr>
            <w:tcW w:w="3394" w:type="dxa"/>
            <w:tcBorders>
              <w:top w:val="single" w:sz="4" w:space="0" w:color="000000"/>
              <w:left w:val="single" w:sz="4" w:space="0" w:color="000000"/>
              <w:bottom w:val="single" w:sz="4" w:space="0" w:color="000000"/>
              <w:right w:val="single" w:sz="4" w:space="0" w:color="000000"/>
            </w:tcBorders>
          </w:tcPr>
          <w:p w14:paraId="15260E3E" w14:textId="77777777" w:rsidR="00807405" w:rsidRPr="00807405" w:rsidRDefault="00807405" w:rsidP="00A23CBB">
            <w:r w:rsidRPr="00807405">
              <w:t xml:space="preserve">Write off assets </w:t>
            </w:r>
          </w:p>
        </w:tc>
        <w:tc>
          <w:tcPr>
            <w:tcW w:w="1702" w:type="dxa"/>
            <w:gridSpan w:val="2"/>
            <w:tcBorders>
              <w:top w:val="single" w:sz="4" w:space="0" w:color="000000"/>
              <w:left w:val="single" w:sz="4" w:space="0" w:color="000000"/>
              <w:bottom w:val="single" w:sz="4" w:space="0" w:color="000000"/>
              <w:right w:val="single" w:sz="4" w:space="0" w:color="000000"/>
            </w:tcBorders>
          </w:tcPr>
          <w:p w14:paraId="6FFD2C80" w14:textId="77777777" w:rsidR="00807405" w:rsidRPr="00807405" w:rsidRDefault="00807405" w:rsidP="00A23CBB">
            <w:r w:rsidRPr="00807405">
              <w:rPr>
                <w:rFonts w:ascii="Wingdings" w:eastAsia="Wingdings" w:hAnsi="Wingdings" w:cs="Wingdings"/>
              </w:rPr>
              <w:t></w:t>
            </w:r>
            <w:r w:rsidRPr="00807405">
              <w:rPr>
                <w:b/>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5EA10B61" w14:textId="77777777" w:rsidR="00807405" w:rsidRPr="00807405" w:rsidRDefault="00807405" w:rsidP="00A23CBB">
            <w:r w:rsidRPr="00807405">
              <w:rPr>
                <w:rFonts w:ascii="Wingdings" w:eastAsia="Wingdings" w:hAnsi="Wingdings" w:cs="Wingdings"/>
              </w:rPr>
              <w:t></w:t>
            </w:r>
            <w:r w:rsidRPr="00807405">
              <w:t xml:space="preserve">&lt;£20,000 </w:t>
            </w:r>
          </w:p>
        </w:tc>
        <w:tc>
          <w:tcPr>
            <w:tcW w:w="1420" w:type="dxa"/>
            <w:tcBorders>
              <w:top w:val="single" w:sz="4" w:space="0" w:color="000000"/>
              <w:left w:val="single" w:sz="4" w:space="0" w:color="000000"/>
              <w:bottom w:val="single" w:sz="4" w:space="0" w:color="000000"/>
              <w:right w:val="single" w:sz="4" w:space="0" w:color="000000"/>
            </w:tcBorders>
          </w:tcPr>
          <w:p w14:paraId="633E8332" w14:textId="77777777" w:rsidR="00807405" w:rsidRPr="00807405" w:rsidRDefault="00807405" w:rsidP="00A23CBB">
            <w:r w:rsidRPr="00807405">
              <w:rPr>
                <w:rFonts w:ascii="Wingdings" w:eastAsia="Wingdings" w:hAnsi="Wingdings" w:cs="Wingdings"/>
              </w:rPr>
              <w:t></w:t>
            </w:r>
            <w:r w:rsidRPr="00807405">
              <w:t xml:space="preserve">&lt;£2,000 </w:t>
            </w:r>
          </w:p>
        </w:tc>
        <w:tc>
          <w:tcPr>
            <w:tcW w:w="1419" w:type="dxa"/>
            <w:tcBorders>
              <w:top w:val="single" w:sz="4" w:space="0" w:color="000000"/>
              <w:left w:val="single" w:sz="4" w:space="0" w:color="000000"/>
              <w:bottom w:val="single" w:sz="4" w:space="0" w:color="000000"/>
              <w:right w:val="single" w:sz="4" w:space="0" w:color="000000"/>
            </w:tcBorders>
          </w:tcPr>
          <w:p w14:paraId="703BF1C6" w14:textId="77777777" w:rsidR="00807405" w:rsidRPr="00807405" w:rsidRDefault="00807405" w:rsidP="00A23CBB">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6B72640"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7B433FAF" w14:textId="77777777" w:rsidR="00807405" w:rsidRPr="00807405" w:rsidRDefault="00807405" w:rsidP="00A23CBB">
            <w:r w:rsidRPr="00807405">
              <w:t xml:space="preserve"> </w:t>
            </w:r>
          </w:p>
        </w:tc>
        <w:tc>
          <w:tcPr>
            <w:tcW w:w="1701" w:type="dxa"/>
            <w:gridSpan w:val="2"/>
            <w:tcBorders>
              <w:top w:val="single" w:sz="4" w:space="0" w:color="000000"/>
              <w:left w:val="nil"/>
              <w:bottom w:val="single" w:sz="4" w:space="0" w:color="000000"/>
              <w:right w:val="single" w:sz="4" w:space="0" w:color="000000"/>
            </w:tcBorders>
          </w:tcPr>
          <w:p w14:paraId="5DEF25FE" w14:textId="77777777" w:rsidR="00807405" w:rsidRPr="00807405" w:rsidRDefault="00807405" w:rsidP="00A23CBB"/>
        </w:tc>
      </w:tr>
      <w:tr w:rsidR="00807405" w:rsidRPr="00807405" w14:paraId="5FBE423A" w14:textId="77777777" w:rsidTr="00807405">
        <w:tblPrEx>
          <w:tblCellMar>
            <w:right w:w="39" w:type="dxa"/>
          </w:tblCellMar>
        </w:tblPrEx>
        <w:trPr>
          <w:trHeight w:val="540"/>
        </w:trPr>
        <w:tc>
          <w:tcPr>
            <w:tcW w:w="566" w:type="dxa"/>
            <w:tcBorders>
              <w:top w:val="single" w:sz="4" w:space="0" w:color="000000"/>
              <w:left w:val="single" w:sz="4" w:space="0" w:color="000000"/>
              <w:bottom w:val="single" w:sz="4" w:space="0" w:color="000000"/>
              <w:right w:val="single" w:sz="4" w:space="0" w:color="000000"/>
            </w:tcBorders>
          </w:tcPr>
          <w:p w14:paraId="7624B069" w14:textId="77777777" w:rsidR="00807405" w:rsidRPr="00807405" w:rsidRDefault="00807405" w:rsidP="00A23CBB">
            <w:r w:rsidRPr="00807405">
              <w:t xml:space="preserve">3 </w:t>
            </w:r>
          </w:p>
        </w:tc>
        <w:tc>
          <w:tcPr>
            <w:tcW w:w="3394" w:type="dxa"/>
            <w:tcBorders>
              <w:top w:val="single" w:sz="4" w:space="0" w:color="000000"/>
              <w:left w:val="single" w:sz="4" w:space="0" w:color="000000"/>
              <w:bottom w:val="single" w:sz="4" w:space="0" w:color="000000"/>
              <w:right w:val="single" w:sz="4" w:space="0" w:color="000000"/>
            </w:tcBorders>
          </w:tcPr>
          <w:p w14:paraId="7890A035" w14:textId="77777777" w:rsidR="00807405" w:rsidRPr="00807405" w:rsidRDefault="00807405" w:rsidP="00A23CBB">
            <w:r w:rsidRPr="00807405">
              <w:t xml:space="preserve">Rent or lease assets </w:t>
            </w:r>
          </w:p>
        </w:tc>
        <w:tc>
          <w:tcPr>
            <w:tcW w:w="1702" w:type="dxa"/>
            <w:gridSpan w:val="2"/>
            <w:tcBorders>
              <w:top w:val="single" w:sz="4" w:space="0" w:color="000000"/>
              <w:left w:val="single" w:sz="4" w:space="0" w:color="000000"/>
              <w:bottom w:val="single" w:sz="4" w:space="0" w:color="000000"/>
              <w:right w:val="single" w:sz="4" w:space="0" w:color="000000"/>
            </w:tcBorders>
          </w:tcPr>
          <w:p w14:paraId="5F5EF907" w14:textId="77777777" w:rsidR="00807405" w:rsidRPr="00807405" w:rsidRDefault="00807405" w:rsidP="00A23CBB">
            <w:r w:rsidRPr="00807405">
              <w:rPr>
                <w:rFonts w:ascii="Wingdings" w:eastAsia="Wingdings" w:hAnsi="Wingdings" w:cs="Wingdings"/>
              </w:rPr>
              <w:t></w:t>
            </w:r>
            <w:r w:rsidRPr="00807405">
              <w:t xml:space="preserve"> at a quorate TB meeting</w:t>
            </w:r>
            <w:r w:rsidRPr="00807405">
              <w:rPr>
                <w:b/>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59847169" w14:textId="77777777" w:rsidR="00807405" w:rsidRPr="00807405" w:rsidRDefault="00807405" w:rsidP="00A23CBB">
            <w:r w:rsidRPr="00807405">
              <w:rPr>
                <w:rFonts w:ascii="Wingdings" w:eastAsia="Wingdings" w:hAnsi="Wingdings" w:cs="Wingdings"/>
              </w:rPr>
              <w:t></w:t>
            </w:r>
            <w:r w:rsidRPr="00807405">
              <w:t xml:space="preserve"> at a quorate TB meeting </w:t>
            </w:r>
          </w:p>
        </w:tc>
        <w:tc>
          <w:tcPr>
            <w:tcW w:w="1420" w:type="dxa"/>
            <w:tcBorders>
              <w:top w:val="single" w:sz="4" w:space="0" w:color="000000"/>
              <w:left w:val="single" w:sz="4" w:space="0" w:color="000000"/>
              <w:bottom w:val="single" w:sz="4" w:space="0" w:color="000000"/>
              <w:right w:val="single" w:sz="4" w:space="0" w:color="000000"/>
            </w:tcBorders>
          </w:tcPr>
          <w:p w14:paraId="48FFAA40" w14:textId="77777777" w:rsidR="00807405" w:rsidRPr="00807405" w:rsidRDefault="00807405" w:rsidP="00A23CBB">
            <w:r w:rsidRPr="00807405">
              <w:rPr>
                <w:rFonts w:ascii="Wingdings" w:eastAsia="Wingdings" w:hAnsi="Wingdings" w:cs="Wingdings"/>
              </w:rPr>
              <w:t></w:t>
            </w:r>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133342AD" w14:textId="77777777" w:rsidR="00807405" w:rsidRPr="00807405" w:rsidRDefault="00807405" w:rsidP="00A23CBB">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3091B021"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601EAE30" w14:textId="77777777" w:rsidR="00807405" w:rsidRPr="00807405" w:rsidRDefault="00807405" w:rsidP="00A23CBB">
            <w:r w:rsidRPr="00807405">
              <w:t xml:space="preserve"> </w:t>
            </w:r>
          </w:p>
        </w:tc>
        <w:tc>
          <w:tcPr>
            <w:tcW w:w="1701" w:type="dxa"/>
            <w:gridSpan w:val="2"/>
            <w:tcBorders>
              <w:top w:val="single" w:sz="4" w:space="0" w:color="000000"/>
              <w:left w:val="nil"/>
              <w:bottom w:val="single" w:sz="4" w:space="0" w:color="000000"/>
              <w:right w:val="single" w:sz="4" w:space="0" w:color="000000"/>
            </w:tcBorders>
          </w:tcPr>
          <w:p w14:paraId="140D5D3A" w14:textId="77777777" w:rsidR="00807405" w:rsidRPr="00807405" w:rsidRDefault="00807405" w:rsidP="00A23CBB"/>
        </w:tc>
      </w:tr>
      <w:tr w:rsidR="00807405" w:rsidRPr="00807405" w14:paraId="5F1C038C" w14:textId="77777777" w:rsidTr="00807405">
        <w:tblPrEx>
          <w:tblCellMar>
            <w:right w:w="39" w:type="dxa"/>
          </w:tblCellMar>
        </w:tblPrEx>
        <w:trPr>
          <w:trHeight w:val="744"/>
        </w:trPr>
        <w:tc>
          <w:tcPr>
            <w:tcW w:w="566" w:type="dxa"/>
            <w:tcBorders>
              <w:top w:val="single" w:sz="4" w:space="0" w:color="000000"/>
              <w:left w:val="single" w:sz="4" w:space="0" w:color="000000"/>
              <w:bottom w:val="single" w:sz="4" w:space="0" w:color="000000"/>
              <w:right w:val="single" w:sz="4" w:space="0" w:color="000000"/>
            </w:tcBorders>
          </w:tcPr>
          <w:p w14:paraId="20FF81D7" w14:textId="77777777" w:rsidR="00807405" w:rsidRPr="00807405" w:rsidRDefault="00807405" w:rsidP="00A23CBB">
            <w:r w:rsidRPr="00807405">
              <w:t xml:space="preserve">4 </w:t>
            </w:r>
          </w:p>
        </w:tc>
        <w:tc>
          <w:tcPr>
            <w:tcW w:w="3394" w:type="dxa"/>
            <w:tcBorders>
              <w:top w:val="single" w:sz="4" w:space="0" w:color="000000"/>
              <w:left w:val="single" w:sz="4" w:space="0" w:color="000000"/>
              <w:bottom w:val="single" w:sz="4" w:space="0" w:color="000000"/>
              <w:right w:val="single" w:sz="4" w:space="0" w:color="000000"/>
            </w:tcBorders>
          </w:tcPr>
          <w:p w14:paraId="0524D59F" w14:textId="77777777" w:rsidR="00807405" w:rsidRPr="00807405" w:rsidRDefault="00807405" w:rsidP="00A23CBB">
            <w:r w:rsidRPr="00807405">
              <w:t xml:space="preserve">Maintain fixed asset register </w:t>
            </w:r>
          </w:p>
          <w:p w14:paraId="7123F74C" w14:textId="77777777" w:rsidR="00807405" w:rsidRPr="00807405" w:rsidRDefault="00807405" w:rsidP="00A23CBB"/>
          <w:p w14:paraId="0BD303D7" w14:textId="77777777" w:rsidR="00807405" w:rsidRPr="00807405" w:rsidRDefault="00807405" w:rsidP="00A23CBB"/>
          <w:p w14:paraId="394711DE" w14:textId="77777777" w:rsidR="00807405" w:rsidRPr="00807405" w:rsidRDefault="00807405" w:rsidP="00A23CBB"/>
          <w:p w14:paraId="7685456A" w14:textId="77777777" w:rsidR="00807405" w:rsidRPr="00807405" w:rsidRDefault="00807405" w:rsidP="00A23CBB"/>
        </w:tc>
        <w:tc>
          <w:tcPr>
            <w:tcW w:w="1702" w:type="dxa"/>
            <w:gridSpan w:val="2"/>
            <w:tcBorders>
              <w:top w:val="single" w:sz="4" w:space="0" w:color="000000"/>
              <w:left w:val="single" w:sz="4" w:space="0" w:color="000000"/>
              <w:bottom w:val="single" w:sz="4" w:space="0" w:color="000000"/>
              <w:right w:val="single" w:sz="4" w:space="0" w:color="000000"/>
            </w:tcBorders>
          </w:tcPr>
          <w:p w14:paraId="71C4F68E" w14:textId="77777777" w:rsidR="00807405" w:rsidRPr="00807405" w:rsidRDefault="00807405" w:rsidP="00A23CBB">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2C3399F3" w14:textId="77777777" w:rsidR="00807405" w:rsidRPr="00807405" w:rsidRDefault="00807405" w:rsidP="00A23CBB">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52A5DC90" w14:textId="77777777" w:rsidR="00807405" w:rsidRPr="00807405" w:rsidRDefault="00807405" w:rsidP="00A23CBB">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00B5F9F" w14:textId="77777777" w:rsidR="00807405" w:rsidRPr="00807405" w:rsidRDefault="00807405" w:rsidP="00A23CBB">
            <w:r w:rsidRPr="00807405">
              <w:rPr>
                <w:rFonts w:ascii="Wingdings" w:eastAsia="Wingdings" w:hAnsi="Wingdings" w:cs="Wingdings"/>
              </w:rPr>
              <w:t></w:t>
            </w:r>
            <w:r w:rsidRPr="00807405">
              <w:rPr>
                <w:b/>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0F603267" w14:textId="77777777" w:rsidR="00807405" w:rsidRPr="00807405" w:rsidRDefault="00807405" w:rsidP="00A23CBB">
            <w:r w:rsidRPr="00807405">
              <w:rPr>
                <w:rFonts w:ascii="Wingdings" w:eastAsia="Wingdings" w:hAnsi="Wingdings" w:cs="Wingdings"/>
              </w:rPr>
              <w:t></w:t>
            </w:r>
            <w:r w:rsidRPr="00807405">
              <w:rPr>
                <w:b/>
              </w:rPr>
              <w:t xml:space="preserve"> </w:t>
            </w:r>
          </w:p>
        </w:tc>
        <w:tc>
          <w:tcPr>
            <w:tcW w:w="1990" w:type="dxa"/>
            <w:tcBorders>
              <w:top w:val="single" w:sz="4" w:space="0" w:color="000000"/>
              <w:left w:val="single" w:sz="4" w:space="0" w:color="000000"/>
              <w:bottom w:val="single" w:sz="4" w:space="0" w:color="000000"/>
              <w:right w:val="single" w:sz="4" w:space="0" w:color="000000"/>
            </w:tcBorders>
          </w:tcPr>
          <w:p w14:paraId="787A5283" w14:textId="77777777" w:rsidR="00807405" w:rsidRPr="00807405" w:rsidRDefault="00807405" w:rsidP="00A23CBB">
            <w:r w:rsidRPr="00807405">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07BC552B" w14:textId="77777777" w:rsidR="00807405" w:rsidRPr="00807405" w:rsidRDefault="00807405" w:rsidP="00A23CBB">
            <w:r w:rsidRPr="00807405">
              <w:rPr>
                <w:rFonts w:ascii="Wingdings" w:eastAsia="Wingdings" w:hAnsi="Wingdings" w:cs="Wingdings"/>
              </w:rPr>
              <w:t></w:t>
            </w:r>
            <w:r w:rsidRPr="00807405">
              <w:t xml:space="preserve"> </w:t>
            </w:r>
          </w:p>
        </w:tc>
      </w:tr>
      <w:tr w:rsidR="00807405" w:rsidRPr="00807405" w14:paraId="39B45629" w14:textId="77777777" w:rsidTr="00807405">
        <w:tblPrEx>
          <w:tblCellMar>
            <w:right w:w="39" w:type="dxa"/>
          </w:tblCellMar>
        </w:tblPrEx>
        <w:trPr>
          <w:trHeight w:val="744"/>
        </w:trPr>
        <w:tc>
          <w:tcPr>
            <w:tcW w:w="566"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50C10326" w14:textId="77777777" w:rsidR="00807405" w:rsidRPr="00807405" w:rsidRDefault="00807405" w:rsidP="00A23CBB"/>
        </w:tc>
        <w:tc>
          <w:tcPr>
            <w:tcW w:w="3394"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17A2BB39" w14:textId="77777777" w:rsidR="00807405" w:rsidRPr="00807405" w:rsidRDefault="00807405" w:rsidP="00A23CBB"/>
          <w:p w14:paraId="58F53B31" w14:textId="77777777" w:rsidR="00807405" w:rsidRPr="00807405" w:rsidRDefault="00807405" w:rsidP="00A23CBB"/>
          <w:p w14:paraId="52ECBD90" w14:textId="77777777" w:rsidR="00807405" w:rsidRPr="00807405" w:rsidRDefault="00807405" w:rsidP="00A23CBB">
            <w:r w:rsidRPr="00807405">
              <w:t>Authority to:</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Pr>
          <w:p w14:paraId="5F311354" w14:textId="77777777" w:rsidR="00807405" w:rsidRPr="00807405" w:rsidRDefault="00807405" w:rsidP="00A23CBB"/>
          <w:p w14:paraId="78BF6B6F" w14:textId="2CA0D107" w:rsidR="00807405" w:rsidRPr="00807405" w:rsidRDefault="009F1411" w:rsidP="00A23CBB">
            <w:r>
              <w:t>Trust Board</w:t>
            </w:r>
          </w:p>
        </w:tc>
        <w:tc>
          <w:tcPr>
            <w:tcW w:w="1415"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62896D12" w14:textId="77777777" w:rsidR="00807405" w:rsidRPr="00807405" w:rsidRDefault="00807405" w:rsidP="00A23CBB"/>
          <w:p w14:paraId="4D2A2D2C" w14:textId="77777777" w:rsidR="00807405" w:rsidRPr="00807405" w:rsidRDefault="00807405" w:rsidP="00A23CBB">
            <w:r w:rsidRPr="00807405">
              <w:t>Business &amp; Enterprise Committee</w:t>
            </w:r>
          </w:p>
        </w:tc>
        <w:tc>
          <w:tcPr>
            <w:tcW w:w="1420"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6613BE75" w14:textId="77777777" w:rsidR="00807405" w:rsidRPr="00807405" w:rsidRDefault="00807405" w:rsidP="00A23CBB"/>
          <w:p w14:paraId="1E7E87AA" w14:textId="77777777" w:rsidR="00807405" w:rsidRPr="00807405" w:rsidRDefault="00807405" w:rsidP="00A23CBB">
            <w:r w:rsidRPr="00807405">
              <w:t>Head teacher</w:t>
            </w:r>
          </w:p>
        </w:tc>
        <w:tc>
          <w:tcPr>
            <w:tcW w:w="1419"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77275394" w14:textId="77777777" w:rsidR="00807405" w:rsidRPr="00807405" w:rsidRDefault="00807405" w:rsidP="00A23CBB">
            <w:r w:rsidRPr="00807405">
              <w:t>Business</w:t>
            </w:r>
          </w:p>
          <w:p w14:paraId="3ABE5844" w14:textId="77777777" w:rsidR="00807405" w:rsidRPr="00807405" w:rsidRDefault="00807405" w:rsidP="00A23CBB">
            <w:r w:rsidRPr="00807405">
              <w:t>Managers/</w:t>
            </w:r>
          </w:p>
          <w:p w14:paraId="334CFA27" w14:textId="77777777" w:rsidR="00807405" w:rsidRPr="00807405" w:rsidRDefault="00807405" w:rsidP="00A23CBB">
            <w:r w:rsidRPr="00807405">
              <w:t>Client</w:t>
            </w:r>
          </w:p>
          <w:p w14:paraId="2B256EA7" w14:textId="77777777" w:rsidR="00807405" w:rsidRPr="00807405" w:rsidRDefault="00807405" w:rsidP="00A23CBB">
            <w:pPr>
              <w:rPr>
                <w:rFonts w:ascii="Wingdings" w:eastAsia="Wingdings" w:hAnsi="Wingdings" w:cs="Wingdings"/>
              </w:rPr>
            </w:pPr>
            <w:r w:rsidRPr="00807405">
              <w:t>Managers</w:t>
            </w:r>
          </w:p>
        </w:tc>
        <w:tc>
          <w:tcPr>
            <w:tcW w:w="1419"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5612D741" w14:textId="77777777" w:rsidR="00807405" w:rsidRPr="00807405" w:rsidRDefault="00807405" w:rsidP="00A23CBB"/>
          <w:p w14:paraId="2BD8C99B" w14:textId="77777777" w:rsidR="00807405" w:rsidRPr="00807405" w:rsidRDefault="00807405" w:rsidP="00A23CBB">
            <w:r w:rsidRPr="00807405">
              <w:t>Finance</w:t>
            </w:r>
          </w:p>
          <w:p w14:paraId="36BB15DA" w14:textId="77777777" w:rsidR="00807405" w:rsidRPr="00807405" w:rsidRDefault="00807405" w:rsidP="00A23CBB">
            <w:pPr>
              <w:rPr>
                <w:rFonts w:ascii="Wingdings" w:eastAsia="Wingdings" w:hAnsi="Wingdings" w:cs="Wingdings"/>
              </w:rPr>
            </w:pPr>
            <w:r w:rsidRPr="00807405">
              <w:t>Teams</w:t>
            </w:r>
          </w:p>
        </w:tc>
        <w:tc>
          <w:tcPr>
            <w:tcW w:w="1990" w:type="dxa"/>
            <w:tcBorders>
              <w:top w:val="single" w:sz="4" w:space="0" w:color="000000"/>
              <w:left w:val="single" w:sz="4" w:space="0" w:color="000000"/>
              <w:bottom w:val="single" w:sz="4" w:space="0" w:color="000000"/>
              <w:right w:val="single" w:sz="4" w:space="0" w:color="auto"/>
            </w:tcBorders>
            <w:shd w:val="clear" w:color="auto" w:fill="5B9BD5" w:themeFill="accent1"/>
          </w:tcPr>
          <w:p w14:paraId="42421E2B" w14:textId="77777777" w:rsidR="00807405" w:rsidRPr="00807405" w:rsidRDefault="00807405" w:rsidP="00A23CBB"/>
          <w:p w14:paraId="7D8C2684" w14:textId="77777777" w:rsidR="00807405" w:rsidRPr="00807405" w:rsidRDefault="00807405" w:rsidP="00A23CBB">
            <w:r w:rsidRPr="00807405">
              <w:t>SLT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5B9BD5" w:themeFill="accent1"/>
          </w:tcPr>
          <w:p w14:paraId="04AEA06D" w14:textId="77777777" w:rsidR="00807405" w:rsidRPr="00807405" w:rsidRDefault="00807405" w:rsidP="00A23CBB"/>
          <w:p w14:paraId="3A4D1C7C" w14:textId="77777777" w:rsidR="00807405" w:rsidRPr="00807405" w:rsidRDefault="00807405" w:rsidP="00A23CBB">
            <w:r w:rsidRPr="00807405">
              <w:t>Budget</w:t>
            </w:r>
          </w:p>
          <w:p w14:paraId="3B4AA54D" w14:textId="77777777" w:rsidR="00807405" w:rsidRPr="00807405" w:rsidRDefault="00807405" w:rsidP="00A23CBB">
            <w:pPr>
              <w:rPr>
                <w:rFonts w:ascii="Wingdings" w:eastAsia="Wingdings" w:hAnsi="Wingdings" w:cs="Wingdings"/>
              </w:rPr>
            </w:pPr>
            <w:r w:rsidRPr="00807405">
              <w:t>Holder</w:t>
            </w:r>
          </w:p>
        </w:tc>
      </w:tr>
      <w:tr w:rsidR="00807405" w:rsidRPr="00807405" w14:paraId="0137C644" w14:textId="77777777" w:rsidTr="00807405">
        <w:tblPrEx>
          <w:tblCellMar>
            <w:right w:w="39" w:type="dxa"/>
          </w:tblCellMar>
        </w:tblPrEx>
        <w:trPr>
          <w:trHeight w:val="429"/>
        </w:trPr>
        <w:tc>
          <w:tcPr>
            <w:tcW w:w="566" w:type="dxa"/>
            <w:tcBorders>
              <w:top w:val="single" w:sz="4" w:space="0" w:color="000000"/>
              <w:left w:val="single" w:sz="4" w:space="0" w:color="000000"/>
              <w:bottom w:val="single" w:sz="4" w:space="0" w:color="000000"/>
              <w:right w:val="single" w:sz="4" w:space="0" w:color="000000"/>
            </w:tcBorders>
            <w:shd w:val="clear" w:color="auto" w:fill="C6D9F1"/>
          </w:tcPr>
          <w:p w14:paraId="565A3EE8" w14:textId="77777777" w:rsidR="00807405" w:rsidRPr="00807405" w:rsidRDefault="00807405" w:rsidP="00A23CBB">
            <w:r w:rsidRPr="00807405">
              <w:t xml:space="preserve"> </w:t>
            </w:r>
          </w:p>
        </w:tc>
        <w:tc>
          <w:tcPr>
            <w:tcW w:w="3394" w:type="dxa"/>
            <w:tcBorders>
              <w:top w:val="single" w:sz="4" w:space="0" w:color="000000"/>
              <w:left w:val="single" w:sz="4" w:space="0" w:color="000000"/>
              <w:bottom w:val="single" w:sz="4" w:space="0" w:color="000000"/>
              <w:right w:val="nil"/>
            </w:tcBorders>
            <w:shd w:val="clear" w:color="auto" w:fill="C6D9F1"/>
          </w:tcPr>
          <w:p w14:paraId="5F2C2637" w14:textId="77777777" w:rsidR="00807405" w:rsidRPr="00807405" w:rsidRDefault="00807405" w:rsidP="00A23CBB">
            <w:r w:rsidRPr="00807405">
              <w:t xml:space="preserve">Financial systems and records: </w:t>
            </w:r>
          </w:p>
        </w:tc>
        <w:tc>
          <w:tcPr>
            <w:tcW w:w="1702" w:type="dxa"/>
            <w:gridSpan w:val="2"/>
            <w:tcBorders>
              <w:top w:val="single" w:sz="4" w:space="0" w:color="000000"/>
              <w:left w:val="nil"/>
              <w:bottom w:val="single" w:sz="4" w:space="0" w:color="000000"/>
              <w:right w:val="nil"/>
            </w:tcBorders>
            <w:shd w:val="clear" w:color="auto" w:fill="C6D9F1"/>
          </w:tcPr>
          <w:p w14:paraId="3BC30750" w14:textId="77777777" w:rsidR="00807405" w:rsidRPr="00807405" w:rsidRDefault="00807405" w:rsidP="00A23CBB"/>
        </w:tc>
        <w:tc>
          <w:tcPr>
            <w:tcW w:w="1415" w:type="dxa"/>
            <w:tcBorders>
              <w:top w:val="single" w:sz="4" w:space="0" w:color="000000"/>
              <w:left w:val="nil"/>
              <w:bottom w:val="single" w:sz="4" w:space="0" w:color="000000"/>
              <w:right w:val="nil"/>
            </w:tcBorders>
            <w:shd w:val="clear" w:color="auto" w:fill="C6D9F1"/>
          </w:tcPr>
          <w:p w14:paraId="43FC6127" w14:textId="77777777" w:rsidR="00807405" w:rsidRPr="00807405" w:rsidRDefault="00807405" w:rsidP="00A23CBB"/>
        </w:tc>
        <w:tc>
          <w:tcPr>
            <w:tcW w:w="1420" w:type="dxa"/>
            <w:tcBorders>
              <w:top w:val="single" w:sz="4" w:space="0" w:color="000000"/>
              <w:left w:val="nil"/>
              <w:bottom w:val="single" w:sz="4" w:space="0" w:color="000000"/>
              <w:right w:val="nil"/>
            </w:tcBorders>
            <w:shd w:val="clear" w:color="auto" w:fill="C6D9F1"/>
          </w:tcPr>
          <w:p w14:paraId="4427EDE2" w14:textId="77777777" w:rsidR="00807405" w:rsidRPr="00807405" w:rsidRDefault="00807405" w:rsidP="00A23CBB"/>
        </w:tc>
        <w:tc>
          <w:tcPr>
            <w:tcW w:w="1419" w:type="dxa"/>
            <w:tcBorders>
              <w:top w:val="single" w:sz="4" w:space="0" w:color="000000"/>
              <w:left w:val="nil"/>
              <w:bottom w:val="single" w:sz="4" w:space="0" w:color="000000"/>
              <w:right w:val="nil"/>
            </w:tcBorders>
            <w:shd w:val="clear" w:color="auto" w:fill="C6D9F1"/>
          </w:tcPr>
          <w:p w14:paraId="4ADDD357" w14:textId="77777777" w:rsidR="00807405" w:rsidRPr="00807405" w:rsidRDefault="00807405" w:rsidP="00A23CBB"/>
        </w:tc>
        <w:tc>
          <w:tcPr>
            <w:tcW w:w="1419" w:type="dxa"/>
            <w:tcBorders>
              <w:top w:val="single" w:sz="4" w:space="0" w:color="000000"/>
              <w:left w:val="nil"/>
              <w:bottom w:val="single" w:sz="4" w:space="0" w:color="000000"/>
              <w:right w:val="nil"/>
            </w:tcBorders>
            <w:shd w:val="clear" w:color="auto" w:fill="C6D9F1"/>
          </w:tcPr>
          <w:p w14:paraId="3B017B16" w14:textId="77777777" w:rsidR="00807405" w:rsidRPr="00807405" w:rsidRDefault="00807405" w:rsidP="00A23CBB"/>
        </w:tc>
        <w:tc>
          <w:tcPr>
            <w:tcW w:w="1990" w:type="dxa"/>
            <w:tcBorders>
              <w:top w:val="single" w:sz="4" w:space="0" w:color="000000"/>
              <w:left w:val="nil"/>
              <w:bottom w:val="single" w:sz="4" w:space="0" w:color="000000"/>
              <w:right w:val="nil"/>
            </w:tcBorders>
            <w:shd w:val="clear" w:color="auto" w:fill="C6D9F1"/>
            <w:vAlign w:val="bottom"/>
          </w:tcPr>
          <w:p w14:paraId="42DBC399" w14:textId="77777777" w:rsidR="00807405" w:rsidRPr="00807405" w:rsidRDefault="00807405" w:rsidP="00A23CBB"/>
        </w:tc>
        <w:tc>
          <w:tcPr>
            <w:tcW w:w="1701" w:type="dxa"/>
            <w:gridSpan w:val="2"/>
            <w:tcBorders>
              <w:top w:val="single" w:sz="4" w:space="0" w:color="000000"/>
              <w:left w:val="nil"/>
              <w:bottom w:val="single" w:sz="4" w:space="0" w:color="000000"/>
              <w:right w:val="single" w:sz="4" w:space="0" w:color="000000"/>
            </w:tcBorders>
            <w:shd w:val="clear" w:color="auto" w:fill="C6D9F1"/>
            <w:vAlign w:val="bottom"/>
          </w:tcPr>
          <w:p w14:paraId="03EB9ECD" w14:textId="77777777" w:rsidR="00807405" w:rsidRPr="00807405" w:rsidRDefault="00807405" w:rsidP="00A23CBB"/>
        </w:tc>
      </w:tr>
      <w:tr w:rsidR="00807405" w:rsidRPr="00807405" w14:paraId="2F2E2CC8" w14:textId="77777777" w:rsidTr="00807405">
        <w:tblPrEx>
          <w:tblCellMar>
            <w:right w:w="39" w:type="dxa"/>
          </w:tblCellMar>
        </w:tblPrEx>
        <w:trPr>
          <w:trHeight w:val="252"/>
        </w:trPr>
        <w:tc>
          <w:tcPr>
            <w:tcW w:w="566" w:type="dxa"/>
            <w:tcBorders>
              <w:top w:val="single" w:sz="4" w:space="0" w:color="000000"/>
              <w:left w:val="single" w:sz="4" w:space="0" w:color="000000"/>
              <w:bottom w:val="single" w:sz="4" w:space="0" w:color="000000"/>
              <w:right w:val="single" w:sz="4" w:space="0" w:color="000000"/>
            </w:tcBorders>
          </w:tcPr>
          <w:p w14:paraId="53BDBD20" w14:textId="77777777" w:rsidR="00807405" w:rsidRPr="00807405" w:rsidRDefault="00807405" w:rsidP="00A23CBB">
            <w:r w:rsidRPr="00807405">
              <w:t xml:space="preserve">1 </w:t>
            </w:r>
          </w:p>
        </w:tc>
        <w:tc>
          <w:tcPr>
            <w:tcW w:w="3404" w:type="dxa"/>
            <w:gridSpan w:val="2"/>
            <w:tcBorders>
              <w:top w:val="single" w:sz="4" w:space="0" w:color="000000"/>
              <w:left w:val="single" w:sz="4" w:space="0" w:color="000000"/>
              <w:bottom w:val="single" w:sz="4" w:space="0" w:color="000000"/>
              <w:right w:val="single" w:sz="4" w:space="0" w:color="000000"/>
            </w:tcBorders>
          </w:tcPr>
          <w:p w14:paraId="310D44BA" w14:textId="77777777" w:rsidR="00807405" w:rsidRPr="00807405" w:rsidRDefault="00807405" w:rsidP="00A23CBB">
            <w:r w:rsidRPr="00807405">
              <w:t xml:space="preserve">Manage/operate access to or alter financial systems and records (including computer systems &amp; records) /have </w:t>
            </w:r>
          </w:p>
        </w:tc>
        <w:tc>
          <w:tcPr>
            <w:tcW w:w="1692" w:type="dxa"/>
            <w:tcBorders>
              <w:top w:val="single" w:sz="4" w:space="0" w:color="000000"/>
              <w:left w:val="single" w:sz="4" w:space="0" w:color="000000"/>
              <w:bottom w:val="single" w:sz="4" w:space="0" w:color="000000"/>
              <w:right w:val="single" w:sz="4" w:space="0" w:color="000000"/>
            </w:tcBorders>
          </w:tcPr>
          <w:p w14:paraId="6512592D" w14:textId="77777777" w:rsidR="00807405" w:rsidRPr="00807405" w:rsidRDefault="00807405" w:rsidP="00A23CBB"/>
        </w:tc>
        <w:tc>
          <w:tcPr>
            <w:tcW w:w="1415" w:type="dxa"/>
            <w:tcBorders>
              <w:top w:val="single" w:sz="4" w:space="0" w:color="000000"/>
              <w:left w:val="single" w:sz="4" w:space="0" w:color="000000"/>
              <w:bottom w:val="single" w:sz="4" w:space="0" w:color="000000"/>
              <w:right w:val="single" w:sz="4" w:space="0" w:color="000000"/>
            </w:tcBorders>
          </w:tcPr>
          <w:p w14:paraId="0BF409BD" w14:textId="77777777" w:rsidR="00807405" w:rsidRPr="00807405" w:rsidRDefault="00807405" w:rsidP="00A23CBB">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2C264AD6" w14:textId="77777777" w:rsidR="00807405" w:rsidRPr="00807405" w:rsidRDefault="00807405" w:rsidP="00A23CBB"/>
        </w:tc>
        <w:tc>
          <w:tcPr>
            <w:tcW w:w="1419" w:type="dxa"/>
            <w:tcBorders>
              <w:top w:val="single" w:sz="4" w:space="0" w:color="000000"/>
              <w:left w:val="single" w:sz="4" w:space="0" w:color="000000"/>
              <w:bottom w:val="single" w:sz="4" w:space="0" w:color="000000"/>
              <w:right w:val="single" w:sz="4" w:space="0" w:color="000000"/>
            </w:tcBorders>
          </w:tcPr>
          <w:p w14:paraId="5411CFE7" w14:textId="77777777" w:rsidR="00807405" w:rsidRPr="00807405" w:rsidRDefault="00807405" w:rsidP="00A23CBB">
            <w:r w:rsidRPr="00807405">
              <w:t xml:space="preserve"> </w:t>
            </w:r>
            <w:r w:rsidRPr="00807405">
              <w:rPr>
                <w:rFonts w:ascii="Wingdings" w:eastAsia="Wingdings" w:hAnsi="Wingdings" w:cs="Wingdings"/>
              </w:rPr>
              <w:t></w:t>
            </w:r>
          </w:p>
        </w:tc>
        <w:tc>
          <w:tcPr>
            <w:tcW w:w="1419" w:type="dxa"/>
            <w:tcBorders>
              <w:top w:val="single" w:sz="4" w:space="0" w:color="000000"/>
              <w:left w:val="single" w:sz="4" w:space="0" w:color="000000"/>
              <w:bottom w:val="single" w:sz="4" w:space="0" w:color="000000"/>
              <w:right w:val="single" w:sz="4" w:space="0" w:color="000000"/>
            </w:tcBorders>
          </w:tcPr>
          <w:p w14:paraId="4A61BACB" w14:textId="77777777" w:rsidR="00807405" w:rsidRPr="00807405" w:rsidRDefault="00807405" w:rsidP="00A23CBB">
            <w:r w:rsidRPr="00807405">
              <w:rPr>
                <w:rFonts w:ascii="Wingdings" w:eastAsia="Wingdings" w:hAnsi="Wingdings" w:cs="Wingdings"/>
              </w:rPr>
              <w:t></w:t>
            </w:r>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2247CA7A" w14:textId="77777777" w:rsidR="00807405" w:rsidRPr="00807405" w:rsidRDefault="00807405" w:rsidP="00A23CBB"/>
        </w:tc>
        <w:tc>
          <w:tcPr>
            <w:tcW w:w="1701" w:type="dxa"/>
            <w:gridSpan w:val="2"/>
            <w:tcBorders>
              <w:top w:val="single" w:sz="4" w:space="0" w:color="000000"/>
              <w:left w:val="single" w:sz="4" w:space="0" w:color="000000"/>
              <w:bottom w:val="single" w:sz="4" w:space="0" w:color="000000"/>
              <w:right w:val="single" w:sz="4" w:space="0" w:color="000000"/>
            </w:tcBorders>
          </w:tcPr>
          <w:p w14:paraId="372F5DCC" w14:textId="77777777" w:rsidR="00807405" w:rsidRPr="00807405" w:rsidRDefault="00807405" w:rsidP="00A23CBB"/>
        </w:tc>
      </w:tr>
      <w:tr w:rsidR="00807405" w:rsidRPr="00807405" w14:paraId="18114BA7" w14:textId="77777777" w:rsidTr="00807405">
        <w:tblPrEx>
          <w:tblCellMar>
            <w:right w:w="39" w:type="dxa"/>
          </w:tblCellMar>
        </w:tblPrEx>
        <w:trPr>
          <w:trHeight w:val="311"/>
        </w:trPr>
        <w:tc>
          <w:tcPr>
            <w:tcW w:w="566" w:type="dxa"/>
            <w:tcBorders>
              <w:top w:val="single" w:sz="4" w:space="0" w:color="000000"/>
              <w:left w:val="single" w:sz="4" w:space="0" w:color="000000"/>
              <w:bottom w:val="single" w:sz="4" w:space="0" w:color="000000"/>
              <w:right w:val="single" w:sz="4" w:space="0" w:color="000000"/>
            </w:tcBorders>
            <w:shd w:val="clear" w:color="auto" w:fill="C6D9F1"/>
          </w:tcPr>
          <w:p w14:paraId="1978CE0C" w14:textId="77777777" w:rsidR="00807405" w:rsidRPr="00807405" w:rsidRDefault="00807405" w:rsidP="00A23CBB">
            <w:r w:rsidRPr="00807405">
              <w:t xml:space="preserve"> </w:t>
            </w:r>
          </w:p>
        </w:tc>
        <w:tc>
          <w:tcPr>
            <w:tcW w:w="3394" w:type="dxa"/>
            <w:tcBorders>
              <w:top w:val="single" w:sz="4" w:space="0" w:color="000000"/>
              <w:left w:val="single" w:sz="4" w:space="0" w:color="000000"/>
              <w:bottom w:val="single" w:sz="4" w:space="0" w:color="000000"/>
              <w:right w:val="nil"/>
            </w:tcBorders>
            <w:shd w:val="clear" w:color="auto" w:fill="C6D9F1"/>
          </w:tcPr>
          <w:p w14:paraId="4A857096" w14:textId="77777777" w:rsidR="00807405" w:rsidRPr="00807405" w:rsidRDefault="00807405" w:rsidP="00A23CBB">
            <w:r w:rsidRPr="00807405">
              <w:t xml:space="preserve">Financial information: </w:t>
            </w:r>
          </w:p>
        </w:tc>
        <w:tc>
          <w:tcPr>
            <w:tcW w:w="1702" w:type="dxa"/>
            <w:gridSpan w:val="2"/>
            <w:tcBorders>
              <w:top w:val="single" w:sz="4" w:space="0" w:color="000000"/>
              <w:left w:val="nil"/>
              <w:bottom w:val="single" w:sz="4" w:space="0" w:color="000000"/>
              <w:right w:val="nil"/>
            </w:tcBorders>
            <w:shd w:val="clear" w:color="auto" w:fill="C6D9F1"/>
          </w:tcPr>
          <w:p w14:paraId="7C3CF63E" w14:textId="77777777" w:rsidR="00807405" w:rsidRPr="00807405" w:rsidRDefault="00807405" w:rsidP="00A23CBB"/>
        </w:tc>
        <w:tc>
          <w:tcPr>
            <w:tcW w:w="1415" w:type="dxa"/>
            <w:tcBorders>
              <w:top w:val="single" w:sz="4" w:space="0" w:color="000000"/>
              <w:left w:val="nil"/>
              <w:bottom w:val="single" w:sz="4" w:space="0" w:color="000000"/>
              <w:right w:val="nil"/>
            </w:tcBorders>
            <w:shd w:val="clear" w:color="auto" w:fill="C6D9F1"/>
          </w:tcPr>
          <w:p w14:paraId="49BF9ADD" w14:textId="77777777" w:rsidR="00807405" w:rsidRPr="00807405" w:rsidRDefault="00807405" w:rsidP="00A23CBB"/>
        </w:tc>
        <w:tc>
          <w:tcPr>
            <w:tcW w:w="1420" w:type="dxa"/>
            <w:tcBorders>
              <w:top w:val="single" w:sz="4" w:space="0" w:color="000000"/>
              <w:left w:val="nil"/>
              <w:bottom w:val="single" w:sz="4" w:space="0" w:color="000000"/>
              <w:right w:val="nil"/>
            </w:tcBorders>
            <w:shd w:val="clear" w:color="auto" w:fill="C6D9F1"/>
          </w:tcPr>
          <w:p w14:paraId="56A4F151" w14:textId="77777777" w:rsidR="00807405" w:rsidRPr="00807405" w:rsidRDefault="00807405" w:rsidP="00A23CBB"/>
        </w:tc>
        <w:tc>
          <w:tcPr>
            <w:tcW w:w="1419" w:type="dxa"/>
            <w:tcBorders>
              <w:top w:val="single" w:sz="4" w:space="0" w:color="000000"/>
              <w:left w:val="nil"/>
              <w:bottom w:val="single" w:sz="4" w:space="0" w:color="000000"/>
              <w:right w:val="nil"/>
            </w:tcBorders>
            <w:shd w:val="clear" w:color="auto" w:fill="C6D9F1"/>
          </w:tcPr>
          <w:p w14:paraId="10CA92E2" w14:textId="77777777" w:rsidR="00807405" w:rsidRPr="00807405" w:rsidRDefault="00807405" w:rsidP="00A23CBB"/>
        </w:tc>
        <w:tc>
          <w:tcPr>
            <w:tcW w:w="1419" w:type="dxa"/>
            <w:tcBorders>
              <w:top w:val="single" w:sz="4" w:space="0" w:color="000000"/>
              <w:left w:val="nil"/>
              <w:bottom w:val="single" w:sz="4" w:space="0" w:color="000000"/>
              <w:right w:val="nil"/>
            </w:tcBorders>
            <w:shd w:val="clear" w:color="auto" w:fill="C6D9F1"/>
          </w:tcPr>
          <w:p w14:paraId="4671B581" w14:textId="77777777" w:rsidR="00807405" w:rsidRPr="00807405" w:rsidRDefault="00807405" w:rsidP="00A23CBB"/>
        </w:tc>
        <w:tc>
          <w:tcPr>
            <w:tcW w:w="1990" w:type="dxa"/>
            <w:tcBorders>
              <w:top w:val="single" w:sz="4" w:space="0" w:color="000000"/>
              <w:left w:val="nil"/>
              <w:bottom w:val="single" w:sz="4" w:space="0" w:color="000000"/>
              <w:right w:val="nil"/>
            </w:tcBorders>
            <w:shd w:val="clear" w:color="auto" w:fill="C6D9F1"/>
          </w:tcPr>
          <w:p w14:paraId="134CE1B2" w14:textId="77777777" w:rsidR="00807405" w:rsidRPr="00807405" w:rsidRDefault="00807405" w:rsidP="00A23CBB"/>
        </w:tc>
        <w:tc>
          <w:tcPr>
            <w:tcW w:w="1701" w:type="dxa"/>
            <w:gridSpan w:val="2"/>
            <w:tcBorders>
              <w:top w:val="single" w:sz="4" w:space="0" w:color="000000"/>
              <w:left w:val="nil"/>
              <w:bottom w:val="single" w:sz="4" w:space="0" w:color="000000"/>
              <w:right w:val="single" w:sz="4" w:space="0" w:color="000000"/>
            </w:tcBorders>
            <w:shd w:val="clear" w:color="auto" w:fill="C6D9F1"/>
          </w:tcPr>
          <w:p w14:paraId="077B1640" w14:textId="77777777" w:rsidR="00807405" w:rsidRPr="00807405" w:rsidRDefault="00807405" w:rsidP="00A23CBB"/>
        </w:tc>
      </w:tr>
      <w:tr w:rsidR="00807405" w:rsidRPr="00807405" w14:paraId="51D1C22D" w14:textId="77777777" w:rsidTr="00807405">
        <w:tblPrEx>
          <w:tblCellMar>
            <w:right w:w="39" w:type="dxa"/>
          </w:tblCellMar>
        </w:tblPrEx>
        <w:trPr>
          <w:trHeight w:val="299"/>
        </w:trPr>
        <w:tc>
          <w:tcPr>
            <w:tcW w:w="566" w:type="dxa"/>
            <w:tcBorders>
              <w:top w:val="single" w:sz="4" w:space="0" w:color="000000"/>
              <w:left w:val="single" w:sz="4" w:space="0" w:color="000000"/>
              <w:bottom w:val="single" w:sz="4" w:space="0" w:color="000000"/>
              <w:right w:val="single" w:sz="4" w:space="0" w:color="000000"/>
            </w:tcBorders>
          </w:tcPr>
          <w:p w14:paraId="6A8FF432" w14:textId="77777777" w:rsidR="00807405" w:rsidRPr="00807405" w:rsidRDefault="00807405" w:rsidP="00A23CBB">
            <w:r w:rsidRPr="00807405">
              <w:t xml:space="preserve">1 </w:t>
            </w:r>
          </w:p>
        </w:tc>
        <w:tc>
          <w:tcPr>
            <w:tcW w:w="3404" w:type="dxa"/>
            <w:gridSpan w:val="2"/>
            <w:tcBorders>
              <w:top w:val="single" w:sz="4" w:space="0" w:color="000000"/>
              <w:left w:val="single" w:sz="4" w:space="0" w:color="000000"/>
              <w:bottom w:val="single" w:sz="4" w:space="0" w:color="000000"/>
              <w:right w:val="single" w:sz="4" w:space="0" w:color="000000"/>
            </w:tcBorders>
          </w:tcPr>
          <w:p w14:paraId="2F981AA6" w14:textId="77777777" w:rsidR="00807405" w:rsidRPr="00807405" w:rsidRDefault="00807405" w:rsidP="00A23CBB">
            <w:r w:rsidRPr="00807405">
              <w:t xml:space="preserve">Certify as being correct financial information which is to be supplied to external bodies </w:t>
            </w:r>
          </w:p>
        </w:tc>
        <w:tc>
          <w:tcPr>
            <w:tcW w:w="1692" w:type="dxa"/>
            <w:tcBorders>
              <w:top w:val="single" w:sz="4" w:space="0" w:color="000000"/>
              <w:left w:val="single" w:sz="4" w:space="0" w:color="000000"/>
              <w:bottom w:val="single" w:sz="4" w:space="0" w:color="000000"/>
              <w:right w:val="single" w:sz="4" w:space="0" w:color="000000"/>
            </w:tcBorders>
          </w:tcPr>
          <w:p w14:paraId="79432F23" w14:textId="72470FC9" w:rsidR="00807405" w:rsidRPr="00807405" w:rsidRDefault="00B0467A" w:rsidP="00A23CBB">
            <w:r w:rsidRPr="00807405">
              <w:rPr>
                <w:rFonts w:ascii="Wingdings" w:eastAsia="Wingdings" w:hAnsi="Wingdings" w:cs="Wingdings"/>
              </w:rPr>
              <w:t></w:t>
            </w:r>
          </w:p>
        </w:tc>
        <w:tc>
          <w:tcPr>
            <w:tcW w:w="1415" w:type="dxa"/>
            <w:tcBorders>
              <w:top w:val="single" w:sz="4" w:space="0" w:color="000000"/>
              <w:left w:val="single" w:sz="4" w:space="0" w:color="000000"/>
              <w:bottom w:val="single" w:sz="4" w:space="0" w:color="000000"/>
              <w:right w:val="single" w:sz="4" w:space="0" w:color="000000"/>
            </w:tcBorders>
          </w:tcPr>
          <w:p w14:paraId="217453F1" w14:textId="77777777" w:rsidR="00807405" w:rsidRPr="00807405" w:rsidRDefault="00807405" w:rsidP="00A23CBB">
            <w:r w:rsidRPr="00807405">
              <w:rPr>
                <w:b/>
              </w:rPr>
              <w:t xml:space="preserve"> </w:t>
            </w:r>
            <w:r w:rsidRPr="00807405">
              <w:rPr>
                <w:rFonts w:ascii="Wingdings" w:eastAsia="Wingdings" w:hAnsi="Wingdings" w:cs="Wingdings"/>
              </w:rPr>
              <w:t></w:t>
            </w:r>
          </w:p>
        </w:tc>
        <w:tc>
          <w:tcPr>
            <w:tcW w:w="1420" w:type="dxa"/>
            <w:tcBorders>
              <w:top w:val="single" w:sz="4" w:space="0" w:color="000000"/>
              <w:left w:val="single" w:sz="4" w:space="0" w:color="000000"/>
              <w:bottom w:val="single" w:sz="4" w:space="0" w:color="000000"/>
              <w:right w:val="single" w:sz="4" w:space="0" w:color="000000"/>
            </w:tcBorders>
          </w:tcPr>
          <w:p w14:paraId="06C512B4" w14:textId="28A68AB8" w:rsidR="00807405" w:rsidRPr="00807405" w:rsidRDefault="00B0467A" w:rsidP="00A23CBB">
            <w:r w:rsidRPr="00807405">
              <w:rPr>
                <w:rFonts w:ascii="Wingdings" w:eastAsia="Wingdings" w:hAnsi="Wingdings" w:cs="Wingdings"/>
              </w:rPr>
              <w:t></w:t>
            </w:r>
          </w:p>
        </w:tc>
        <w:tc>
          <w:tcPr>
            <w:tcW w:w="1419" w:type="dxa"/>
            <w:tcBorders>
              <w:top w:val="single" w:sz="4" w:space="0" w:color="000000"/>
              <w:left w:val="single" w:sz="4" w:space="0" w:color="000000"/>
              <w:bottom w:val="single" w:sz="4" w:space="0" w:color="000000"/>
              <w:right w:val="single" w:sz="4" w:space="0" w:color="000000"/>
            </w:tcBorders>
          </w:tcPr>
          <w:p w14:paraId="516B482D" w14:textId="20A94B33" w:rsidR="00807405" w:rsidRPr="00807405" w:rsidRDefault="00B0467A" w:rsidP="00A23CBB">
            <w:r w:rsidRPr="00807405">
              <w:rPr>
                <w:rFonts w:ascii="Wingdings" w:eastAsia="Wingdings" w:hAnsi="Wingdings" w:cs="Wingdings"/>
              </w:rPr>
              <w:t></w:t>
            </w:r>
          </w:p>
        </w:tc>
        <w:tc>
          <w:tcPr>
            <w:tcW w:w="1419" w:type="dxa"/>
            <w:tcBorders>
              <w:top w:val="single" w:sz="4" w:space="0" w:color="000000"/>
              <w:left w:val="single" w:sz="4" w:space="0" w:color="000000"/>
              <w:bottom w:val="single" w:sz="4" w:space="0" w:color="000000"/>
              <w:right w:val="single" w:sz="4" w:space="0" w:color="000000"/>
            </w:tcBorders>
          </w:tcPr>
          <w:p w14:paraId="1BBCB673"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31B013EC" w14:textId="77777777" w:rsidR="00807405" w:rsidRPr="00807405" w:rsidRDefault="00807405" w:rsidP="00A23CBB"/>
        </w:tc>
        <w:tc>
          <w:tcPr>
            <w:tcW w:w="1701" w:type="dxa"/>
            <w:gridSpan w:val="2"/>
            <w:tcBorders>
              <w:top w:val="single" w:sz="4" w:space="0" w:color="000000"/>
              <w:left w:val="single" w:sz="4" w:space="0" w:color="000000"/>
              <w:bottom w:val="single" w:sz="4" w:space="0" w:color="000000"/>
              <w:right w:val="single" w:sz="4" w:space="0" w:color="000000"/>
            </w:tcBorders>
          </w:tcPr>
          <w:p w14:paraId="4AF91CC6" w14:textId="77777777" w:rsidR="00807405" w:rsidRPr="00807405" w:rsidRDefault="00807405" w:rsidP="00A23CBB"/>
        </w:tc>
      </w:tr>
    </w:tbl>
    <w:p w14:paraId="771327EA" w14:textId="77777777" w:rsidR="00807405" w:rsidRPr="00807405" w:rsidRDefault="00807405" w:rsidP="00A23CBB"/>
    <w:p w14:paraId="34EF279B" w14:textId="77777777" w:rsidR="00807405" w:rsidRPr="00807405" w:rsidRDefault="00807405" w:rsidP="00A23CBB"/>
    <w:p w14:paraId="55CF38DA" w14:textId="77777777" w:rsidR="00807405" w:rsidRPr="00807405" w:rsidRDefault="00807405" w:rsidP="00A23CBB">
      <w:r w:rsidRPr="00807405">
        <w:t xml:space="preserve"> </w:t>
      </w:r>
      <w:r w:rsidRPr="00807405">
        <w:tab/>
      </w:r>
      <w:r w:rsidRPr="00807405">
        <w:rPr>
          <w:u w:val="single" w:color="000000"/>
        </w:rPr>
        <w:t>KEY</w:t>
      </w:r>
      <w:r w:rsidRPr="00807405">
        <w:t xml:space="preserve"> </w:t>
      </w:r>
    </w:p>
    <w:p w14:paraId="09C4F158" w14:textId="77777777" w:rsidR="00807405" w:rsidRPr="00807405" w:rsidRDefault="00807405" w:rsidP="00A23CBB">
      <w:r w:rsidRPr="00807405">
        <w:t>Cheques signatories</w:t>
      </w:r>
    </w:p>
    <w:p w14:paraId="636B70E4" w14:textId="77777777" w:rsidR="00807405" w:rsidRPr="00807405" w:rsidRDefault="00807405" w:rsidP="00A23CBB">
      <w:r w:rsidRPr="00807405">
        <w:t xml:space="preserve">1A up to and including £1,000 </w:t>
      </w:r>
    </w:p>
    <w:p w14:paraId="2BD6D650" w14:textId="77777777" w:rsidR="00807405" w:rsidRPr="00807405" w:rsidRDefault="00807405" w:rsidP="00A23CBB">
      <w:r w:rsidRPr="00807405">
        <w:t>2A £1,000 to £25,000</w:t>
      </w:r>
    </w:p>
    <w:p w14:paraId="6BE87BB9" w14:textId="64F080D8" w:rsidR="00807405" w:rsidRPr="00807405" w:rsidRDefault="00D03BDA" w:rsidP="00A23CBB">
      <w:r>
        <w:t>Elizabeth Seale</w:t>
      </w:r>
      <w:r w:rsidR="00807405" w:rsidRPr="00807405">
        <w:t xml:space="preserve"> and 2A over £25,000</w:t>
      </w:r>
    </w:p>
    <w:p w14:paraId="50DF5F0B" w14:textId="77777777" w:rsidR="00807405" w:rsidRPr="00807405" w:rsidRDefault="00807405" w:rsidP="00A23CBB"/>
    <w:p w14:paraId="244E0622" w14:textId="77777777" w:rsidR="00807405" w:rsidRPr="00807405" w:rsidRDefault="00807405" w:rsidP="00A23CBB">
      <w:r w:rsidRPr="00807405">
        <w:t>BACs authorisation</w:t>
      </w:r>
    </w:p>
    <w:p w14:paraId="604E17B9" w14:textId="77777777" w:rsidR="00807405" w:rsidRPr="00807405" w:rsidRDefault="00807405" w:rsidP="00A23CBB">
      <w:r w:rsidRPr="00807405">
        <w:t>1A up to and including £10,000</w:t>
      </w:r>
    </w:p>
    <w:p w14:paraId="2EF0F816" w14:textId="77777777" w:rsidR="00807405" w:rsidRPr="00807405" w:rsidRDefault="00807405" w:rsidP="00A23CBB">
      <w:r w:rsidRPr="00807405">
        <w:t>2A £10,000 to £75,000</w:t>
      </w:r>
    </w:p>
    <w:p w14:paraId="6D6A42B3" w14:textId="2281A355" w:rsidR="00807405" w:rsidRPr="00807405" w:rsidRDefault="00D03BDA" w:rsidP="00A23CBB">
      <w:r>
        <w:t>Elizabeth Seale</w:t>
      </w:r>
      <w:r w:rsidR="00807405" w:rsidRPr="00807405">
        <w:t xml:space="preserve"> and 2A over £75,000</w:t>
      </w:r>
    </w:p>
    <w:p w14:paraId="208DBDA6" w14:textId="77777777" w:rsidR="00807405" w:rsidRPr="00807405" w:rsidRDefault="00807405" w:rsidP="00A23CBB">
      <w:r w:rsidRPr="00807405">
        <w:t xml:space="preserve"> </w:t>
      </w:r>
    </w:p>
    <w:p w14:paraId="78B13D14" w14:textId="147C39E2" w:rsidR="00807405" w:rsidRPr="00807405" w:rsidRDefault="00807405" w:rsidP="00A23CBB">
      <w:r w:rsidRPr="00807405">
        <w:rPr>
          <w:u w:color="000000"/>
        </w:rPr>
        <w:t xml:space="preserve">‘A’ </w:t>
      </w:r>
      <w:r w:rsidR="00B0467A">
        <w:rPr>
          <w:u w:color="000000"/>
        </w:rPr>
        <w:t xml:space="preserve">= </w:t>
      </w:r>
      <w:r w:rsidRPr="00807405">
        <w:rPr>
          <w:u w:color="000000"/>
        </w:rPr>
        <w:t>bank signatories</w:t>
      </w:r>
      <w:r w:rsidRPr="00807405">
        <w:t xml:space="preserve"> </w:t>
      </w:r>
    </w:p>
    <w:p w14:paraId="428115D0" w14:textId="77777777" w:rsidR="00807405" w:rsidRPr="00807405" w:rsidRDefault="00807405" w:rsidP="00A23CBB">
      <w:r w:rsidRPr="00807405">
        <w:t xml:space="preserve"> </w:t>
      </w:r>
    </w:p>
    <w:p w14:paraId="6D2E959D" w14:textId="77777777" w:rsidR="00807405" w:rsidRPr="00807405" w:rsidRDefault="00807405" w:rsidP="00A23CBB">
      <w:r w:rsidRPr="00807405">
        <w:t>James Davidson, Headteacher</w:t>
      </w:r>
      <w:r w:rsidRPr="00807405">
        <w:tab/>
        <w:t xml:space="preserve"> </w:t>
      </w:r>
    </w:p>
    <w:p w14:paraId="2F2EAC0F" w14:textId="77777777" w:rsidR="00807405" w:rsidRPr="00807405" w:rsidRDefault="00807405" w:rsidP="00A23CBB">
      <w:r w:rsidRPr="00807405">
        <w:t>Rob Sharpe, Deputy Head</w:t>
      </w:r>
    </w:p>
    <w:p w14:paraId="023B85F0" w14:textId="532F3D24" w:rsidR="00807405" w:rsidRPr="00807405" w:rsidRDefault="00D03BDA" w:rsidP="00A23CBB">
      <w:r>
        <w:t>Elizabeth Seale</w:t>
      </w:r>
      <w:r w:rsidR="00807405" w:rsidRPr="00807405">
        <w:t>, Chair of Governors</w:t>
      </w:r>
    </w:p>
    <w:p w14:paraId="408DFAEA" w14:textId="77777777" w:rsidR="00807405" w:rsidRPr="00807405" w:rsidRDefault="00807405" w:rsidP="00A23CBB"/>
    <w:p w14:paraId="21DFBBBA" w14:textId="3360323E" w:rsidR="00807405" w:rsidRPr="00807405" w:rsidRDefault="00807405" w:rsidP="00A23CBB">
      <w:r w:rsidRPr="00807405">
        <w:rPr>
          <w:b/>
        </w:rPr>
        <w:t>EU Threshold</w:t>
      </w:r>
      <w:r w:rsidRPr="00807405">
        <w:t xml:space="preserve"> </w:t>
      </w:r>
      <w:r w:rsidRPr="00807405">
        <w:rPr>
          <w:b/>
        </w:rPr>
        <w:t>for procurement</w:t>
      </w:r>
      <w:r w:rsidRPr="00807405">
        <w:t xml:space="preserve"> – as at 1</w:t>
      </w:r>
      <w:r w:rsidRPr="00807405">
        <w:rPr>
          <w:vertAlign w:val="superscript"/>
        </w:rPr>
        <w:t>st</w:t>
      </w:r>
      <w:r w:rsidR="00690B3C">
        <w:t xml:space="preserve"> January 2020: £122,976</w:t>
      </w:r>
      <w:r w:rsidRPr="00807405">
        <w:t xml:space="preserve"> for goods and services; £4,</w:t>
      </w:r>
      <w:r w:rsidR="00690B3C">
        <w:t>733,252</w:t>
      </w:r>
      <w:r w:rsidRPr="00807405">
        <w:t xml:space="preserve"> works </w:t>
      </w:r>
    </w:p>
    <w:p w14:paraId="38CAAC83" w14:textId="77777777" w:rsidR="00731477" w:rsidRDefault="00731477" w:rsidP="00A23CBB">
      <w:pPr>
        <w:sectPr w:rsidR="00731477" w:rsidSect="00807405">
          <w:headerReference w:type="first" r:id="rId14"/>
          <w:pgSz w:w="16838" w:h="11906" w:orient="landscape"/>
          <w:pgMar w:top="1118" w:right="1418" w:bottom="1276" w:left="1418" w:header="720" w:footer="720" w:gutter="0"/>
          <w:cols w:space="720"/>
          <w:titlePg/>
          <w:docGrid w:linePitch="299"/>
        </w:sectPr>
      </w:pPr>
    </w:p>
    <w:p w14:paraId="4E5E8AA4" w14:textId="7D34ED4D" w:rsidR="00731477" w:rsidRPr="00A54E12" w:rsidRDefault="00731477" w:rsidP="00731477">
      <w:pPr>
        <w:pStyle w:val="Heading1"/>
      </w:pPr>
      <w:bookmarkStart w:id="76" w:name="_Toc43456223"/>
      <w:r>
        <w:t xml:space="preserve">Appendix C - </w:t>
      </w:r>
      <w:r w:rsidRPr="00A54E12">
        <w:t>Penair School</w:t>
      </w:r>
      <w:r>
        <w:t xml:space="preserve"> </w:t>
      </w:r>
      <w:r w:rsidRPr="00A54E12">
        <w:t>Gift &amp; Hospitality Policy</w:t>
      </w:r>
      <w:bookmarkEnd w:id="76"/>
    </w:p>
    <w:p w14:paraId="55D24091" w14:textId="77777777" w:rsidR="00731477" w:rsidRPr="00A54E12" w:rsidRDefault="00731477" w:rsidP="00731477">
      <w:pPr>
        <w:pStyle w:val="Heading2"/>
      </w:pPr>
      <w:bookmarkStart w:id="77" w:name="_Toc43456224"/>
      <w:r w:rsidRPr="00A54E12">
        <w:t>Introduction and purpose</w:t>
      </w:r>
      <w:bookmarkEnd w:id="77"/>
      <w:r w:rsidRPr="00A54E12">
        <w:t xml:space="preserve"> </w:t>
      </w:r>
    </w:p>
    <w:p w14:paraId="7E03EC30" w14:textId="6E2A75C4" w:rsidR="00731477" w:rsidRDefault="00731477" w:rsidP="005C5A6F">
      <w:r w:rsidRPr="005C5A6F">
        <w:t xml:space="preserve">The receipt of gifts, money or excessive hospitality can damage the school’s reputation and lead to possible prosecutions for corruption. </w:t>
      </w:r>
    </w:p>
    <w:p w14:paraId="6DF4D49A" w14:textId="77777777" w:rsidR="005C5A6F" w:rsidRPr="005C5A6F" w:rsidRDefault="005C5A6F" w:rsidP="005C5A6F"/>
    <w:p w14:paraId="7788F4C1" w14:textId="40946E6C" w:rsidR="00731477" w:rsidRDefault="00731477" w:rsidP="005C5A6F">
      <w:r w:rsidRPr="005C5A6F">
        <w:t xml:space="preserve">This policy seeks to protect staff from suspicion of dishonesty and ensure they are free from any conflict of interest with respect to acceptance or provision of gifts, hospitality or any other inducement from or to suppliers of goods or services to the school.  </w:t>
      </w:r>
    </w:p>
    <w:p w14:paraId="195D0465" w14:textId="77777777" w:rsidR="005C5A6F" w:rsidRPr="005C5A6F" w:rsidRDefault="005C5A6F" w:rsidP="005C5A6F"/>
    <w:p w14:paraId="5C22921D" w14:textId="2156C0FC" w:rsidR="00731477" w:rsidRPr="00731477" w:rsidRDefault="00731477" w:rsidP="00731477">
      <w:pPr>
        <w:pStyle w:val="Heading2"/>
      </w:pPr>
      <w:bookmarkStart w:id="78" w:name="_Toc43456225"/>
      <w:r w:rsidRPr="00731477">
        <w:t>Definitions</w:t>
      </w:r>
      <w:bookmarkEnd w:id="78"/>
      <w:r w:rsidRPr="00731477">
        <w:t xml:space="preserve"> </w:t>
      </w:r>
    </w:p>
    <w:p w14:paraId="1828F026" w14:textId="77777777" w:rsidR="005C5A6F" w:rsidRDefault="00731477" w:rsidP="005C5A6F">
      <w:r w:rsidRPr="005C5A6F">
        <w:t>A gift is any item, cash, goods or benefit in kind given or offered for which no payment or service was given or received in return.</w:t>
      </w:r>
    </w:p>
    <w:p w14:paraId="354C4212" w14:textId="48D1153F" w:rsidR="00731477" w:rsidRPr="005C5A6F" w:rsidRDefault="00731477" w:rsidP="005C5A6F">
      <w:r w:rsidRPr="005C5A6F">
        <w:t xml:space="preserve"> </w:t>
      </w:r>
    </w:p>
    <w:p w14:paraId="498F76B8" w14:textId="2F7AB615" w:rsidR="00731477" w:rsidRDefault="00731477" w:rsidP="005C5A6F">
      <w:r w:rsidRPr="005C5A6F">
        <w:t xml:space="preserve">Hospitality can be defined as any food, drink, accommodation or entertainment provided free of charge or heavily discounted. </w:t>
      </w:r>
    </w:p>
    <w:p w14:paraId="11A81BE6" w14:textId="77777777" w:rsidR="005C5A6F" w:rsidRPr="005C5A6F" w:rsidRDefault="005C5A6F" w:rsidP="005C5A6F"/>
    <w:p w14:paraId="5BD55AA1" w14:textId="77777777" w:rsidR="005C5A6F" w:rsidRDefault="00731477" w:rsidP="005C5A6F">
      <w:r w:rsidRPr="005C5A6F">
        <w:t>Staff is taken to mean all permanent and fixed term staff employed Penair School and by any other contractors, consultants or other persons (including Governors) acting under Penair’s name.</w:t>
      </w:r>
    </w:p>
    <w:p w14:paraId="1FCA43F1" w14:textId="5173A031" w:rsidR="00731477" w:rsidRPr="005C5A6F" w:rsidRDefault="00731477" w:rsidP="005C5A6F">
      <w:r w:rsidRPr="005C5A6F">
        <w:t xml:space="preserve"> </w:t>
      </w:r>
    </w:p>
    <w:p w14:paraId="2D9D38E3" w14:textId="2995E959" w:rsidR="00731477" w:rsidRPr="00731477" w:rsidRDefault="00731477" w:rsidP="00731477">
      <w:pPr>
        <w:pStyle w:val="Heading2"/>
      </w:pPr>
      <w:bookmarkStart w:id="79" w:name="_Toc43456226"/>
      <w:r w:rsidRPr="00731477">
        <w:t>Principles</w:t>
      </w:r>
      <w:bookmarkEnd w:id="79"/>
      <w:r w:rsidRPr="00731477">
        <w:t xml:space="preserve"> </w:t>
      </w:r>
    </w:p>
    <w:p w14:paraId="039C291F" w14:textId="0EFB467C" w:rsidR="00731477" w:rsidRDefault="00731477" w:rsidP="005C5A6F">
      <w:r w:rsidRPr="005C5A6F">
        <w:t xml:space="preserve">Penair School expects staff to exercise the utmost discretion in giving and accepting gifts and hospitality when on school business.  Particular care should be taken with regard to a person or organisation that has, or is hoping to have, a contract with the school. </w:t>
      </w:r>
    </w:p>
    <w:p w14:paraId="58CBCE6C" w14:textId="77777777" w:rsidR="005C5A6F" w:rsidRPr="005C5A6F" w:rsidRDefault="005C5A6F" w:rsidP="005C5A6F"/>
    <w:p w14:paraId="18E236C6" w14:textId="19B166E1" w:rsidR="00731477" w:rsidRDefault="00731477" w:rsidP="005C5A6F">
      <w:r w:rsidRPr="005C5A6F">
        <w:t xml:space="preserve">Staff must not accept gifts, hospitality or benefits in kind from a third party where it might be perceived that their personal integrity is being compromised or that Penair School might be placed under an obligation. </w:t>
      </w:r>
    </w:p>
    <w:p w14:paraId="45C47B9D" w14:textId="77777777" w:rsidR="005C5A6F" w:rsidRPr="005C5A6F" w:rsidRDefault="005C5A6F" w:rsidP="005C5A6F"/>
    <w:p w14:paraId="395BF95C" w14:textId="77777777" w:rsidR="00731477" w:rsidRPr="005C5A6F" w:rsidRDefault="00731477" w:rsidP="005C5A6F">
      <w:r w:rsidRPr="005C5A6F">
        <w:t xml:space="preserve">No favour or preference which is not generally available should be sought, accepted or given. </w:t>
      </w:r>
    </w:p>
    <w:p w14:paraId="187A1770" w14:textId="2CBEF9C3" w:rsidR="00731477" w:rsidRDefault="00731477" w:rsidP="005C5A6F">
      <w:r w:rsidRPr="005C5A6F">
        <w:t xml:space="preserve">Staff must not make use of their official position to further their private interests or those of others.  </w:t>
      </w:r>
    </w:p>
    <w:p w14:paraId="35807E77" w14:textId="77777777" w:rsidR="005C5A6F" w:rsidRPr="005C5A6F" w:rsidRDefault="005C5A6F" w:rsidP="005C5A6F"/>
    <w:p w14:paraId="1EE1F570" w14:textId="01BB2436" w:rsidR="00731477" w:rsidRPr="00731477" w:rsidRDefault="00731477" w:rsidP="00731477">
      <w:pPr>
        <w:pStyle w:val="Heading2"/>
      </w:pPr>
      <w:bookmarkStart w:id="80" w:name="_Toc43456227"/>
      <w:r w:rsidRPr="00731477">
        <w:t>Gifts and Hospitality</w:t>
      </w:r>
      <w:bookmarkEnd w:id="80"/>
      <w:r w:rsidRPr="00731477">
        <w:t xml:space="preserve"> </w:t>
      </w:r>
    </w:p>
    <w:p w14:paraId="2D091ED7" w14:textId="77777777" w:rsidR="005C5A6F" w:rsidRDefault="00731477" w:rsidP="005C5A6F">
      <w:r w:rsidRPr="00731477">
        <w:t>The individual should consider carefully whether it is appropriate to accept or decline a gift or hospitality.</w:t>
      </w:r>
    </w:p>
    <w:p w14:paraId="5D9183AE" w14:textId="405F8F4C" w:rsidR="00731477" w:rsidRPr="00731477" w:rsidRDefault="00731477" w:rsidP="005C5A6F">
      <w:r w:rsidRPr="00731477">
        <w:t xml:space="preserve"> </w:t>
      </w:r>
    </w:p>
    <w:p w14:paraId="32759AAE" w14:textId="7C5B3200" w:rsidR="00731477" w:rsidRDefault="00731477" w:rsidP="005C5A6F">
      <w:r w:rsidRPr="00731477">
        <w:t xml:space="preserve">If in doubt advice should be sought from the School Business Manager who may in turn liaise with the Head Teacher. </w:t>
      </w:r>
    </w:p>
    <w:p w14:paraId="519A36A4" w14:textId="77777777" w:rsidR="005C5A6F" w:rsidRPr="00731477" w:rsidRDefault="005C5A6F" w:rsidP="005C5A6F"/>
    <w:p w14:paraId="64BBD156" w14:textId="5A4C485B" w:rsidR="00731477" w:rsidRDefault="00731477" w:rsidP="005C5A6F">
      <w:r w:rsidRPr="00731477">
        <w:t xml:space="preserve">Gifts of low intrinsic value such as promotional calendars or diaries or small tokens of gratitude can be accepted.   </w:t>
      </w:r>
    </w:p>
    <w:p w14:paraId="3B80B263" w14:textId="77777777" w:rsidR="005C5A6F" w:rsidRPr="00731477" w:rsidRDefault="005C5A6F" w:rsidP="005C5A6F"/>
    <w:p w14:paraId="145ABF10" w14:textId="7A322BD9" w:rsidR="00731477" w:rsidRDefault="00731477" w:rsidP="005C5A6F">
      <w:r w:rsidRPr="00731477">
        <w:t xml:space="preserve">Any gift or hospitality with a value of £25 or over must be recorded in the Register of Gifts and Hospitality. This will be held by the School Business Manager. </w:t>
      </w:r>
    </w:p>
    <w:p w14:paraId="71C90D1B" w14:textId="77777777" w:rsidR="005C5A6F" w:rsidRPr="00731477" w:rsidRDefault="005C5A6F" w:rsidP="005C5A6F"/>
    <w:p w14:paraId="78609516" w14:textId="7AFD1F29" w:rsidR="00731477" w:rsidRDefault="00731477" w:rsidP="005C5A6F">
      <w:r w:rsidRPr="00731477">
        <w:t xml:space="preserve">It is each individual’s responsibility to inform the School Business Manager by e-mail of any gifts or hospitality that is offered. </w:t>
      </w:r>
    </w:p>
    <w:p w14:paraId="5BA162A0" w14:textId="77777777" w:rsidR="005C5A6F" w:rsidRPr="00731477" w:rsidRDefault="005C5A6F" w:rsidP="005C5A6F"/>
    <w:p w14:paraId="2C4469C0" w14:textId="77777777" w:rsidR="00731477" w:rsidRPr="00731477" w:rsidRDefault="00731477" w:rsidP="00731477">
      <w:pPr>
        <w:pStyle w:val="Heading2"/>
      </w:pPr>
      <w:r w:rsidRPr="00731477">
        <w:t xml:space="preserve"> </w:t>
      </w:r>
      <w:bookmarkStart w:id="81" w:name="_Toc43456228"/>
      <w:r w:rsidRPr="00731477">
        <w:t>Contracts with Suppliers</w:t>
      </w:r>
      <w:bookmarkEnd w:id="81"/>
      <w:r w:rsidRPr="00731477">
        <w:t xml:space="preserve"> </w:t>
      </w:r>
    </w:p>
    <w:p w14:paraId="5799AEDC" w14:textId="77777777" w:rsidR="00731477" w:rsidRPr="00731477" w:rsidRDefault="00731477" w:rsidP="005C5A6F">
      <w:r w:rsidRPr="00731477">
        <w:t xml:space="preserve">Staff must base all purchasing decisions and negotiations for contracts solely on achieving best value for money. </w:t>
      </w:r>
    </w:p>
    <w:p w14:paraId="3DD60C08" w14:textId="6CC66ACB" w:rsidR="00731477" w:rsidRDefault="00731477" w:rsidP="005C5A6F">
      <w:r w:rsidRPr="00731477">
        <w:t xml:space="preserve">Penair School requires staff who have official dealings with contractors and other suppliers of goods and services to Penair School to avoid conducting any private business with them by any means other than through normal commercial channels. </w:t>
      </w:r>
    </w:p>
    <w:p w14:paraId="12FBDA52" w14:textId="77777777" w:rsidR="005C5A6F" w:rsidRPr="00731477" w:rsidRDefault="005C5A6F" w:rsidP="005C5A6F"/>
    <w:p w14:paraId="57986E24" w14:textId="33C631A0" w:rsidR="00731477" w:rsidRDefault="00731477" w:rsidP="005C5A6F">
      <w:r w:rsidRPr="00731477">
        <w:t xml:space="preserve">Staff should be aware of the Prevention of Corruption Act 1916 which states that any money, gift or consideration received by an employee in public service, from a person or organisation holding, or seeking to obtain a contract, will be deemed by the courts to have been received corruptly unless the employee proves otherwise. </w:t>
      </w:r>
    </w:p>
    <w:p w14:paraId="556A96D9" w14:textId="77777777" w:rsidR="005C5A6F" w:rsidRPr="00731477" w:rsidRDefault="005C5A6F" w:rsidP="005C5A6F"/>
    <w:p w14:paraId="0DC62FC0" w14:textId="77777777" w:rsidR="00731477" w:rsidRPr="00731477" w:rsidRDefault="00731477" w:rsidP="00731477">
      <w:pPr>
        <w:pStyle w:val="Heading2"/>
      </w:pPr>
      <w:r w:rsidRPr="00731477">
        <w:t xml:space="preserve"> </w:t>
      </w:r>
      <w:bookmarkStart w:id="82" w:name="_Toc43456229"/>
      <w:r w:rsidRPr="00731477">
        <w:t>Gifts To and From Students</w:t>
      </w:r>
      <w:bookmarkEnd w:id="82"/>
      <w:r w:rsidRPr="00731477">
        <w:t xml:space="preserve"> </w:t>
      </w:r>
    </w:p>
    <w:p w14:paraId="072295F8" w14:textId="77777777" w:rsidR="00731477" w:rsidRPr="00731477" w:rsidRDefault="00731477" w:rsidP="005C5A6F">
      <w:r w:rsidRPr="00731477">
        <w:t xml:space="preserve">Given the nature of the professional responsibilities of staff, they are strongly advised not to give or accept gifts/hospitality (exceeding £25 in value) from students during their period of study. </w:t>
      </w:r>
    </w:p>
    <w:p w14:paraId="54E00DEE" w14:textId="6DBB6F66" w:rsidR="00731477" w:rsidRDefault="00731477" w:rsidP="005C5A6F">
      <w:r w:rsidRPr="00731477">
        <w:t xml:space="preserve">Any gifts/hospitality from students, exceeding £25 in value must be entered in the Register of Gifts and Hospitality. </w:t>
      </w:r>
    </w:p>
    <w:p w14:paraId="4F2C8F8F" w14:textId="77777777" w:rsidR="00633276" w:rsidRDefault="00633276" w:rsidP="005C5A6F"/>
    <w:p w14:paraId="32833E33" w14:textId="1813EB0A" w:rsidR="00731477" w:rsidRPr="00731477" w:rsidRDefault="00731477" w:rsidP="00731477">
      <w:pPr>
        <w:pStyle w:val="Heading2"/>
      </w:pPr>
      <w:bookmarkStart w:id="83" w:name="_Toc43456230"/>
      <w:r w:rsidRPr="00731477">
        <w:t>Register of Gifts</w:t>
      </w:r>
      <w:bookmarkEnd w:id="83"/>
      <w:r w:rsidRPr="00731477">
        <w:t xml:space="preserve"> </w:t>
      </w:r>
    </w:p>
    <w:p w14:paraId="6FF60317" w14:textId="5234E9DC" w:rsidR="00731477" w:rsidRDefault="00731477" w:rsidP="005C5A6F">
      <w:r w:rsidRPr="00731477">
        <w:t xml:space="preserve">The School Business Manager has responsibility for the ownership of the policy and the Gift and Hospitality Register.  Individual staff are personally responsible for reporting any gifts/hospitality offered and whether these have been accepted or declined.  The School Business Manager will record this information in the register. </w:t>
      </w:r>
    </w:p>
    <w:p w14:paraId="52FC71AA" w14:textId="77777777" w:rsidR="005C5A6F" w:rsidRPr="00731477" w:rsidRDefault="005C5A6F" w:rsidP="005C5A6F"/>
    <w:p w14:paraId="4BE17E05" w14:textId="77777777" w:rsidR="00731477" w:rsidRPr="00731477" w:rsidRDefault="00731477" w:rsidP="00A23CBB">
      <w:r w:rsidRPr="00731477">
        <w:t xml:space="preserve"> The following should be recorded: </w:t>
      </w:r>
    </w:p>
    <w:p w14:paraId="24AC589D" w14:textId="77777777" w:rsidR="00731477" w:rsidRPr="005D23ED" w:rsidRDefault="00731477" w:rsidP="005D23ED">
      <w:pPr>
        <w:pStyle w:val="ListParagraph"/>
      </w:pPr>
      <w:r w:rsidRPr="005D23ED">
        <w:t xml:space="preserve">Nature of gift/hospitality </w:t>
      </w:r>
    </w:p>
    <w:p w14:paraId="02D04DDD" w14:textId="77777777" w:rsidR="00731477" w:rsidRPr="005D23ED" w:rsidRDefault="00731477" w:rsidP="005D23ED">
      <w:pPr>
        <w:pStyle w:val="ListParagraph"/>
      </w:pPr>
      <w:r w:rsidRPr="005D23ED">
        <w:t xml:space="preserve">Value of gift/hospitality </w:t>
      </w:r>
    </w:p>
    <w:p w14:paraId="0C47CE10" w14:textId="77777777" w:rsidR="00731477" w:rsidRPr="005D23ED" w:rsidRDefault="00731477" w:rsidP="005D23ED">
      <w:pPr>
        <w:pStyle w:val="ListParagraph"/>
      </w:pPr>
      <w:r w:rsidRPr="005D23ED">
        <w:t xml:space="preserve">Name of person/company offering the gift/hospitality </w:t>
      </w:r>
    </w:p>
    <w:p w14:paraId="39B8E6D3" w14:textId="77777777" w:rsidR="00731477" w:rsidRPr="005D23ED" w:rsidRDefault="00731477" w:rsidP="005D23ED">
      <w:pPr>
        <w:pStyle w:val="ListParagraph"/>
      </w:pPr>
      <w:r w:rsidRPr="005D23ED">
        <w:t xml:space="preserve">Date gift/hospitality accepted/refused. </w:t>
      </w:r>
    </w:p>
    <w:p w14:paraId="057C012A" w14:textId="3058C916" w:rsidR="00731477" w:rsidRPr="005D23ED" w:rsidRDefault="00731477" w:rsidP="005D23ED">
      <w:pPr>
        <w:pStyle w:val="ListParagraph"/>
      </w:pPr>
      <w:r w:rsidRPr="005D23ED">
        <w:t>Name of employee</w:t>
      </w:r>
    </w:p>
    <w:p w14:paraId="59272EA7" w14:textId="77777777" w:rsidR="005D23ED" w:rsidRPr="00731477" w:rsidRDefault="005D23ED" w:rsidP="005D23ED">
      <w:pPr>
        <w:ind w:left="360" w:firstLine="0"/>
      </w:pPr>
    </w:p>
    <w:p w14:paraId="01456E9F" w14:textId="0A6B890D" w:rsidR="00731477" w:rsidRPr="00731477" w:rsidRDefault="00731477" w:rsidP="00731477">
      <w:pPr>
        <w:pStyle w:val="Heading2"/>
      </w:pPr>
      <w:bookmarkStart w:id="84" w:name="_Toc43456231"/>
      <w:r w:rsidRPr="00731477">
        <w:t>review</w:t>
      </w:r>
      <w:bookmarkEnd w:id="84"/>
    </w:p>
    <w:p w14:paraId="34979BEF" w14:textId="338E52BE" w:rsidR="00731477" w:rsidRPr="00731477" w:rsidRDefault="00731477" w:rsidP="00A23CBB">
      <w:r w:rsidRPr="00731477">
        <w:t xml:space="preserve">Review Body:     </w:t>
      </w:r>
      <w:r w:rsidRPr="00731477">
        <w:tab/>
      </w:r>
      <w:r w:rsidRPr="00731477">
        <w:tab/>
      </w:r>
      <w:r w:rsidRPr="00731477">
        <w:tab/>
      </w:r>
      <w:r w:rsidRPr="00731477">
        <w:tab/>
        <w:t xml:space="preserve">Business and Enterprise Committee  </w:t>
      </w:r>
    </w:p>
    <w:p w14:paraId="3745E4D6" w14:textId="77777777" w:rsidR="00731477" w:rsidRPr="00731477" w:rsidRDefault="00731477" w:rsidP="00A23CBB">
      <w:r w:rsidRPr="00731477">
        <w:t xml:space="preserve">Leadership Group Responsibility:  </w:t>
      </w:r>
      <w:r w:rsidRPr="00731477">
        <w:tab/>
      </w:r>
      <w:r w:rsidRPr="00731477">
        <w:tab/>
        <w:t xml:space="preserve">Headteacher  </w:t>
      </w:r>
    </w:p>
    <w:p w14:paraId="0F68A463" w14:textId="77777777" w:rsidR="00731477" w:rsidRPr="00731477" w:rsidRDefault="00731477" w:rsidP="00A23CBB">
      <w:r w:rsidRPr="00731477">
        <w:t xml:space="preserve">Type of Policy:     </w:t>
      </w:r>
      <w:r w:rsidRPr="00731477">
        <w:tab/>
      </w:r>
      <w:r w:rsidRPr="00731477">
        <w:tab/>
      </w:r>
      <w:r w:rsidRPr="00731477">
        <w:tab/>
      </w:r>
      <w:r w:rsidRPr="00731477">
        <w:tab/>
        <w:t xml:space="preserve">Statutory  </w:t>
      </w:r>
    </w:p>
    <w:p w14:paraId="3C7717BF" w14:textId="73729705" w:rsidR="00731477" w:rsidRPr="00731477" w:rsidRDefault="00731477" w:rsidP="00A23CBB">
      <w:r w:rsidRPr="00731477">
        <w:t xml:space="preserve">Review Period:     </w:t>
      </w:r>
      <w:r w:rsidRPr="00731477">
        <w:tab/>
      </w:r>
      <w:r w:rsidRPr="00731477">
        <w:tab/>
      </w:r>
      <w:r w:rsidRPr="00731477">
        <w:tab/>
      </w:r>
      <w:r w:rsidRPr="00731477">
        <w:tab/>
      </w:r>
      <w:r w:rsidR="005D23ED">
        <w:t>Every 3 years</w:t>
      </w:r>
      <w:r w:rsidRPr="00731477">
        <w:t xml:space="preserve"> </w:t>
      </w:r>
    </w:p>
    <w:p w14:paraId="3FD6D38D" w14:textId="19E23746" w:rsidR="00731477" w:rsidRPr="00731477" w:rsidRDefault="00731477" w:rsidP="00A23CBB">
      <w:r w:rsidRPr="00731477">
        <w:t xml:space="preserve">Reviewed:      </w:t>
      </w:r>
      <w:r w:rsidRPr="00731477">
        <w:tab/>
      </w:r>
      <w:r w:rsidRPr="00731477">
        <w:tab/>
      </w:r>
      <w:r w:rsidRPr="00731477">
        <w:tab/>
      </w:r>
      <w:r w:rsidRPr="00731477">
        <w:tab/>
      </w:r>
      <w:r>
        <w:tab/>
      </w:r>
      <w:r w:rsidRPr="00731477">
        <w:t xml:space="preserve">February 2019 </w:t>
      </w:r>
    </w:p>
    <w:p w14:paraId="3438F81D" w14:textId="75C52BD3" w:rsidR="001E3239" w:rsidRDefault="00731477" w:rsidP="00A23CBB">
      <w:r w:rsidRPr="00731477">
        <w:t xml:space="preserve">Next Review:    </w:t>
      </w:r>
      <w:r w:rsidRPr="00731477">
        <w:tab/>
      </w:r>
      <w:r w:rsidRPr="00731477">
        <w:tab/>
      </w:r>
      <w:r w:rsidRPr="00731477">
        <w:tab/>
      </w:r>
      <w:r w:rsidRPr="00731477">
        <w:tab/>
        <w:t>Febru</w:t>
      </w:r>
      <w:r w:rsidR="005D23ED">
        <w:t>ary 2022</w:t>
      </w:r>
    </w:p>
    <w:p w14:paraId="5AD4CAD5" w14:textId="77777777" w:rsidR="001E3239" w:rsidRDefault="001E3239" w:rsidP="00A23CBB">
      <w:r>
        <w:br w:type="page"/>
      </w:r>
    </w:p>
    <w:p w14:paraId="64216423" w14:textId="0EC66948" w:rsidR="001E3239" w:rsidRPr="00A54E12" w:rsidRDefault="001E3239" w:rsidP="001E3239">
      <w:pPr>
        <w:pStyle w:val="Heading1"/>
      </w:pPr>
      <w:bookmarkStart w:id="85" w:name="_Toc43456232"/>
      <w:r>
        <w:t xml:space="preserve">Appendix D - </w:t>
      </w:r>
      <w:r w:rsidRPr="00A54E12">
        <w:t>Penair School</w:t>
      </w:r>
      <w:r>
        <w:t xml:space="preserve"> Fraud Policy</w:t>
      </w:r>
      <w:bookmarkEnd w:id="85"/>
    </w:p>
    <w:p w14:paraId="48D65921" w14:textId="5A26EB63" w:rsidR="001E3239" w:rsidRPr="001E3239" w:rsidRDefault="001E3239" w:rsidP="00A23CBB">
      <w:r w:rsidRPr="001E3239">
        <w:t>The Fraud Policy should also be read in conjunction with the School’s Whistleblowing Policy</w:t>
      </w:r>
      <w:r w:rsidR="00DD5FA8">
        <w:t xml:space="preserve"> which can be found in the all staff shared drive G:\All Staff\Policies</w:t>
      </w:r>
    </w:p>
    <w:p w14:paraId="19163119" w14:textId="77777777" w:rsidR="00A23CBB" w:rsidRDefault="00A23CBB" w:rsidP="00A23CBB"/>
    <w:p w14:paraId="4926E8A8" w14:textId="49889DAF" w:rsidR="00A23CBB" w:rsidRDefault="00A23CBB" w:rsidP="00A23CBB">
      <w:pPr>
        <w:pStyle w:val="Heading2"/>
      </w:pPr>
      <w:bookmarkStart w:id="86" w:name="_Toc43456233"/>
      <w:r w:rsidRPr="005510B5">
        <w:t>Policy Statement</w:t>
      </w:r>
      <w:bookmarkEnd w:id="86"/>
      <w:r w:rsidRPr="005510B5">
        <w:t xml:space="preserve"> </w:t>
      </w:r>
    </w:p>
    <w:p w14:paraId="74B845BA" w14:textId="77777777" w:rsidR="00A23CBB" w:rsidRPr="005510B5" w:rsidRDefault="00A23CBB" w:rsidP="00A23CBB"/>
    <w:p w14:paraId="5C57E276" w14:textId="77777777" w:rsidR="00A23CBB" w:rsidRPr="00A23CBB" w:rsidRDefault="00A23CBB" w:rsidP="00A23CBB">
      <w:r w:rsidRPr="00A23CBB">
        <w:t>Penair School is committed to the prevention of fraud and the promotion of an anti-fraud culture.</w:t>
      </w:r>
    </w:p>
    <w:p w14:paraId="3297A64E" w14:textId="77777777" w:rsidR="00A23CBB" w:rsidRPr="00A23CBB" w:rsidRDefault="00A23CBB" w:rsidP="00A23CBB"/>
    <w:p w14:paraId="7ED3C537" w14:textId="77777777" w:rsidR="00A23CBB" w:rsidRPr="00A23CBB" w:rsidRDefault="00A23CBB" w:rsidP="00A23CBB">
      <w:r w:rsidRPr="00A23CBB">
        <w:t xml:space="preserve">Penair School operates a zero-tolerance attitude to fraud and requires all staff, governors and volunteers to act honestly and with integrity at all times, and to report all reasonable suspicions of fraud. </w:t>
      </w:r>
    </w:p>
    <w:p w14:paraId="1D41C8BE" w14:textId="77777777" w:rsidR="00A23CBB" w:rsidRPr="00A23CBB" w:rsidRDefault="00A23CBB" w:rsidP="00A23CBB"/>
    <w:p w14:paraId="7FBEDAF0" w14:textId="77777777" w:rsidR="00A23CBB" w:rsidRPr="00A23CBB" w:rsidRDefault="00A23CBB" w:rsidP="00A23CBB">
      <w:r w:rsidRPr="00A23CBB">
        <w:t xml:space="preserve">Penair School will investigate all instances of actual, attempted or suspected fraud and will seek to recover any losses and pursue appropriate sanctions against the perpetrators. This may include criminal prosecution, disciplinary action, legal proceedings and professional sanctions. </w:t>
      </w:r>
    </w:p>
    <w:p w14:paraId="57E2390C" w14:textId="77777777" w:rsidR="00A23CBB" w:rsidRPr="00A23CBB" w:rsidRDefault="00A23CBB" w:rsidP="00A23CBB"/>
    <w:p w14:paraId="1CB377F9" w14:textId="77777777" w:rsidR="00A23CBB" w:rsidRPr="00A23CBB" w:rsidRDefault="00A23CBB" w:rsidP="009843ED">
      <w:r w:rsidRPr="00A23CBB">
        <w:t xml:space="preserve">This policy applies to all staff (full time, part time, temporary and casual), consultants, volunteers and the school’s Governing Body.  </w:t>
      </w:r>
    </w:p>
    <w:p w14:paraId="65D85C2F" w14:textId="3785E32D" w:rsidR="00A23CBB" w:rsidRDefault="00A23CBB" w:rsidP="00A23CBB"/>
    <w:p w14:paraId="44FF2525" w14:textId="77777777" w:rsidR="009843ED" w:rsidRPr="005510B5" w:rsidRDefault="009843ED" w:rsidP="009843ED">
      <w:pPr>
        <w:pStyle w:val="Heading2"/>
      </w:pPr>
      <w:bookmarkStart w:id="87" w:name="_Toc43456234"/>
      <w:r w:rsidRPr="005510B5">
        <w:t xml:space="preserve">Definition of </w:t>
      </w:r>
      <w:r>
        <w:t>Fraud</w:t>
      </w:r>
      <w:bookmarkEnd w:id="87"/>
      <w:r w:rsidRPr="005510B5">
        <w:t xml:space="preserve"> </w:t>
      </w:r>
    </w:p>
    <w:p w14:paraId="0B40CD98" w14:textId="77777777" w:rsidR="009843ED" w:rsidRPr="005510B5" w:rsidRDefault="009843ED" w:rsidP="009843ED">
      <w:pPr>
        <w:rPr>
          <w:sz w:val="24"/>
          <w:szCs w:val="24"/>
        </w:rPr>
      </w:pPr>
    </w:p>
    <w:p w14:paraId="501BE8D4" w14:textId="77777777" w:rsidR="009843ED" w:rsidRPr="005510B5" w:rsidRDefault="009843ED" w:rsidP="009843ED">
      <w:r w:rsidRPr="005510B5">
        <w:t>The term ‘fraud’ is often used to describe compl</w:t>
      </w:r>
      <w:r>
        <w:t>ex financial offences such as false accounting.</w:t>
      </w:r>
      <w:r w:rsidRPr="005510B5">
        <w:t xml:space="preserve"> However, in its simplest form, fraud is lying. Some people will lie, or withhold information, or</w:t>
      </w:r>
      <w:r>
        <w:t xml:space="preserve"> generally abuse their position</w:t>
      </w:r>
      <w:r w:rsidRPr="005510B5">
        <w:t xml:space="preserve"> to try to trick someone else into believing something that isn’t true. Examples might include:</w:t>
      </w:r>
    </w:p>
    <w:p w14:paraId="59BFF816" w14:textId="77777777" w:rsidR="009843ED" w:rsidRPr="005510B5" w:rsidRDefault="009843ED" w:rsidP="009843ED">
      <w:pPr>
        <w:rPr>
          <w:sz w:val="24"/>
          <w:szCs w:val="24"/>
        </w:rPr>
      </w:pPr>
    </w:p>
    <w:p w14:paraId="349D537D" w14:textId="77777777" w:rsidR="009843ED" w:rsidRPr="005510B5" w:rsidRDefault="009843ED" w:rsidP="005D23ED">
      <w:pPr>
        <w:pStyle w:val="ListParagraph"/>
        <w:numPr>
          <w:ilvl w:val="0"/>
          <w:numId w:val="3"/>
        </w:numPr>
      </w:pPr>
      <w:r>
        <w:t>S</w:t>
      </w:r>
      <w:r w:rsidRPr="005510B5">
        <w:t>end</w:t>
      </w:r>
      <w:r>
        <w:t>ing</w:t>
      </w:r>
      <w:r w:rsidRPr="005510B5">
        <w:t xml:space="preserve"> fake invoices for goods and services that weren’t ordered or received.</w:t>
      </w:r>
    </w:p>
    <w:p w14:paraId="1298A0AE" w14:textId="77777777" w:rsidR="009843ED" w:rsidRPr="005510B5" w:rsidRDefault="009843ED" w:rsidP="005D23ED">
      <w:pPr>
        <w:pStyle w:val="ListParagraph"/>
        <w:numPr>
          <w:ilvl w:val="0"/>
          <w:numId w:val="3"/>
        </w:numPr>
      </w:pPr>
      <w:r>
        <w:t>U</w:t>
      </w:r>
      <w:r w:rsidRPr="005510B5">
        <w:t xml:space="preserve">se </w:t>
      </w:r>
      <w:r>
        <w:t xml:space="preserve">of </w:t>
      </w:r>
      <w:r w:rsidRPr="005510B5">
        <w:t>the school’s purchase card to make personal purchases.</w:t>
      </w:r>
    </w:p>
    <w:p w14:paraId="0458E485" w14:textId="77777777" w:rsidR="009843ED" w:rsidRPr="005510B5" w:rsidRDefault="009843ED" w:rsidP="005D23ED">
      <w:pPr>
        <w:pStyle w:val="ListParagraph"/>
        <w:numPr>
          <w:ilvl w:val="0"/>
          <w:numId w:val="3"/>
        </w:numPr>
      </w:pPr>
      <w:r>
        <w:t>I</w:t>
      </w:r>
      <w:r w:rsidRPr="005510B5">
        <w:t>ntercept</w:t>
      </w:r>
      <w:r>
        <w:t>ing</w:t>
      </w:r>
      <w:r w:rsidRPr="005510B5">
        <w:t xml:space="preserve"> a school cheque and amend</w:t>
      </w:r>
      <w:r>
        <w:t>ing</w:t>
      </w:r>
      <w:r w:rsidRPr="005510B5">
        <w:t xml:space="preserve"> the name of the payee and/or the amount.  </w:t>
      </w:r>
    </w:p>
    <w:p w14:paraId="6143635C" w14:textId="77777777" w:rsidR="009843ED" w:rsidRPr="005510B5" w:rsidRDefault="009843ED" w:rsidP="005D23ED">
      <w:pPr>
        <w:pStyle w:val="ListParagraph"/>
        <w:numPr>
          <w:ilvl w:val="0"/>
          <w:numId w:val="3"/>
        </w:numPr>
      </w:pPr>
      <w:r>
        <w:t>Submitting false claims for</w:t>
      </w:r>
      <w:r w:rsidRPr="005510B5">
        <w:t xml:space="preserve"> sickness or expenses. </w:t>
      </w:r>
    </w:p>
    <w:p w14:paraId="71479E3B" w14:textId="77777777" w:rsidR="009843ED" w:rsidRPr="005510B5" w:rsidRDefault="009843ED" w:rsidP="009843ED">
      <w:pPr>
        <w:rPr>
          <w:sz w:val="24"/>
          <w:szCs w:val="24"/>
          <w:u w:val="single"/>
        </w:rPr>
      </w:pPr>
    </w:p>
    <w:p w14:paraId="2668FE08" w14:textId="638E2728" w:rsidR="009843ED" w:rsidRDefault="009843ED" w:rsidP="009843ED">
      <w:r w:rsidRPr="005510B5">
        <w:t xml:space="preserve">Individuals caught committing fraud can be prosecuted under the </w:t>
      </w:r>
      <w:hyperlink r:id="rId15" w:history="1">
        <w:r w:rsidRPr="001C7C3A">
          <w:rPr>
            <w:rStyle w:val="Hyperlink"/>
            <w:sz w:val="24"/>
            <w:szCs w:val="24"/>
          </w:rPr>
          <w:t>Fraud Act 2006</w:t>
        </w:r>
      </w:hyperlink>
      <w:r w:rsidRPr="005510B5">
        <w:t xml:space="preserve"> if they make a false representation, fail to disclose information or abuse their position.</w:t>
      </w:r>
    </w:p>
    <w:p w14:paraId="76AEA9C9" w14:textId="77777777" w:rsidR="009843ED" w:rsidRDefault="009843ED" w:rsidP="00A23CBB"/>
    <w:p w14:paraId="68AF9496" w14:textId="60AD6168" w:rsidR="00197C61" w:rsidRDefault="001E3239" w:rsidP="00A23CBB">
      <w:r w:rsidRPr="001E3239">
        <w:t>The prevention of fraud and the protection of the School is the responsibility of every member of staff.</w:t>
      </w:r>
    </w:p>
    <w:p w14:paraId="767ECD83" w14:textId="4BDF803D" w:rsidR="009843ED" w:rsidRDefault="009843ED" w:rsidP="00A23CBB"/>
    <w:p w14:paraId="375F3FBA" w14:textId="77777777" w:rsidR="009843ED" w:rsidRPr="005510B5" w:rsidRDefault="009843ED" w:rsidP="009843ED">
      <w:pPr>
        <w:pStyle w:val="Heading2"/>
      </w:pPr>
      <w:bookmarkStart w:id="88" w:name="_Toc43456235"/>
      <w:r>
        <w:t>Key R</w:t>
      </w:r>
      <w:r w:rsidRPr="005510B5">
        <w:t>esponsibilities</w:t>
      </w:r>
      <w:bookmarkEnd w:id="88"/>
    </w:p>
    <w:p w14:paraId="5C1C9CB5" w14:textId="77777777" w:rsidR="009843ED" w:rsidRPr="005510B5" w:rsidRDefault="009843ED" w:rsidP="009843ED">
      <w:pPr>
        <w:rPr>
          <w:sz w:val="24"/>
          <w:szCs w:val="24"/>
        </w:rPr>
      </w:pPr>
    </w:p>
    <w:p w14:paraId="50B4B94C" w14:textId="77777777" w:rsidR="009843ED" w:rsidRPr="005510B5" w:rsidRDefault="009843ED" w:rsidP="009843ED">
      <w:r w:rsidRPr="005510B5">
        <w:t xml:space="preserve">The </w:t>
      </w:r>
      <w:r>
        <w:t>Headteacher</w:t>
      </w:r>
      <w:r w:rsidRPr="005510B5">
        <w:t xml:space="preserve"> is responsible for:</w:t>
      </w:r>
    </w:p>
    <w:p w14:paraId="403587E1" w14:textId="77777777" w:rsidR="009843ED" w:rsidRPr="005510B5" w:rsidRDefault="009843ED" w:rsidP="005D23ED">
      <w:pPr>
        <w:ind w:left="207" w:firstLine="0"/>
      </w:pPr>
    </w:p>
    <w:p w14:paraId="60AA9276" w14:textId="77777777" w:rsidR="009843ED" w:rsidRDefault="009843ED" w:rsidP="005D23ED">
      <w:pPr>
        <w:pStyle w:val="ListParagraph"/>
        <w:numPr>
          <w:ilvl w:val="0"/>
          <w:numId w:val="4"/>
        </w:numPr>
      </w:pPr>
      <w:r w:rsidRPr="005510B5">
        <w:t>Developing, implementing and maintaining</w:t>
      </w:r>
      <w:r>
        <w:t xml:space="preserve"> </w:t>
      </w:r>
      <w:r w:rsidRPr="005510B5">
        <w:t>adequate systems of internal cont</w:t>
      </w:r>
      <w:r>
        <w:t>rol that</w:t>
      </w:r>
      <w:r w:rsidRPr="005510B5">
        <w:t xml:space="preserve"> prevent and detect fraud.</w:t>
      </w:r>
      <w:r>
        <w:t xml:space="preserve"> </w:t>
      </w:r>
    </w:p>
    <w:p w14:paraId="0AC19CE6" w14:textId="77777777" w:rsidR="009843ED" w:rsidRPr="005510B5" w:rsidRDefault="009843ED" w:rsidP="005D23ED">
      <w:pPr>
        <w:pStyle w:val="ListParagraph"/>
        <w:numPr>
          <w:ilvl w:val="0"/>
          <w:numId w:val="4"/>
        </w:numPr>
      </w:pPr>
      <w:r>
        <w:t xml:space="preserve">Testing the system of internal control and seeking independent assurance when appropriate. </w:t>
      </w:r>
    </w:p>
    <w:p w14:paraId="40ACE9D6" w14:textId="77777777" w:rsidR="009843ED" w:rsidRPr="005510B5" w:rsidRDefault="009843ED" w:rsidP="005D23ED">
      <w:pPr>
        <w:pStyle w:val="ListParagraph"/>
        <w:numPr>
          <w:ilvl w:val="0"/>
          <w:numId w:val="4"/>
        </w:numPr>
      </w:pPr>
      <w:r w:rsidRPr="005510B5">
        <w:t>Regularly reviewing the school’s anti-fraud policy and compliance</w:t>
      </w:r>
      <w:r>
        <w:t xml:space="preserve"> with it</w:t>
      </w:r>
      <w:r w:rsidRPr="005510B5">
        <w:t xml:space="preserve"> to ensure it remains effective and relevant to the needs of the school.</w:t>
      </w:r>
    </w:p>
    <w:p w14:paraId="44939F1E" w14:textId="77777777" w:rsidR="009843ED" w:rsidRPr="007C132E" w:rsidRDefault="009843ED" w:rsidP="005D23ED">
      <w:pPr>
        <w:pStyle w:val="ListParagraph"/>
        <w:numPr>
          <w:ilvl w:val="0"/>
          <w:numId w:val="4"/>
        </w:numPr>
      </w:pPr>
      <w:r w:rsidRPr="007C132E">
        <w:t xml:space="preserve">Reporting compliance with the policy on at least an annual basis to the Governing Body. </w:t>
      </w:r>
    </w:p>
    <w:p w14:paraId="6E4C1CB6" w14:textId="77777777" w:rsidR="009843ED" w:rsidRPr="00BB13FB" w:rsidRDefault="009843ED" w:rsidP="005D23ED">
      <w:pPr>
        <w:pStyle w:val="ListParagraph"/>
        <w:numPr>
          <w:ilvl w:val="0"/>
          <w:numId w:val="4"/>
        </w:numPr>
      </w:pPr>
      <w:r w:rsidRPr="007C132E">
        <w:t xml:space="preserve">Reporting allegations of actual, attempted or suspected fraud to the </w:t>
      </w:r>
      <w:r>
        <w:t xml:space="preserve">Full </w:t>
      </w:r>
      <w:r w:rsidRPr="007C132E">
        <w:t>Governing Body</w:t>
      </w:r>
      <w:r>
        <w:t>.</w:t>
      </w:r>
      <w:r w:rsidRPr="007C132E">
        <w:t xml:space="preserve"> </w:t>
      </w:r>
    </w:p>
    <w:p w14:paraId="78F651A6" w14:textId="77777777" w:rsidR="009843ED" w:rsidRPr="005510B5" w:rsidRDefault="009843ED" w:rsidP="005D23ED">
      <w:pPr>
        <w:pStyle w:val="ListParagraph"/>
        <w:numPr>
          <w:ilvl w:val="0"/>
          <w:numId w:val="4"/>
        </w:numPr>
      </w:pPr>
      <w:r w:rsidRPr="005510B5">
        <w:t>Ensuring all allegations of fraud are investigated appropriately, in compliance with relevant polic</w:t>
      </w:r>
      <w:r>
        <w:t>ies, procedures and legislation</w:t>
      </w:r>
      <w:r w:rsidRPr="005510B5">
        <w:t xml:space="preserve"> and commencing disciplinary and/or legal action where appropriate.</w:t>
      </w:r>
    </w:p>
    <w:p w14:paraId="1CA73DED" w14:textId="77777777" w:rsidR="009843ED" w:rsidRDefault="009843ED" w:rsidP="009843ED">
      <w:pPr>
        <w:rPr>
          <w:sz w:val="24"/>
          <w:szCs w:val="24"/>
        </w:rPr>
      </w:pPr>
    </w:p>
    <w:p w14:paraId="56FF60DF" w14:textId="77777777" w:rsidR="009843ED" w:rsidRDefault="009843ED" w:rsidP="009843ED">
      <w:r>
        <w:t xml:space="preserve">The Governing Body </w:t>
      </w:r>
      <w:r w:rsidRPr="005510B5">
        <w:t>are responsible for</w:t>
      </w:r>
      <w:r>
        <w:t>:</w:t>
      </w:r>
      <w:r w:rsidRPr="005510B5">
        <w:t xml:space="preserve"> </w:t>
      </w:r>
    </w:p>
    <w:p w14:paraId="1E34388F" w14:textId="77777777" w:rsidR="009843ED" w:rsidRPr="005510B5" w:rsidRDefault="009843ED" w:rsidP="009843ED">
      <w:pPr>
        <w:rPr>
          <w:sz w:val="24"/>
          <w:szCs w:val="24"/>
        </w:rPr>
      </w:pPr>
    </w:p>
    <w:p w14:paraId="546A8EDB" w14:textId="77777777" w:rsidR="009843ED" w:rsidRPr="00BA3211" w:rsidRDefault="009843ED" w:rsidP="005D23ED">
      <w:pPr>
        <w:pStyle w:val="ListParagraph"/>
        <w:numPr>
          <w:ilvl w:val="0"/>
          <w:numId w:val="5"/>
        </w:numPr>
      </w:pPr>
      <w:r w:rsidRPr="00BA3211">
        <w:t>Overseeing the financial performance of the school</w:t>
      </w:r>
      <w:r>
        <w:t>, including its assets,</w:t>
      </w:r>
      <w:r w:rsidRPr="00BA3211">
        <w:t xml:space="preserve"> </w:t>
      </w:r>
      <w:r>
        <w:t>making sure the school’s</w:t>
      </w:r>
      <w:r w:rsidRPr="00BA3211">
        <w:t xml:space="preserve"> money is well spent </w:t>
      </w:r>
      <w:r>
        <w:t>and measures are in place to prevent losses or misuse, including</w:t>
      </w:r>
      <w:r w:rsidRPr="00BA3211">
        <w:t xml:space="preserve"> </w:t>
      </w:r>
      <w:r>
        <w:t xml:space="preserve">arrangements for </w:t>
      </w:r>
      <w:r w:rsidRPr="00BA3211">
        <w:t>preventing and detecting fraud.</w:t>
      </w:r>
    </w:p>
    <w:p w14:paraId="16F73749" w14:textId="77777777" w:rsidR="009843ED" w:rsidRDefault="009843ED" w:rsidP="009843ED">
      <w:pPr>
        <w:rPr>
          <w:sz w:val="24"/>
          <w:szCs w:val="24"/>
        </w:rPr>
      </w:pPr>
    </w:p>
    <w:p w14:paraId="2510A930" w14:textId="77777777" w:rsidR="009843ED" w:rsidRDefault="009843ED" w:rsidP="009843ED">
      <w:r>
        <w:t>Staff are responsible for:</w:t>
      </w:r>
    </w:p>
    <w:p w14:paraId="0B375CB9" w14:textId="77777777" w:rsidR="009843ED" w:rsidRDefault="009843ED" w:rsidP="009843ED">
      <w:pPr>
        <w:rPr>
          <w:sz w:val="24"/>
          <w:szCs w:val="24"/>
        </w:rPr>
      </w:pPr>
    </w:p>
    <w:p w14:paraId="65ECE738" w14:textId="77777777" w:rsidR="009843ED" w:rsidRDefault="009843ED" w:rsidP="005D23ED">
      <w:pPr>
        <w:pStyle w:val="ListParagraph"/>
        <w:numPr>
          <w:ilvl w:val="0"/>
          <w:numId w:val="5"/>
        </w:numPr>
      </w:pPr>
      <w:r>
        <w:t>Familiarising themselves with the types of fraud that might affect the school.</w:t>
      </w:r>
    </w:p>
    <w:p w14:paraId="4C6F2A28" w14:textId="77777777" w:rsidR="009843ED" w:rsidRDefault="009843ED" w:rsidP="005D23ED">
      <w:pPr>
        <w:pStyle w:val="ListParagraph"/>
        <w:numPr>
          <w:ilvl w:val="0"/>
          <w:numId w:val="5"/>
        </w:numPr>
      </w:pPr>
      <w:r>
        <w:t>Ensuing they adhere to the agreed policies and procedures, thereby protecting the school’s reputation and assets from fraud.</w:t>
      </w:r>
    </w:p>
    <w:p w14:paraId="5FB12010" w14:textId="77777777" w:rsidR="009843ED" w:rsidRPr="005510B5" w:rsidRDefault="009843ED" w:rsidP="005D23ED">
      <w:pPr>
        <w:pStyle w:val="ListParagraph"/>
        <w:numPr>
          <w:ilvl w:val="0"/>
          <w:numId w:val="5"/>
        </w:numPr>
      </w:pPr>
      <w:r w:rsidRPr="005510B5">
        <w:t xml:space="preserve">Reporting allegations of actual, attempted or suspected fraud to the </w:t>
      </w:r>
      <w:r>
        <w:t xml:space="preserve">Headteacher, and/or the Governing Body </w:t>
      </w:r>
    </w:p>
    <w:p w14:paraId="58477F46" w14:textId="2927F65B" w:rsidR="009843ED" w:rsidRDefault="009843ED" w:rsidP="005D23ED">
      <w:pPr>
        <w:pStyle w:val="ListParagraph"/>
        <w:numPr>
          <w:ilvl w:val="0"/>
          <w:numId w:val="5"/>
        </w:numPr>
      </w:pPr>
      <w:r>
        <w:t>Assisting in the investigation of suspected fraud when requested to do so, for example by providing witness statements.</w:t>
      </w:r>
    </w:p>
    <w:p w14:paraId="380B1684" w14:textId="5ABCEAFB" w:rsidR="00197C61" w:rsidRPr="001E3239" w:rsidRDefault="00197C61" w:rsidP="009843ED"/>
    <w:p w14:paraId="17DFABAB" w14:textId="5BC71433" w:rsidR="001E3239" w:rsidRDefault="001E3239" w:rsidP="001E3239">
      <w:pPr>
        <w:pStyle w:val="Heading2"/>
      </w:pPr>
      <w:bookmarkStart w:id="89" w:name="_Toc43456236"/>
      <w:r w:rsidRPr="001E3239">
        <w:t>Response to suspected fraud</w:t>
      </w:r>
      <w:bookmarkEnd w:id="89"/>
    </w:p>
    <w:p w14:paraId="105BFAFE" w14:textId="77777777" w:rsidR="009843ED" w:rsidRDefault="009843ED" w:rsidP="009843ED"/>
    <w:p w14:paraId="5A4F95E7" w14:textId="742486C5" w:rsidR="009843ED" w:rsidRPr="001E3239" w:rsidRDefault="009843ED" w:rsidP="009843ED">
      <w:r>
        <w:t>When fraud is suspected</w:t>
      </w:r>
      <w:r w:rsidRPr="001E3239">
        <w:t>, action will be taken to:</w:t>
      </w:r>
    </w:p>
    <w:p w14:paraId="3A36B18F" w14:textId="77777777" w:rsidR="009843ED" w:rsidRPr="001E3239" w:rsidRDefault="009843ED" w:rsidP="005D23ED">
      <w:pPr>
        <w:pStyle w:val="ListParagraph"/>
        <w:numPr>
          <w:ilvl w:val="0"/>
          <w:numId w:val="1"/>
        </w:numPr>
      </w:pPr>
      <w:r w:rsidRPr="001E3239">
        <w:t>Establish the facts</w:t>
      </w:r>
    </w:p>
    <w:p w14:paraId="5F469157" w14:textId="77777777" w:rsidR="009843ED" w:rsidRPr="001E3239" w:rsidRDefault="009843ED" w:rsidP="005D23ED">
      <w:pPr>
        <w:pStyle w:val="ListParagraph"/>
        <w:numPr>
          <w:ilvl w:val="0"/>
          <w:numId w:val="1"/>
        </w:numPr>
      </w:pPr>
      <w:r w:rsidRPr="001E3239">
        <w:t>Limit the damage</w:t>
      </w:r>
    </w:p>
    <w:p w14:paraId="3142A101" w14:textId="77777777" w:rsidR="009843ED" w:rsidRPr="001E3239" w:rsidRDefault="009843ED" w:rsidP="005D23ED">
      <w:pPr>
        <w:pStyle w:val="ListParagraph"/>
        <w:numPr>
          <w:ilvl w:val="0"/>
          <w:numId w:val="1"/>
        </w:numPr>
      </w:pPr>
      <w:r w:rsidRPr="001E3239">
        <w:t>Seek reparation for losses incurred</w:t>
      </w:r>
    </w:p>
    <w:p w14:paraId="714A96D5" w14:textId="77777777" w:rsidR="009843ED" w:rsidRDefault="009843ED" w:rsidP="005D23ED">
      <w:pPr>
        <w:pStyle w:val="ListParagraph"/>
        <w:numPr>
          <w:ilvl w:val="0"/>
          <w:numId w:val="1"/>
        </w:numPr>
      </w:pPr>
      <w:r w:rsidRPr="001E3239">
        <w:t>Report the matter to the appropriate authority</w:t>
      </w:r>
    </w:p>
    <w:p w14:paraId="7F5ECAC1" w14:textId="2E00D726" w:rsidR="009843ED" w:rsidRDefault="009843ED" w:rsidP="005D23ED">
      <w:pPr>
        <w:pStyle w:val="ListParagraph"/>
        <w:numPr>
          <w:ilvl w:val="0"/>
          <w:numId w:val="1"/>
        </w:numPr>
      </w:pPr>
      <w:r w:rsidRPr="001E3239">
        <w:t>Revise procedures and make revisions as necessary to prevent any recurrence</w:t>
      </w:r>
    </w:p>
    <w:p w14:paraId="667873AA" w14:textId="77777777" w:rsidR="009843ED" w:rsidRPr="009843ED" w:rsidRDefault="009843ED" w:rsidP="009843ED"/>
    <w:p w14:paraId="7AC98626" w14:textId="77D83872" w:rsidR="001E3239" w:rsidRDefault="001E3239" w:rsidP="00A23CBB">
      <w:r w:rsidRPr="001E3239">
        <w:t>The School has rules which attempt to allocate resources on a fair and even handed basis.  Fraudulent activity circumvents these rules and gives an unfairly generous allocation to one or more individuals to the detriment of all others.</w:t>
      </w:r>
    </w:p>
    <w:p w14:paraId="3CFA67EC" w14:textId="77777777" w:rsidR="001E3239" w:rsidRPr="001E3239" w:rsidRDefault="001E3239" w:rsidP="00A23CBB"/>
    <w:p w14:paraId="202C6781" w14:textId="249A091B" w:rsidR="001E3239" w:rsidRDefault="001E3239" w:rsidP="001E3239">
      <w:pPr>
        <w:pStyle w:val="Heading2"/>
      </w:pPr>
      <w:bookmarkStart w:id="90" w:name="_Toc43456237"/>
      <w:r w:rsidRPr="001E3239">
        <w:t>Reporting of suspected fraud</w:t>
      </w:r>
      <w:bookmarkEnd w:id="90"/>
    </w:p>
    <w:p w14:paraId="445C1358" w14:textId="6F8D65AC" w:rsidR="0018721F" w:rsidRDefault="0018721F" w:rsidP="0018721F"/>
    <w:p w14:paraId="1E826422" w14:textId="68F28387" w:rsidR="0018721F" w:rsidRDefault="0018721F" w:rsidP="0018721F">
      <w:r>
        <w:t>Under no circumstances should staff investigate the matter themselves.</w:t>
      </w:r>
    </w:p>
    <w:p w14:paraId="2F726BA9" w14:textId="77777777" w:rsidR="0018721F" w:rsidRPr="0018721F" w:rsidRDefault="0018721F" w:rsidP="0018721F"/>
    <w:p w14:paraId="628B718A" w14:textId="1862827C" w:rsidR="001E3239" w:rsidRPr="001E3239" w:rsidRDefault="00DD5FA8" w:rsidP="00A23CBB">
      <w:r>
        <w:t>Any suspicion of fraud should</w:t>
      </w:r>
      <w:r w:rsidR="001E3239" w:rsidRPr="001E3239">
        <w:t xml:space="preserve"> be reported to a member of the Senior Leadership Team.  If it is considered more appropriate (for example, if a member of the Senior Leadership Team is involved) the suspicions may be reported directly to either the Chair of Governors, the Chair of the Bus</w:t>
      </w:r>
      <w:r w:rsidR="001E3239">
        <w:t>iness and</w:t>
      </w:r>
      <w:r w:rsidR="001E3239" w:rsidRPr="001E3239">
        <w:t xml:space="preserve"> Enterprise Committee </w:t>
      </w:r>
      <w:r w:rsidR="001E3239">
        <w:t>or</w:t>
      </w:r>
      <w:r w:rsidR="001E3239" w:rsidRPr="001E3239">
        <w:t xml:space="preserve"> any other governor who can pass on the information. </w:t>
      </w:r>
    </w:p>
    <w:p w14:paraId="4FA6A73E" w14:textId="416ECFAE" w:rsidR="00197C61" w:rsidRPr="001E3239" w:rsidRDefault="00197C61" w:rsidP="00A23CBB">
      <w:r>
        <w:t>If the Headteacher or a member of the SLT is allegedly involved in the fraud then a senior Governor may lead the investigation (as below) or involve external support as appropriate.</w:t>
      </w:r>
    </w:p>
    <w:p w14:paraId="3AF9EC30" w14:textId="77777777" w:rsidR="009843ED" w:rsidRDefault="009843ED" w:rsidP="00A23CBB"/>
    <w:p w14:paraId="61E7CBEC" w14:textId="1157F2B7" w:rsidR="00442463" w:rsidRDefault="00442463" w:rsidP="00A23CBB">
      <w:r>
        <w:t xml:space="preserve">A member of SLT </w:t>
      </w:r>
      <w:r w:rsidR="001E3239">
        <w:t xml:space="preserve">will ensure that </w:t>
      </w:r>
      <w:r w:rsidR="001E3239" w:rsidRPr="001E3239">
        <w:t>any initial enquiries considered necessary to validate the report</w:t>
      </w:r>
      <w:r w:rsidR="001E3239">
        <w:t xml:space="preserve"> are made</w:t>
      </w:r>
      <w:r w:rsidR="001E3239" w:rsidRPr="001E3239">
        <w:t xml:space="preserve">. </w:t>
      </w:r>
      <w:r>
        <w:t>In every case as soon as possible after these initial investigations, he or she will pass the matter to the School Business Manager</w:t>
      </w:r>
      <w:r w:rsidR="009843ED">
        <w:t>. Even if ther</w:t>
      </w:r>
      <w:r>
        <w:t>e is no evidence to support the allegation, the matter must be reported.</w:t>
      </w:r>
    </w:p>
    <w:p w14:paraId="760705C2" w14:textId="6585A8FA" w:rsidR="00D53333" w:rsidRDefault="00D53333" w:rsidP="00A23CBB"/>
    <w:p w14:paraId="53B05ECD" w14:textId="4CA44980" w:rsidR="00D53333" w:rsidRDefault="00D53333" w:rsidP="00D53333">
      <w:r w:rsidRPr="00DD4253">
        <w:t xml:space="preserve">A referral form has been provided at </w:t>
      </w:r>
      <w:r>
        <w:t>the end of this policy</w:t>
      </w:r>
      <w:r w:rsidRPr="00DD4253">
        <w:t xml:space="preserve"> which staff and Governors may wish to use as a guide to the type of information that should be captured when an allegation of fraud arises.</w:t>
      </w:r>
    </w:p>
    <w:p w14:paraId="55A49701" w14:textId="77777777" w:rsidR="00D53333" w:rsidRDefault="00D53333" w:rsidP="00D53333"/>
    <w:p w14:paraId="15100AAA" w14:textId="1869826C" w:rsidR="00442463" w:rsidRPr="001E3239" w:rsidRDefault="00442463" w:rsidP="00442463">
      <w:pPr>
        <w:pStyle w:val="Heading2"/>
      </w:pPr>
      <w:bookmarkStart w:id="91" w:name="_Toc43456238"/>
      <w:r>
        <w:t>The Sub-Committee</w:t>
      </w:r>
      <w:bookmarkEnd w:id="91"/>
    </w:p>
    <w:p w14:paraId="2F312625" w14:textId="77777777" w:rsidR="00442463" w:rsidRDefault="00442463" w:rsidP="00A23CBB"/>
    <w:p w14:paraId="4EE148DE" w14:textId="39BE9F2F" w:rsidR="001E3239" w:rsidRPr="001E3239" w:rsidRDefault="00442463" w:rsidP="00A23CBB">
      <w:r>
        <w:t>The management of any investigation will be undertaken by a sub-Committee set up and controlled by the Business &amp; Enterprise Committee. They will:</w:t>
      </w:r>
    </w:p>
    <w:p w14:paraId="4F68F809" w14:textId="77777777" w:rsidR="001E3239" w:rsidRPr="001E3239" w:rsidRDefault="001E3239" w:rsidP="005D23ED">
      <w:pPr>
        <w:pStyle w:val="ListParagraph"/>
        <w:numPr>
          <w:ilvl w:val="0"/>
          <w:numId w:val="2"/>
        </w:numPr>
      </w:pPr>
      <w:r w:rsidRPr="001E3239">
        <w:t>determine whether further investigation is warranted</w:t>
      </w:r>
    </w:p>
    <w:p w14:paraId="09004664" w14:textId="77777777" w:rsidR="001E3239" w:rsidRPr="001E3239" w:rsidRDefault="001E3239" w:rsidP="005D23ED">
      <w:pPr>
        <w:pStyle w:val="ListParagraph"/>
        <w:numPr>
          <w:ilvl w:val="0"/>
          <w:numId w:val="2"/>
        </w:numPr>
      </w:pPr>
      <w:r w:rsidRPr="001E3239">
        <w:t>determine the initial response to the alleged perpetrator when this is a member of school staff</w:t>
      </w:r>
    </w:p>
    <w:p w14:paraId="6A992AFD" w14:textId="77777777" w:rsidR="001E3239" w:rsidRPr="001E3239" w:rsidRDefault="001E3239" w:rsidP="005D23ED">
      <w:pPr>
        <w:pStyle w:val="ListParagraph"/>
        <w:numPr>
          <w:ilvl w:val="0"/>
          <w:numId w:val="2"/>
        </w:numPr>
      </w:pPr>
      <w:r w:rsidRPr="001E3239">
        <w:t>determine who will carry out the investigation</w:t>
      </w:r>
    </w:p>
    <w:p w14:paraId="111322C0" w14:textId="77777777" w:rsidR="001E3239" w:rsidRPr="001E3239" w:rsidRDefault="001E3239" w:rsidP="005D23ED">
      <w:pPr>
        <w:pStyle w:val="ListParagraph"/>
        <w:numPr>
          <w:ilvl w:val="0"/>
          <w:numId w:val="2"/>
        </w:numPr>
      </w:pPr>
      <w:r w:rsidRPr="001E3239">
        <w:t>determine which outside agencies (police, auditors) will be involved</w:t>
      </w:r>
    </w:p>
    <w:p w14:paraId="2628D660" w14:textId="77777777" w:rsidR="001E3239" w:rsidRPr="001E3239" w:rsidRDefault="001E3239" w:rsidP="005D23ED">
      <w:pPr>
        <w:pStyle w:val="ListParagraph"/>
        <w:numPr>
          <w:ilvl w:val="0"/>
          <w:numId w:val="2"/>
        </w:numPr>
      </w:pPr>
      <w:r w:rsidRPr="001E3239">
        <w:t>assess the risk to the school</w:t>
      </w:r>
    </w:p>
    <w:p w14:paraId="07B4E450" w14:textId="77777777" w:rsidR="001E3239" w:rsidRPr="001E3239" w:rsidRDefault="001E3239" w:rsidP="005D23ED">
      <w:pPr>
        <w:pStyle w:val="ListParagraph"/>
        <w:numPr>
          <w:ilvl w:val="0"/>
          <w:numId w:val="2"/>
        </w:numPr>
      </w:pPr>
      <w:r w:rsidRPr="001E3239">
        <w:t>determine to whom day-to-day management of the response will be given</w:t>
      </w:r>
    </w:p>
    <w:p w14:paraId="41A796D2" w14:textId="77777777" w:rsidR="001E3239" w:rsidRPr="001E3239" w:rsidRDefault="001E3239" w:rsidP="005D23ED">
      <w:pPr>
        <w:pStyle w:val="ListParagraph"/>
        <w:numPr>
          <w:ilvl w:val="0"/>
          <w:numId w:val="2"/>
        </w:numPr>
      </w:pPr>
      <w:r w:rsidRPr="001E3239">
        <w:t>allocate responsibility for damage limitation action</w:t>
      </w:r>
    </w:p>
    <w:p w14:paraId="5551D440" w14:textId="77777777" w:rsidR="001E3239" w:rsidRPr="001E3239" w:rsidRDefault="001E3239" w:rsidP="005D23ED">
      <w:pPr>
        <w:pStyle w:val="ListParagraph"/>
        <w:numPr>
          <w:ilvl w:val="0"/>
          <w:numId w:val="2"/>
        </w:numPr>
      </w:pPr>
      <w:r w:rsidRPr="001E3239">
        <w:t>determine the course of action to recover losses</w:t>
      </w:r>
    </w:p>
    <w:p w14:paraId="3F486C8C" w14:textId="77777777" w:rsidR="001E3239" w:rsidRPr="001E3239" w:rsidRDefault="001E3239" w:rsidP="005D23ED">
      <w:pPr>
        <w:pStyle w:val="ListParagraph"/>
        <w:numPr>
          <w:ilvl w:val="0"/>
          <w:numId w:val="2"/>
        </w:numPr>
      </w:pPr>
      <w:r w:rsidRPr="001E3239">
        <w:t>determine the course of action to be taken against wrongdoers</w:t>
      </w:r>
    </w:p>
    <w:p w14:paraId="587913C5" w14:textId="77777777" w:rsidR="001E3239" w:rsidRPr="001E3239" w:rsidRDefault="001E3239" w:rsidP="005D23ED">
      <w:pPr>
        <w:pStyle w:val="ListParagraph"/>
        <w:numPr>
          <w:ilvl w:val="0"/>
          <w:numId w:val="2"/>
        </w:numPr>
      </w:pPr>
      <w:r w:rsidRPr="001E3239">
        <w:t>evaluate the events which enabled the fraud to occur</w:t>
      </w:r>
    </w:p>
    <w:p w14:paraId="37F84F66" w14:textId="77777777" w:rsidR="001E3239" w:rsidRPr="001E3239" w:rsidRDefault="001E3239" w:rsidP="005D23ED">
      <w:pPr>
        <w:pStyle w:val="ListParagraph"/>
        <w:numPr>
          <w:ilvl w:val="0"/>
          <w:numId w:val="2"/>
        </w:numPr>
      </w:pPr>
      <w:r w:rsidRPr="001E3239">
        <w:t>ensure preventative action is taken to prevent recurrence</w:t>
      </w:r>
    </w:p>
    <w:p w14:paraId="14BEB762" w14:textId="25CC057C" w:rsidR="001E3239" w:rsidRPr="00197C61" w:rsidRDefault="00442463" w:rsidP="005D23ED">
      <w:pPr>
        <w:pStyle w:val="ListParagraph"/>
        <w:numPr>
          <w:ilvl w:val="0"/>
          <w:numId w:val="2"/>
        </w:numPr>
      </w:pPr>
      <w:r>
        <w:t xml:space="preserve">notify the ESFA of </w:t>
      </w:r>
      <w:r w:rsidR="00197C61">
        <w:t>a</w:t>
      </w:r>
      <w:r w:rsidR="00197C61" w:rsidRPr="00197C61">
        <w:t>ny fraud or theft over £5,000 individually or cumulatively or any ‘unusual’ or ‘systematic’ fraud</w:t>
      </w:r>
      <w:r>
        <w:t>.</w:t>
      </w:r>
    </w:p>
    <w:p w14:paraId="163802C9" w14:textId="77777777" w:rsidR="00D53333" w:rsidRDefault="00D53333" w:rsidP="00D53333">
      <w:pPr>
        <w:jc w:val="center"/>
        <w:rPr>
          <w:b/>
          <w:sz w:val="28"/>
          <w:szCs w:val="28"/>
          <w:u w:val="single"/>
        </w:rPr>
      </w:pPr>
    </w:p>
    <w:p w14:paraId="3FBB7BEB" w14:textId="7F1CFD8D" w:rsidR="00D53333" w:rsidRPr="0037430C" w:rsidRDefault="00D53333" w:rsidP="00D53333">
      <w:pPr>
        <w:pStyle w:val="Heading2"/>
      </w:pPr>
      <w:bookmarkStart w:id="92" w:name="_Toc43456239"/>
      <w:r w:rsidRPr="0037430C">
        <w:t>Fraud Response Plan</w:t>
      </w:r>
      <w:bookmarkEnd w:id="92"/>
    </w:p>
    <w:p w14:paraId="168DCE00" w14:textId="77777777" w:rsidR="00D53333" w:rsidRDefault="00D53333" w:rsidP="00D53333">
      <w:pPr>
        <w:rPr>
          <w:b/>
          <w:sz w:val="24"/>
          <w:szCs w:val="24"/>
          <w:u w:val="single"/>
        </w:rPr>
      </w:pPr>
    </w:p>
    <w:p w14:paraId="5924917E" w14:textId="77777777" w:rsidR="00D53333" w:rsidRDefault="00D53333" w:rsidP="00D53333">
      <w:r>
        <w:t xml:space="preserve">It is important that allegations of actual, attempted and suspected fraud aren’t ignored. Even seemingly insignificant concerns may later reveal a larger, previously unknown problem.    </w:t>
      </w:r>
    </w:p>
    <w:p w14:paraId="6AEE7127" w14:textId="77777777" w:rsidR="00D53333" w:rsidRDefault="00D53333" w:rsidP="00D53333">
      <w:pPr>
        <w:rPr>
          <w:sz w:val="24"/>
          <w:szCs w:val="24"/>
        </w:rPr>
      </w:pPr>
    </w:p>
    <w:p w14:paraId="5877D1F6" w14:textId="77777777" w:rsidR="00D53333" w:rsidRDefault="00D53333" w:rsidP="00D53333">
      <w:pPr>
        <w:pStyle w:val="Heading2"/>
      </w:pPr>
      <w:bookmarkStart w:id="93" w:name="_Toc43456240"/>
      <w:r w:rsidRPr="009F68E9">
        <w:t>Securing Evidence</w:t>
      </w:r>
      <w:bookmarkEnd w:id="93"/>
    </w:p>
    <w:p w14:paraId="07BEC0AF" w14:textId="77777777" w:rsidR="00D53333" w:rsidRPr="009F68E9" w:rsidRDefault="00D53333" w:rsidP="00D53333">
      <w:pPr>
        <w:rPr>
          <w:b/>
          <w:sz w:val="24"/>
          <w:szCs w:val="24"/>
          <w:u w:val="single"/>
        </w:rPr>
      </w:pPr>
    </w:p>
    <w:p w14:paraId="3BF2A5C8" w14:textId="77777777" w:rsidR="00D53333" w:rsidRDefault="00D53333" w:rsidP="00D53333">
      <w:r>
        <w:t>Ensure that any concerns are recorded fully. Whenever possible keep written notes that cover:</w:t>
      </w:r>
    </w:p>
    <w:p w14:paraId="66CEC9F0" w14:textId="77777777" w:rsidR="00D53333" w:rsidRDefault="00D53333" w:rsidP="00D53333"/>
    <w:p w14:paraId="2625E5B0" w14:textId="77777777" w:rsidR="00D53333" w:rsidRDefault="00D53333" w:rsidP="005D23ED">
      <w:pPr>
        <w:pStyle w:val="ListParagraph"/>
        <w:numPr>
          <w:ilvl w:val="0"/>
          <w:numId w:val="6"/>
        </w:numPr>
      </w:pPr>
      <w:r>
        <w:t>N</w:t>
      </w:r>
      <w:r w:rsidRPr="00182D57">
        <w:t>ame</w:t>
      </w:r>
      <w:r>
        <w:t>s</w:t>
      </w:r>
      <w:r w:rsidRPr="00182D57">
        <w:t>, addresses</w:t>
      </w:r>
      <w:r>
        <w:t xml:space="preserve"> and</w:t>
      </w:r>
      <w:r w:rsidRPr="00182D57">
        <w:t xml:space="preserve"> dates of birth</w:t>
      </w:r>
      <w:r>
        <w:t>.</w:t>
      </w:r>
    </w:p>
    <w:p w14:paraId="16E96130" w14:textId="77777777" w:rsidR="00D53333" w:rsidRDefault="00D53333" w:rsidP="005D23ED">
      <w:pPr>
        <w:pStyle w:val="ListParagraph"/>
        <w:numPr>
          <w:ilvl w:val="0"/>
          <w:numId w:val="6"/>
        </w:numPr>
      </w:pPr>
      <w:r w:rsidRPr="001D4A9B">
        <w:t>Descriptions</w:t>
      </w:r>
      <w:r>
        <w:t xml:space="preserve"> (height, build, hair colour, ethnicity, clothing, distinctive features)</w:t>
      </w:r>
    </w:p>
    <w:p w14:paraId="12423686" w14:textId="77777777" w:rsidR="00D53333" w:rsidRDefault="00D53333" w:rsidP="005D23ED">
      <w:pPr>
        <w:pStyle w:val="ListParagraph"/>
        <w:numPr>
          <w:ilvl w:val="0"/>
          <w:numId w:val="6"/>
        </w:numPr>
      </w:pPr>
      <w:r w:rsidRPr="001D4A9B">
        <w:t>Dates and times of key events.</w:t>
      </w:r>
    </w:p>
    <w:p w14:paraId="11325C1E" w14:textId="77777777" w:rsidR="00D53333" w:rsidRPr="001D4A9B" w:rsidRDefault="00D53333" w:rsidP="005D23ED">
      <w:pPr>
        <w:pStyle w:val="ListParagraph"/>
        <w:numPr>
          <w:ilvl w:val="0"/>
          <w:numId w:val="6"/>
        </w:numPr>
      </w:pPr>
      <w:r>
        <w:t>Vehicle registration numbers and descriptions.</w:t>
      </w:r>
    </w:p>
    <w:p w14:paraId="5404AF88" w14:textId="77777777" w:rsidR="00D53333" w:rsidRDefault="00D53333" w:rsidP="005D23ED">
      <w:pPr>
        <w:pStyle w:val="ListParagraph"/>
        <w:numPr>
          <w:ilvl w:val="0"/>
          <w:numId w:val="6"/>
        </w:numPr>
      </w:pPr>
      <w:r>
        <w:t>Details of any conversations had or overheard.</w:t>
      </w:r>
    </w:p>
    <w:p w14:paraId="52CEDCEE" w14:textId="77777777" w:rsidR="00D53333" w:rsidRDefault="00D53333" w:rsidP="005D23ED">
      <w:pPr>
        <w:pStyle w:val="ListParagraph"/>
        <w:numPr>
          <w:ilvl w:val="0"/>
          <w:numId w:val="6"/>
        </w:numPr>
      </w:pPr>
      <w:r>
        <w:t>Details of any actions or incidents that were observed.</w:t>
      </w:r>
    </w:p>
    <w:p w14:paraId="64FE7F35" w14:textId="77777777" w:rsidR="00D53333" w:rsidRDefault="00D53333" w:rsidP="005D23ED">
      <w:pPr>
        <w:pStyle w:val="ListParagraph"/>
        <w:numPr>
          <w:ilvl w:val="0"/>
          <w:numId w:val="6"/>
        </w:numPr>
      </w:pPr>
      <w:r>
        <w:t>Telephone numbers</w:t>
      </w:r>
    </w:p>
    <w:p w14:paraId="126311E9" w14:textId="77777777" w:rsidR="00D53333" w:rsidRPr="001D4A9B" w:rsidRDefault="00D53333" w:rsidP="005D23ED">
      <w:pPr>
        <w:pStyle w:val="ListParagraph"/>
        <w:numPr>
          <w:ilvl w:val="0"/>
          <w:numId w:val="6"/>
        </w:numPr>
      </w:pPr>
      <w:r>
        <w:t>Company and/or business details</w:t>
      </w:r>
    </w:p>
    <w:p w14:paraId="7DB2E292" w14:textId="77777777" w:rsidR="00D53333" w:rsidRDefault="00D53333" w:rsidP="00D53333"/>
    <w:p w14:paraId="52AAED74" w14:textId="77777777" w:rsidR="00D53333" w:rsidRDefault="00D53333" w:rsidP="00D53333">
      <w:r>
        <w:t xml:space="preserve">Secure any physical evidence such as original invoices, receipts, letters, cheques and application forms. Try to minimise how many people and how often evidence is handled. Fingerprint evidence can very quickly be destroyed. </w:t>
      </w:r>
    </w:p>
    <w:p w14:paraId="02646312" w14:textId="77777777" w:rsidR="00D53333" w:rsidRDefault="00D53333" w:rsidP="00D53333">
      <w:pPr>
        <w:rPr>
          <w:sz w:val="24"/>
          <w:szCs w:val="24"/>
        </w:rPr>
      </w:pPr>
    </w:p>
    <w:p w14:paraId="60395A8A" w14:textId="77777777" w:rsidR="00D53333" w:rsidRDefault="00D53333" w:rsidP="00D53333">
      <w:r>
        <w:t xml:space="preserve">If any of the evidence is on a computer, immediately unplug the computer from its power source. Don’t attempt to shut the computer down through its operating system as this can alter or destroy key files and documents. </w:t>
      </w:r>
    </w:p>
    <w:p w14:paraId="13535866" w14:textId="77777777" w:rsidR="00D53333" w:rsidRDefault="00D53333" w:rsidP="00D53333"/>
    <w:p w14:paraId="7F72F99F" w14:textId="77777777" w:rsidR="00D53333" w:rsidRDefault="00D53333" w:rsidP="00D53333">
      <w:r>
        <w:t xml:space="preserve">Whilst initially securing the evidence it is important not to be tempted to begin a more substantial investigation, or accuse individuals directly, without seeking professional advice (see ‘Seeking Advice’ below).  </w:t>
      </w:r>
    </w:p>
    <w:p w14:paraId="78DF4E48" w14:textId="77777777" w:rsidR="00D53333" w:rsidRDefault="00D53333" w:rsidP="00D53333"/>
    <w:p w14:paraId="29CB145F" w14:textId="77777777" w:rsidR="00D53333" w:rsidRDefault="00D53333" w:rsidP="00D53333">
      <w:r>
        <w:t xml:space="preserve">If an investigation is undertaken without following the appropriate policies, procedures and legislation, or if individuals are accused without sufficient evidence, it may lead to the perpetrators avoiding a disciplinary, criminal or civil sanction. </w:t>
      </w:r>
    </w:p>
    <w:p w14:paraId="6ED94FDC" w14:textId="77777777" w:rsidR="00D53333" w:rsidRPr="009F68E9" w:rsidRDefault="00D53333" w:rsidP="00D53333">
      <w:pPr>
        <w:rPr>
          <w:sz w:val="24"/>
          <w:szCs w:val="24"/>
        </w:rPr>
      </w:pPr>
    </w:p>
    <w:p w14:paraId="21D9927A" w14:textId="77777777" w:rsidR="00D53333" w:rsidRDefault="00D53333" w:rsidP="00D53333">
      <w:pPr>
        <w:pStyle w:val="Heading2"/>
      </w:pPr>
      <w:bookmarkStart w:id="94" w:name="_Toc43456241"/>
      <w:r w:rsidRPr="009F68E9">
        <w:t>Preventing Further Losses</w:t>
      </w:r>
      <w:bookmarkEnd w:id="94"/>
    </w:p>
    <w:p w14:paraId="32D506FF" w14:textId="77777777" w:rsidR="00D53333" w:rsidRDefault="00D53333" w:rsidP="00D53333">
      <w:pPr>
        <w:rPr>
          <w:b/>
          <w:sz w:val="24"/>
          <w:szCs w:val="24"/>
          <w:u w:val="single"/>
        </w:rPr>
      </w:pPr>
    </w:p>
    <w:p w14:paraId="317A32B7" w14:textId="77777777" w:rsidR="00D53333" w:rsidRDefault="00D53333" w:rsidP="00D53333">
      <w:r>
        <w:t xml:space="preserve">It is important to minimise any additional losses. For example, if the allegations concern the theft or loss or banking passwords, PIN’s or similar credentials notify the bank immediately. </w:t>
      </w:r>
    </w:p>
    <w:p w14:paraId="37F8544C" w14:textId="77777777" w:rsidR="00D53333" w:rsidRDefault="00D53333" w:rsidP="00D53333"/>
    <w:p w14:paraId="7B9E5BC9" w14:textId="1637090F" w:rsidR="00D53333" w:rsidRDefault="00D53333" w:rsidP="00D53333">
      <w:pPr>
        <w:rPr>
          <w:b/>
          <w:sz w:val="24"/>
          <w:szCs w:val="24"/>
          <w:u w:val="single"/>
        </w:rPr>
      </w:pPr>
      <w:r>
        <w:t xml:space="preserve">Equally, if the losses relate to a weak process, for example cash is routinely kept unsecured in a drawer, ensure that the process is changed, at least temporarily, until more permanent and improved processes can be implemented. </w:t>
      </w:r>
    </w:p>
    <w:p w14:paraId="3D2EBA6B" w14:textId="77777777" w:rsidR="00D53333" w:rsidRDefault="00D53333" w:rsidP="00D53333">
      <w:pPr>
        <w:rPr>
          <w:b/>
          <w:sz w:val="24"/>
          <w:szCs w:val="24"/>
          <w:u w:val="single"/>
        </w:rPr>
      </w:pPr>
    </w:p>
    <w:p w14:paraId="44B2710A" w14:textId="77777777" w:rsidR="00D53333" w:rsidRPr="009F68E9" w:rsidRDefault="00D53333" w:rsidP="00D53333">
      <w:pPr>
        <w:pStyle w:val="Heading2"/>
      </w:pPr>
      <w:bookmarkStart w:id="95" w:name="_Toc43456242"/>
      <w:r w:rsidRPr="009F68E9">
        <w:t>Seeking Advice</w:t>
      </w:r>
      <w:bookmarkEnd w:id="95"/>
    </w:p>
    <w:p w14:paraId="0CA76221" w14:textId="77777777" w:rsidR="00D53333" w:rsidRDefault="00D53333" w:rsidP="00D53333">
      <w:pPr>
        <w:rPr>
          <w:sz w:val="24"/>
          <w:szCs w:val="24"/>
        </w:rPr>
      </w:pPr>
    </w:p>
    <w:p w14:paraId="0C6C4922" w14:textId="64FE5796" w:rsidR="00D53333" w:rsidRDefault="00D53333" w:rsidP="00D53333">
      <w:r>
        <w:t xml:space="preserve">When an allegation of fraud is discovered it is important to seek professional advice as soon as possible. Advice can be sought from Cornwall Council Local Financial Services Team on 01872 324484, and the Police. General advice about fraud is available form Action Fraud: </w:t>
      </w:r>
      <w:hyperlink r:id="rId16" w:history="1">
        <w:r w:rsidRPr="00D53333">
          <w:rPr>
            <w:rStyle w:val="Hyperlink"/>
            <w:sz w:val="24"/>
            <w:szCs w:val="24"/>
          </w:rPr>
          <w:t>https://www.actionfraud.police.uk</w:t>
        </w:r>
      </w:hyperlink>
    </w:p>
    <w:p w14:paraId="313E5938" w14:textId="77777777" w:rsidR="00D53333" w:rsidRDefault="00D53333" w:rsidP="00D53333">
      <w:pPr>
        <w:rPr>
          <w:sz w:val="24"/>
          <w:szCs w:val="24"/>
        </w:rPr>
      </w:pPr>
    </w:p>
    <w:p w14:paraId="3FF19834" w14:textId="77777777" w:rsidR="00D53333" w:rsidRDefault="00D53333" w:rsidP="00D53333">
      <w:pPr>
        <w:pStyle w:val="Heading2"/>
      </w:pPr>
      <w:bookmarkStart w:id="96" w:name="_Toc43456243"/>
      <w:r>
        <w:t>Support for Witnesses</w:t>
      </w:r>
      <w:bookmarkEnd w:id="96"/>
      <w:r>
        <w:t xml:space="preserve"> </w:t>
      </w:r>
    </w:p>
    <w:p w14:paraId="3268DB15" w14:textId="77777777" w:rsidR="00D53333" w:rsidRDefault="00D53333" w:rsidP="00D53333">
      <w:pPr>
        <w:rPr>
          <w:b/>
          <w:sz w:val="24"/>
          <w:szCs w:val="24"/>
          <w:u w:val="single"/>
        </w:rPr>
      </w:pPr>
    </w:p>
    <w:p w14:paraId="7BA98673" w14:textId="77777777" w:rsidR="00D53333" w:rsidRPr="008A3B1C" w:rsidRDefault="00D53333" w:rsidP="00D53333">
      <w:r w:rsidRPr="008A3B1C">
        <w:t xml:space="preserve">Members of staff, Governors and the public may be feeling vulnerable before, during and after they have brought an allegation of fraud to the attention of the school. </w:t>
      </w:r>
    </w:p>
    <w:p w14:paraId="3197D11B" w14:textId="77777777" w:rsidR="00D53333" w:rsidRPr="008A3B1C" w:rsidRDefault="00D53333" w:rsidP="00D53333"/>
    <w:p w14:paraId="283DBEDE" w14:textId="77777777" w:rsidR="00D53333" w:rsidRDefault="00D53333" w:rsidP="00D53333">
      <w:r w:rsidRPr="008A3B1C">
        <w:t xml:space="preserve">Reassure witnesses that they have </w:t>
      </w:r>
      <w:r>
        <w:t>acted appropriately</w:t>
      </w:r>
      <w:r w:rsidRPr="008A3B1C">
        <w:t xml:space="preserve"> by raising their concerns. Members of staff should be provided with a copy of the </w:t>
      </w:r>
      <w:r w:rsidRPr="006F1C73">
        <w:rPr>
          <w:b/>
        </w:rPr>
        <w:t>Whistleblowing Policy</w:t>
      </w:r>
      <w:r w:rsidRPr="008A3B1C">
        <w:t xml:space="preserve"> and reminded that the school does not tolerate reprisals, victimisation or harassment and will take all reasonable action to protect them. </w:t>
      </w:r>
    </w:p>
    <w:p w14:paraId="63D01E1E" w14:textId="77777777" w:rsidR="00D53333" w:rsidRDefault="00D53333" w:rsidP="00D53333"/>
    <w:p w14:paraId="42204C13" w14:textId="78C3F30E" w:rsidR="00D53333" w:rsidRDefault="00D53333" w:rsidP="00D53333">
      <w:r w:rsidRPr="008A3B1C">
        <w:t>In addition</w:t>
      </w:r>
      <w:r>
        <w:t>,</w:t>
      </w:r>
      <w:r w:rsidRPr="008A3B1C">
        <w:t xml:space="preserve"> the school will take steps to minimise any difficulties members of staff may experience as a result of raising a concern. For instance, if they are required to give evidence in criminal or disciplinary proceedings, the school will advise or arrange for them to receive advice and support</w:t>
      </w:r>
      <w:r>
        <w:t xml:space="preserve"> about the process being followed.</w:t>
      </w:r>
    </w:p>
    <w:p w14:paraId="10505248" w14:textId="55AB6A99" w:rsidR="00D53333" w:rsidRDefault="00D53333" w:rsidP="00D53333"/>
    <w:p w14:paraId="0968A9B1" w14:textId="77777777" w:rsidR="00D53333" w:rsidRPr="00DD4253" w:rsidRDefault="00D53333" w:rsidP="00D53333">
      <w:r w:rsidRPr="00DD4253">
        <w:t xml:space="preserve">The Public Interest Disclosure Act 1998 protects employees who raise concerns about certain matters of public interest in good faith. Staff can obtain free independent advice from the charity </w:t>
      </w:r>
      <w:r>
        <w:t xml:space="preserve">Protect (formerly </w:t>
      </w:r>
      <w:r w:rsidRPr="00DD4253">
        <w:t>Public Concern at Work</w:t>
      </w:r>
      <w:r>
        <w:t>)</w:t>
      </w:r>
      <w:r w:rsidRPr="00DD4253">
        <w:t xml:space="preserve"> on </w:t>
      </w:r>
      <w:r>
        <w:rPr>
          <w:b/>
          <w:caps/>
        </w:rPr>
        <w:t>0203 117 2520</w:t>
      </w:r>
      <w:r w:rsidRPr="00DD4253">
        <w:rPr>
          <w:caps/>
        </w:rPr>
        <w:t xml:space="preserve"> </w:t>
      </w:r>
      <w:r>
        <w:t>and find other helpful information at</w:t>
      </w:r>
      <w:r w:rsidRPr="00DD4253">
        <w:t xml:space="preserve"> </w:t>
      </w:r>
      <w:hyperlink r:id="rId17" w:history="1">
        <w:r>
          <w:rPr>
            <w:rStyle w:val="Hyperlink"/>
            <w:sz w:val="24"/>
            <w:szCs w:val="24"/>
          </w:rPr>
          <w:t>www.pcaw.org.uk</w:t>
        </w:r>
      </w:hyperlink>
      <w:r>
        <w:t xml:space="preserve">. </w:t>
      </w:r>
    </w:p>
    <w:p w14:paraId="7A38C88E" w14:textId="77777777" w:rsidR="005D23ED" w:rsidRDefault="005D23ED">
      <w:pPr>
        <w:spacing w:after="160" w:line="259" w:lineRule="auto"/>
        <w:ind w:left="0" w:firstLine="0"/>
      </w:pPr>
    </w:p>
    <w:p w14:paraId="3335E49B" w14:textId="77777777" w:rsidR="005D23ED" w:rsidRPr="00731477" w:rsidRDefault="005D23ED" w:rsidP="005D23ED">
      <w:pPr>
        <w:pStyle w:val="Heading2"/>
      </w:pPr>
      <w:bookmarkStart w:id="97" w:name="_Toc43456244"/>
      <w:r w:rsidRPr="00731477">
        <w:t>review</w:t>
      </w:r>
      <w:bookmarkEnd w:id="97"/>
    </w:p>
    <w:p w14:paraId="358FCE4C" w14:textId="77777777" w:rsidR="005D23ED" w:rsidRPr="00731477" w:rsidRDefault="005D23ED" w:rsidP="005D23ED">
      <w:r w:rsidRPr="00731477">
        <w:t xml:space="preserve">Review Body:     </w:t>
      </w:r>
      <w:r w:rsidRPr="00731477">
        <w:tab/>
      </w:r>
      <w:r w:rsidRPr="00731477">
        <w:tab/>
      </w:r>
      <w:r w:rsidRPr="00731477">
        <w:tab/>
      </w:r>
      <w:r w:rsidRPr="00731477">
        <w:tab/>
        <w:t xml:space="preserve">Business and Enterprise Committee  </w:t>
      </w:r>
    </w:p>
    <w:p w14:paraId="68EA1817" w14:textId="77777777" w:rsidR="005D23ED" w:rsidRPr="00731477" w:rsidRDefault="005D23ED" w:rsidP="005D23ED">
      <w:r w:rsidRPr="00731477">
        <w:t xml:space="preserve">Leadership Group Responsibility:  </w:t>
      </w:r>
      <w:r w:rsidRPr="00731477">
        <w:tab/>
      </w:r>
      <w:r w:rsidRPr="00731477">
        <w:tab/>
        <w:t xml:space="preserve">Headteacher  </w:t>
      </w:r>
    </w:p>
    <w:p w14:paraId="77AB2C6E" w14:textId="77777777" w:rsidR="005D23ED" w:rsidRPr="00731477" w:rsidRDefault="005D23ED" w:rsidP="005D23ED">
      <w:r w:rsidRPr="00731477">
        <w:t xml:space="preserve">Type of Policy:     </w:t>
      </w:r>
      <w:r w:rsidRPr="00731477">
        <w:tab/>
      </w:r>
      <w:r w:rsidRPr="00731477">
        <w:tab/>
      </w:r>
      <w:r w:rsidRPr="00731477">
        <w:tab/>
      </w:r>
      <w:r w:rsidRPr="00731477">
        <w:tab/>
        <w:t xml:space="preserve">Statutory  </w:t>
      </w:r>
    </w:p>
    <w:p w14:paraId="7CD45E62" w14:textId="4ED80619" w:rsidR="005D23ED" w:rsidRPr="00731477" w:rsidRDefault="005D23ED" w:rsidP="005D23ED">
      <w:r w:rsidRPr="00731477">
        <w:t xml:space="preserve">Review Period:     </w:t>
      </w:r>
      <w:r w:rsidRPr="00731477">
        <w:tab/>
      </w:r>
      <w:r w:rsidRPr="00731477">
        <w:tab/>
      </w:r>
      <w:r w:rsidRPr="00731477">
        <w:tab/>
      </w:r>
      <w:r w:rsidRPr="00731477">
        <w:tab/>
      </w:r>
      <w:r>
        <w:t>Every 3 years</w:t>
      </w:r>
      <w:r w:rsidRPr="00731477">
        <w:t xml:space="preserve"> </w:t>
      </w:r>
    </w:p>
    <w:p w14:paraId="7A35E17D" w14:textId="77777777" w:rsidR="005D23ED" w:rsidRPr="00731477" w:rsidRDefault="005D23ED" w:rsidP="005D23ED">
      <w:r w:rsidRPr="00731477">
        <w:t xml:space="preserve">Reviewed:      </w:t>
      </w:r>
      <w:r w:rsidRPr="00731477">
        <w:tab/>
      </w:r>
      <w:r w:rsidRPr="00731477">
        <w:tab/>
      </w:r>
      <w:r w:rsidRPr="00731477">
        <w:tab/>
      </w:r>
      <w:r w:rsidRPr="00731477">
        <w:tab/>
      </w:r>
      <w:r>
        <w:tab/>
      </w:r>
      <w:r w:rsidRPr="00731477">
        <w:t xml:space="preserve">February 2019 </w:t>
      </w:r>
    </w:p>
    <w:p w14:paraId="0FAC7FDD" w14:textId="178681ED" w:rsidR="00D53333" w:rsidRDefault="005D23ED" w:rsidP="005D23ED">
      <w:pPr>
        <w:spacing w:after="160" w:line="259" w:lineRule="auto"/>
        <w:ind w:left="0" w:firstLine="0"/>
      </w:pPr>
      <w:r w:rsidRPr="00731477">
        <w:t>N</w:t>
      </w:r>
      <w:r>
        <w:t xml:space="preserve">ext Review:    </w:t>
      </w:r>
      <w:r>
        <w:tab/>
      </w:r>
      <w:r>
        <w:tab/>
      </w:r>
      <w:r>
        <w:tab/>
      </w:r>
      <w:r>
        <w:tab/>
        <w:t>February 2022</w:t>
      </w:r>
      <w:r w:rsidR="00D53333">
        <w:br w:type="page"/>
      </w:r>
    </w:p>
    <w:p w14:paraId="3EA35732" w14:textId="77777777" w:rsidR="005D23ED" w:rsidRDefault="005D23ED">
      <w:pPr>
        <w:spacing w:after="160" w:line="259" w:lineRule="auto"/>
        <w:ind w:left="0" w:firstLine="0"/>
      </w:pPr>
    </w:p>
    <w:p w14:paraId="56F95B68" w14:textId="77777777" w:rsidR="00D53333" w:rsidRPr="00853AB1" w:rsidRDefault="00D53333" w:rsidP="00D53333">
      <w:pPr>
        <w:pStyle w:val="Title"/>
        <w:rPr>
          <w:rFonts w:cs="Arial"/>
        </w:rPr>
      </w:pPr>
      <w:r w:rsidRPr="00853AB1">
        <w:rPr>
          <w:rFonts w:cs="Arial"/>
        </w:rPr>
        <w:t>Fraud Reporting Form</w:t>
      </w:r>
    </w:p>
    <w:p w14:paraId="3734824B" w14:textId="77777777" w:rsidR="00D53333" w:rsidRDefault="00D53333" w:rsidP="00D53333">
      <w:pPr>
        <w:pStyle w:val="Header"/>
        <w:jc w:val="both"/>
      </w:pPr>
    </w:p>
    <w:p w14:paraId="74774518" w14:textId="77777777" w:rsidR="00D53333" w:rsidRPr="00853AB1" w:rsidRDefault="00D53333" w:rsidP="00D53333">
      <w:pPr>
        <w:pStyle w:val="Header"/>
        <w:jc w:val="both"/>
      </w:pPr>
      <w:r w:rsidRPr="00853AB1">
        <w:t xml:space="preserve">If you have any concerns about fraud please contact </w:t>
      </w:r>
      <w:r>
        <w:t>the School Business Manager</w:t>
      </w:r>
      <w:r w:rsidRPr="00853AB1">
        <w:t xml:space="preserve"> on </w:t>
      </w:r>
      <w:r>
        <w:t>01872 245130</w:t>
      </w:r>
      <w:r w:rsidRPr="00853AB1">
        <w:t xml:space="preserve"> or </w:t>
      </w:r>
      <w:hyperlink r:id="rId18" w:history="1">
        <w:r w:rsidRPr="00F91569">
          <w:rPr>
            <w:rStyle w:val="Hyperlink"/>
          </w:rPr>
          <w:t>ghakin@penair.cornwall.sch.uk</w:t>
        </w:r>
      </w:hyperlink>
      <w:r>
        <w:t xml:space="preserve"> </w:t>
      </w:r>
      <w:r w:rsidRPr="00853AB1">
        <w:t>or print and complete this form and send it to the address shown below.</w:t>
      </w:r>
    </w:p>
    <w:p w14:paraId="1EA29F5C" w14:textId="77777777" w:rsidR="00D53333" w:rsidRPr="00853AB1" w:rsidRDefault="00D53333" w:rsidP="00D53333">
      <w:pPr>
        <w:pStyle w:val="Header"/>
        <w:jc w:val="both"/>
        <w:rPr>
          <w:sz w:val="16"/>
        </w:rPr>
      </w:pPr>
    </w:p>
    <w:p w14:paraId="5FC846CA" w14:textId="77777777" w:rsidR="00D53333" w:rsidRPr="00853AB1" w:rsidRDefault="00D53333" w:rsidP="00D53333">
      <w:pPr>
        <w:pStyle w:val="Header"/>
        <w:jc w:val="both"/>
        <w:rPr>
          <w:b/>
          <w:bCs/>
        </w:rPr>
      </w:pPr>
      <w:r w:rsidRPr="00853AB1">
        <w:rPr>
          <w:b/>
          <w:bCs/>
        </w:rPr>
        <w:t>You do not need to give your name. All the information provided will be treated in confidence.</w:t>
      </w:r>
    </w:p>
    <w:p w14:paraId="2150A055" w14:textId="77777777" w:rsidR="00D53333" w:rsidRPr="00853AB1" w:rsidRDefault="00D53333" w:rsidP="00D53333">
      <w:pPr>
        <w:pStyle w:val="Header"/>
        <w:rPr>
          <w:sz w:val="16"/>
        </w:rPr>
      </w:pPr>
      <w:r w:rsidRPr="00853AB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6000"/>
      </w:tblGrid>
      <w:tr w:rsidR="00D53333" w:rsidRPr="00853AB1" w14:paraId="71C01053" w14:textId="77777777" w:rsidTr="0012028D">
        <w:trPr>
          <w:cantSplit/>
        </w:trPr>
        <w:tc>
          <w:tcPr>
            <w:tcW w:w="3228" w:type="dxa"/>
            <w:tcBorders>
              <w:top w:val="nil"/>
              <w:left w:val="nil"/>
              <w:bottom w:val="nil"/>
              <w:right w:val="single" w:sz="4" w:space="0" w:color="auto"/>
            </w:tcBorders>
          </w:tcPr>
          <w:p w14:paraId="2D239467" w14:textId="77777777" w:rsidR="00D53333" w:rsidRPr="00853AB1" w:rsidRDefault="00D53333" w:rsidP="0012028D">
            <w:pPr>
              <w:pStyle w:val="Header"/>
            </w:pPr>
            <w:r w:rsidRPr="00853AB1">
              <w:t>Name of the person(s) or organisation you suspect:</w:t>
            </w:r>
          </w:p>
        </w:tc>
        <w:tc>
          <w:tcPr>
            <w:tcW w:w="6000" w:type="dxa"/>
            <w:tcBorders>
              <w:left w:val="single" w:sz="4" w:space="0" w:color="auto"/>
            </w:tcBorders>
          </w:tcPr>
          <w:p w14:paraId="4900FDBF" w14:textId="77777777" w:rsidR="00D53333" w:rsidRPr="00853AB1" w:rsidRDefault="00D53333" w:rsidP="0012028D">
            <w:pPr>
              <w:pStyle w:val="Header"/>
            </w:pPr>
          </w:p>
          <w:p w14:paraId="4613696B" w14:textId="77777777" w:rsidR="00D53333" w:rsidRPr="00853AB1" w:rsidRDefault="00D53333" w:rsidP="0012028D">
            <w:pPr>
              <w:pStyle w:val="Header"/>
            </w:pPr>
          </w:p>
        </w:tc>
      </w:tr>
    </w:tbl>
    <w:p w14:paraId="703F33EA" w14:textId="77777777" w:rsidR="00D53333" w:rsidRPr="00853AB1" w:rsidRDefault="00D53333" w:rsidP="00D53333">
      <w:pPr>
        <w:pStyle w:val="Head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6000"/>
      </w:tblGrid>
      <w:tr w:rsidR="00D53333" w:rsidRPr="00853AB1" w14:paraId="1D0388D5" w14:textId="77777777" w:rsidTr="0012028D">
        <w:tc>
          <w:tcPr>
            <w:tcW w:w="3228" w:type="dxa"/>
            <w:tcBorders>
              <w:top w:val="nil"/>
              <w:left w:val="nil"/>
              <w:bottom w:val="nil"/>
              <w:right w:val="single" w:sz="4" w:space="0" w:color="auto"/>
            </w:tcBorders>
          </w:tcPr>
          <w:p w14:paraId="43B78A46" w14:textId="77777777" w:rsidR="00D53333" w:rsidRPr="00853AB1" w:rsidRDefault="00D53333" w:rsidP="0012028D">
            <w:pPr>
              <w:pStyle w:val="Header"/>
            </w:pPr>
            <w:r w:rsidRPr="00853AB1">
              <w:t>Address: (if known)</w:t>
            </w:r>
          </w:p>
        </w:tc>
        <w:tc>
          <w:tcPr>
            <w:tcW w:w="6000" w:type="dxa"/>
            <w:tcBorders>
              <w:left w:val="single" w:sz="4" w:space="0" w:color="auto"/>
            </w:tcBorders>
          </w:tcPr>
          <w:p w14:paraId="7340796A" w14:textId="77777777" w:rsidR="00D53333" w:rsidRPr="00853AB1" w:rsidRDefault="00D53333" w:rsidP="0012028D">
            <w:pPr>
              <w:pStyle w:val="Header"/>
            </w:pPr>
          </w:p>
          <w:p w14:paraId="0B7EDD7C" w14:textId="77777777" w:rsidR="00D53333" w:rsidRPr="00853AB1" w:rsidRDefault="00D53333" w:rsidP="0012028D">
            <w:pPr>
              <w:pStyle w:val="Header"/>
            </w:pPr>
          </w:p>
        </w:tc>
      </w:tr>
    </w:tbl>
    <w:p w14:paraId="2BA5225B" w14:textId="77777777" w:rsidR="00D53333" w:rsidRPr="00853AB1" w:rsidRDefault="00D53333" w:rsidP="00D53333">
      <w:pPr>
        <w:pStyle w:val="Head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6000"/>
      </w:tblGrid>
      <w:tr w:rsidR="00D53333" w:rsidRPr="00853AB1" w14:paraId="7945C4FC" w14:textId="77777777" w:rsidTr="0012028D">
        <w:tc>
          <w:tcPr>
            <w:tcW w:w="3228" w:type="dxa"/>
            <w:tcBorders>
              <w:top w:val="nil"/>
              <w:left w:val="nil"/>
              <w:bottom w:val="nil"/>
              <w:right w:val="single" w:sz="4" w:space="0" w:color="auto"/>
            </w:tcBorders>
          </w:tcPr>
          <w:p w14:paraId="7923C1C4" w14:textId="77777777" w:rsidR="00D53333" w:rsidRPr="00853AB1" w:rsidRDefault="00D53333" w:rsidP="0012028D">
            <w:pPr>
              <w:pStyle w:val="Header"/>
            </w:pPr>
            <w:r w:rsidRPr="00853AB1">
              <w:t>Place of work / department / job title: (If known)</w:t>
            </w:r>
          </w:p>
        </w:tc>
        <w:tc>
          <w:tcPr>
            <w:tcW w:w="6000" w:type="dxa"/>
            <w:tcBorders>
              <w:left w:val="single" w:sz="4" w:space="0" w:color="auto"/>
            </w:tcBorders>
          </w:tcPr>
          <w:p w14:paraId="6BCD6BB2" w14:textId="77777777" w:rsidR="00D53333" w:rsidRPr="00853AB1" w:rsidRDefault="00D53333" w:rsidP="0012028D">
            <w:pPr>
              <w:pStyle w:val="Header"/>
            </w:pPr>
          </w:p>
          <w:p w14:paraId="42A9704B" w14:textId="77777777" w:rsidR="00D53333" w:rsidRPr="00853AB1" w:rsidRDefault="00D53333" w:rsidP="0012028D">
            <w:pPr>
              <w:pStyle w:val="Header"/>
            </w:pPr>
          </w:p>
        </w:tc>
      </w:tr>
    </w:tbl>
    <w:p w14:paraId="04A2EC4A" w14:textId="77777777" w:rsidR="00D53333" w:rsidRPr="00853AB1" w:rsidRDefault="00D53333" w:rsidP="00D53333">
      <w:pPr>
        <w:pStyle w:val="Header"/>
        <w:rPr>
          <w:sz w:val="16"/>
        </w:rPr>
      </w:pPr>
    </w:p>
    <w:p w14:paraId="794F865B" w14:textId="77777777" w:rsidR="00D53333" w:rsidRPr="00853AB1" w:rsidRDefault="00D53333" w:rsidP="00D53333">
      <w:pPr>
        <w:pStyle w:val="Header"/>
        <w:jc w:val="both"/>
      </w:pPr>
      <w:r w:rsidRPr="00853AB1">
        <w:t>Please provide details of your suspicions. You should include as much information as possible. For example, what was said in telephone or other conversations, dates, times and places, vehicles used, as well as the names of any other parties involved: (Continue on a separate page if necessary and attach any additional evidence you may have)</w:t>
      </w:r>
    </w:p>
    <w:p w14:paraId="7AE24917" w14:textId="77777777" w:rsidR="00D53333" w:rsidRPr="00853AB1" w:rsidRDefault="00D53333" w:rsidP="00D53333">
      <w:pPr>
        <w:pStyle w:val="Head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8"/>
      </w:tblGrid>
      <w:tr w:rsidR="00D53333" w:rsidRPr="00853AB1" w14:paraId="555C008A" w14:textId="77777777" w:rsidTr="0012028D">
        <w:tc>
          <w:tcPr>
            <w:tcW w:w="9228" w:type="dxa"/>
          </w:tcPr>
          <w:p w14:paraId="561AF742" w14:textId="77777777" w:rsidR="00D53333" w:rsidRPr="00853AB1" w:rsidRDefault="00D53333" w:rsidP="0012028D">
            <w:pPr>
              <w:pStyle w:val="BodyText"/>
              <w:rPr>
                <w:rFonts w:cs="Arial"/>
              </w:rPr>
            </w:pPr>
          </w:p>
          <w:p w14:paraId="638C7B36" w14:textId="77777777" w:rsidR="00D53333" w:rsidRPr="00853AB1" w:rsidRDefault="00D53333" w:rsidP="0012028D">
            <w:pPr>
              <w:pStyle w:val="Header"/>
            </w:pPr>
          </w:p>
          <w:p w14:paraId="1F5FB776" w14:textId="77777777" w:rsidR="00D53333" w:rsidRPr="00853AB1" w:rsidRDefault="00D53333" w:rsidP="0012028D">
            <w:pPr>
              <w:pStyle w:val="Header"/>
            </w:pPr>
          </w:p>
          <w:p w14:paraId="360DF279" w14:textId="77777777" w:rsidR="00D53333" w:rsidRPr="00853AB1" w:rsidRDefault="00D53333" w:rsidP="0012028D">
            <w:pPr>
              <w:pStyle w:val="Header"/>
            </w:pPr>
          </w:p>
          <w:p w14:paraId="501BE62C" w14:textId="77777777" w:rsidR="00D53333" w:rsidRPr="00853AB1" w:rsidRDefault="00D53333" w:rsidP="0012028D">
            <w:pPr>
              <w:pStyle w:val="Header"/>
            </w:pPr>
          </w:p>
          <w:p w14:paraId="5959F422" w14:textId="77777777" w:rsidR="00D53333" w:rsidRPr="00853AB1" w:rsidRDefault="00D53333" w:rsidP="0012028D">
            <w:pPr>
              <w:pStyle w:val="Header"/>
            </w:pPr>
          </w:p>
          <w:p w14:paraId="6AF7A77F" w14:textId="77777777" w:rsidR="00D53333" w:rsidRPr="00853AB1" w:rsidRDefault="00D53333" w:rsidP="0012028D">
            <w:pPr>
              <w:pStyle w:val="Header"/>
            </w:pPr>
          </w:p>
          <w:p w14:paraId="39E1A999" w14:textId="77777777" w:rsidR="00D53333" w:rsidRPr="00853AB1" w:rsidRDefault="00D53333" w:rsidP="0012028D">
            <w:pPr>
              <w:pStyle w:val="Header"/>
            </w:pPr>
          </w:p>
          <w:p w14:paraId="2134332B" w14:textId="77777777" w:rsidR="00D53333" w:rsidRPr="00853AB1" w:rsidRDefault="00D53333" w:rsidP="0012028D">
            <w:pPr>
              <w:pStyle w:val="Header"/>
            </w:pPr>
          </w:p>
          <w:p w14:paraId="6A9BB144" w14:textId="77777777" w:rsidR="00D53333" w:rsidRPr="00853AB1" w:rsidRDefault="00D53333" w:rsidP="0012028D">
            <w:pPr>
              <w:pStyle w:val="Header"/>
            </w:pPr>
          </w:p>
          <w:p w14:paraId="71EC63D4" w14:textId="77777777" w:rsidR="00D53333" w:rsidRPr="00853AB1" w:rsidRDefault="00D53333" w:rsidP="0012028D">
            <w:pPr>
              <w:pStyle w:val="Header"/>
            </w:pPr>
          </w:p>
          <w:p w14:paraId="14BEABF6" w14:textId="77777777" w:rsidR="00D53333" w:rsidRPr="00853AB1" w:rsidRDefault="00D53333" w:rsidP="0012028D">
            <w:pPr>
              <w:pStyle w:val="Header"/>
            </w:pPr>
          </w:p>
          <w:p w14:paraId="71D7BE3A" w14:textId="77777777" w:rsidR="00D53333" w:rsidRPr="00853AB1" w:rsidRDefault="00D53333" w:rsidP="0012028D">
            <w:pPr>
              <w:pStyle w:val="Header"/>
            </w:pPr>
          </w:p>
          <w:p w14:paraId="7CA9AA4F" w14:textId="77777777" w:rsidR="00D53333" w:rsidRPr="00853AB1" w:rsidRDefault="00D53333" w:rsidP="0012028D">
            <w:pPr>
              <w:pStyle w:val="Header"/>
            </w:pPr>
          </w:p>
          <w:p w14:paraId="13F780A1" w14:textId="77777777" w:rsidR="00D53333" w:rsidRPr="00853AB1" w:rsidRDefault="00D53333" w:rsidP="0012028D">
            <w:pPr>
              <w:pStyle w:val="Header"/>
            </w:pPr>
          </w:p>
          <w:p w14:paraId="190E5192" w14:textId="77777777" w:rsidR="00D53333" w:rsidRPr="00853AB1" w:rsidRDefault="00D53333" w:rsidP="0012028D">
            <w:pPr>
              <w:pStyle w:val="Header"/>
            </w:pPr>
          </w:p>
        </w:tc>
      </w:tr>
    </w:tbl>
    <w:p w14:paraId="458D984E" w14:textId="77777777" w:rsidR="00D53333" w:rsidRPr="00853AB1" w:rsidRDefault="00D53333" w:rsidP="00D53333">
      <w:pPr>
        <w:pStyle w:val="Header"/>
        <w:rPr>
          <w:sz w:val="16"/>
        </w:rPr>
      </w:pPr>
    </w:p>
    <w:p w14:paraId="6418D0EF" w14:textId="77777777" w:rsidR="00D53333" w:rsidRPr="00853AB1" w:rsidRDefault="00D53333" w:rsidP="00D53333">
      <w:pPr>
        <w:pStyle w:val="Header"/>
      </w:pPr>
      <w:r w:rsidRPr="00853AB1">
        <w:t xml:space="preserve">Your details: </w:t>
      </w:r>
      <w:r w:rsidRPr="00853AB1">
        <w:rPr>
          <w:b/>
          <w:bCs/>
        </w:rPr>
        <w:t>(please leave blank if you wish to remain anonymous)</w:t>
      </w:r>
    </w:p>
    <w:p w14:paraId="2714508B" w14:textId="77777777" w:rsidR="00D53333" w:rsidRPr="00853AB1" w:rsidRDefault="00D53333" w:rsidP="00D53333">
      <w:pPr>
        <w:pStyle w:val="Head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6000"/>
      </w:tblGrid>
      <w:tr w:rsidR="00D53333" w:rsidRPr="00853AB1" w14:paraId="5528413C" w14:textId="77777777" w:rsidTr="0012028D">
        <w:trPr>
          <w:cantSplit/>
        </w:trPr>
        <w:tc>
          <w:tcPr>
            <w:tcW w:w="3228" w:type="dxa"/>
            <w:tcBorders>
              <w:top w:val="nil"/>
              <w:left w:val="nil"/>
              <w:bottom w:val="nil"/>
              <w:right w:val="single" w:sz="4" w:space="0" w:color="auto"/>
            </w:tcBorders>
          </w:tcPr>
          <w:p w14:paraId="5162B7AA" w14:textId="77777777" w:rsidR="00D53333" w:rsidRPr="00853AB1" w:rsidRDefault="00D53333" w:rsidP="0012028D">
            <w:pPr>
              <w:pStyle w:val="Header"/>
            </w:pPr>
            <w:r w:rsidRPr="00853AB1">
              <w:t xml:space="preserve">Name: </w:t>
            </w:r>
          </w:p>
          <w:p w14:paraId="532CE66C" w14:textId="77777777" w:rsidR="00D53333" w:rsidRPr="00853AB1" w:rsidRDefault="00D53333" w:rsidP="0012028D">
            <w:pPr>
              <w:pStyle w:val="Header"/>
            </w:pPr>
          </w:p>
        </w:tc>
        <w:tc>
          <w:tcPr>
            <w:tcW w:w="6000" w:type="dxa"/>
            <w:tcBorders>
              <w:left w:val="single" w:sz="4" w:space="0" w:color="auto"/>
            </w:tcBorders>
          </w:tcPr>
          <w:p w14:paraId="7C90AC20" w14:textId="77777777" w:rsidR="00D53333" w:rsidRPr="00853AB1" w:rsidRDefault="00D53333" w:rsidP="0012028D">
            <w:pPr>
              <w:pStyle w:val="Header"/>
            </w:pPr>
          </w:p>
        </w:tc>
      </w:tr>
    </w:tbl>
    <w:p w14:paraId="045B6D26" w14:textId="77777777" w:rsidR="00D53333" w:rsidRPr="00853AB1" w:rsidRDefault="00D53333" w:rsidP="00D53333">
      <w:pPr>
        <w:pStyle w:val="Head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6000"/>
      </w:tblGrid>
      <w:tr w:rsidR="00D53333" w:rsidRPr="00853AB1" w14:paraId="71868143" w14:textId="77777777" w:rsidTr="0012028D">
        <w:tc>
          <w:tcPr>
            <w:tcW w:w="3228" w:type="dxa"/>
            <w:tcBorders>
              <w:top w:val="nil"/>
              <w:left w:val="nil"/>
              <w:bottom w:val="nil"/>
              <w:right w:val="single" w:sz="4" w:space="0" w:color="auto"/>
            </w:tcBorders>
          </w:tcPr>
          <w:p w14:paraId="4276EFD2" w14:textId="77777777" w:rsidR="00D53333" w:rsidRPr="00853AB1" w:rsidRDefault="00D53333" w:rsidP="0012028D">
            <w:pPr>
              <w:pStyle w:val="Header"/>
            </w:pPr>
            <w:r w:rsidRPr="00853AB1">
              <w:t>Telephone number or contact address:</w:t>
            </w:r>
          </w:p>
        </w:tc>
        <w:tc>
          <w:tcPr>
            <w:tcW w:w="6000" w:type="dxa"/>
            <w:tcBorders>
              <w:left w:val="single" w:sz="4" w:space="0" w:color="auto"/>
            </w:tcBorders>
          </w:tcPr>
          <w:p w14:paraId="67DB1AC9" w14:textId="77777777" w:rsidR="00D53333" w:rsidRPr="00853AB1" w:rsidRDefault="00D53333" w:rsidP="0012028D">
            <w:pPr>
              <w:pStyle w:val="Header"/>
            </w:pPr>
          </w:p>
          <w:p w14:paraId="5B9F8681" w14:textId="77777777" w:rsidR="00D53333" w:rsidRPr="00853AB1" w:rsidRDefault="00D53333" w:rsidP="0012028D">
            <w:pPr>
              <w:pStyle w:val="Header"/>
            </w:pPr>
          </w:p>
          <w:p w14:paraId="11F7FBE0" w14:textId="77777777" w:rsidR="00D53333" w:rsidRPr="00853AB1" w:rsidRDefault="00D53333" w:rsidP="0012028D">
            <w:pPr>
              <w:pStyle w:val="Header"/>
            </w:pPr>
          </w:p>
        </w:tc>
      </w:tr>
    </w:tbl>
    <w:p w14:paraId="5019CCB8" w14:textId="77777777" w:rsidR="00D53333" w:rsidRPr="00853AB1" w:rsidRDefault="00D53333" w:rsidP="00D53333">
      <w:pPr>
        <w:pStyle w:val="Header"/>
        <w:rPr>
          <w:sz w:val="16"/>
        </w:rPr>
      </w:pPr>
    </w:p>
    <w:p w14:paraId="08CF7F8C" w14:textId="77777777" w:rsidR="00D53333" w:rsidRDefault="00D53333" w:rsidP="00D53333">
      <w:pPr>
        <w:pStyle w:val="Header"/>
        <w:jc w:val="both"/>
        <w:rPr>
          <w:bCs/>
        </w:rPr>
      </w:pPr>
    </w:p>
    <w:p w14:paraId="2C2557CF" w14:textId="155576A9" w:rsidR="00D53333" w:rsidRPr="00B9048C" w:rsidRDefault="00D53333" w:rsidP="005A02CD">
      <w:pPr>
        <w:pStyle w:val="Header"/>
        <w:jc w:val="both"/>
      </w:pPr>
      <w:r w:rsidRPr="00853AB1">
        <w:rPr>
          <w:bCs/>
        </w:rPr>
        <w:t xml:space="preserve">Please return this form in an envelope marked </w:t>
      </w:r>
      <w:r>
        <w:rPr>
          <w:bCs/>
        </w:rPr>
        <w:t xml:space="preserve">Private </w:t>
      </w:r>
      <w:r w:rsidRPr="00853AB1">
        <w:rPr>
          <w:bCs/>
        </w:rPr>
        <w:t>&amp;</w:t>
      </w:r>
      <w:r>
        <w:rPr>
          <w:bCs/>
        </w:rPr>
        <w:t xml:space="preserve"> </w:t>
      </w:r>
      <w:r w:rsidRPr="00853AB1">
        <w:rPr>
          <w:bCs/>
        </w:rPr>
        <w:t>Confidential to</w:t>
      </w:r>
      <w:r w:rsidRPr="00853AB1">
        <w:rPr>
          <w:b/>
          <w:bCs/>
        </w:rPr>
        <w:t xml:space="preserve"> </w:t>
      </w:r>
      <w:r>
        <w:rPr>
          <w:b/>
          <w:bCs/>
        </w:rPr>
        <w:t>Gill Hakin, School Business Manager, Penair School, St Clement, Truro, Cornwall, TR1 1T</w:t>
      </w:r>
      <w:r w:rsidR="005A02CD">
        <w:rPr>
          <w:b/>
          <w:bCs/>
        </w:rPr>
        <w:t>N</w:t>
      </w:r>
    </w:p>
    <w:sectPr w:rsidR="00D53333" w:rsidRPr="00B9048C" w:rsidSect="00731477">
      <w:headerReference w:type="default" r:id="rId19"/>
      <w:headerReference w:type="first" r:id="rId20"/>
      <w:pgSz w:w="11906" w:h="16838"/>
      <w:pgMar w:top="1418" w:right="1276" w:bottom="1418" w:left="11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7D8C2" w14:textId="77777777" w:rsidR="009C1158" w:rsidRDefault="009C1158" w:rsidP="00A23CBB">
      <w:r>
        <w:separator/>
      </w:r>
    </w:p>
    <w:p w14:paraId="750350C2" w14:textId="77777777" w:rsidR="009C1158" w:rsidRDefault="009C1158" w:rsidP="00A23CBB"/>
  </w:endnote>
  <w:endnote w:type="continuationSeparator" w:id="0">
    <w:p w14:paraId="36332816" w14:textId="77777777" w:rsidR="009C1158" w:rsidRDefault="009C1158" w:rsidP="00A23CBB">
      <w:r>
        <w:continuationSeparator/>
      </w:r>
    </w:p>
    <w:p w14:paraId="63959421" w14:textId="77777777" w:rsidR="009C1158" w:rsidRDefault="009C1158" w:rsidP="00A23CBB"/>
  </w:endnote>
  <w:endnote w:type="continuationNotice" w:id="1">
    <w:p w14:paraId="73D920C3" w14:textId="77777777" w:rsidR="005F2243" w:rsidRDefault="005F22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7DC09" w14:textId="77777777" w:rsidR="009C1158" w:rsidRDefault="009C1158" w:rsidP="00A23CBB">
    <w:r>
      <w:rPr>
        <w:rFonts w:ascii="Calibri" w:eastAsia="Calibri" w:hAnsi="Calibri" w:cs="Calibri"/>
      </w:rPr>
      <w:tab/>
    </w:r>
    <w:r>
      <w:fldChar w:fldCharType="begin"/>
    </w:r>
    <w:r>
      <w:instrText xml:space="preserve"> PAGE   \* MERGEFORMAT </w:instrText>
    </w:r>
    <w:r>
      <w:fldChar w:fldCharType="separate"/>
    </w:r>
    <w:r>
      <w:t>2</w:t>
    </w:r>
    <w:r>
      <w:fldChar w:fldCharType="end"/>
    </w:r>
    <w:r>
      <w:t xml:space="preserve">  </w:t>
    </w:r>
    <w:r>
      <w:tab/>
      <w:t xml:space="preserve"> </w:t>
    </w:r>
    <w:r>
      <w:tab/>
      <w:t xml:space="preserve"> </w:t>
    </w:r>
    <w:r>
      <w:tab/>
    </w:r>
    <w:r>
      <w:rPr>
        <w:sz w:val="20"/>
      </w:rPr>
      <w:t>Jo Lumbard V8   15/11/2018</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7DC0A" w14:textId="42DC22B6" w:rsidR="009C1158" w:rsidRDefault="009C1158" w:rsidP="00A23CBB">
    <w:r>
      <w:rPr>
        <w:rFonts w:ascii="Calibri" w:eastAsia="Calibri" w:hAnsi="Calibri" w:cs="Calibri"/>
      </w:rPr>
      <w:tab/>
    </w:r>
    <w:r>
      <w:fldChar w:fldCharType="begin"/>
    </w:r>
    <w:r>
      <w:instrText xml:space="preserve"> PAGE   \* MERGEFORMAT </w:instrText>
    </w:r>
    <w:r>
      <w:fldChar w:fldCharType="separate"/>
    </w:r>
    <w:r w:rsidR="005F2243">
      <w:rPr>
        <w:noProof/>
      </w:rPr>
      <w:t>26</w:t>
    </w:r>
    <w:r>
      <w:fldChar w:fldCharType="end"/>
    </w:r>
    <w:r>
      <w:t xml:space="preserve">  </w:t>
    </w:r>
    <w:r>
      <w:tab/>
      <w:t xml:space="preserve"> </w:t>
    </w:r>
    <w:r>
      <w:tab/>
      <w:t xml:space="preserve"> </w:t>
    </w:r>
    <w:r>
      <w:tab/>
    </w:r>
    <w:r>
      <w:rPr>
        <w:sz w:val="20"/>
      </w:rPr>
      <w:t>G Hakin   18/03/2019</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7307" w14:textId="77777777" w:rsidR="009C1158" w:rsidRDefault="009C1158" w:rsidP="00A23CBB">
      <w:r>
        <w:separator/>
      </w:r>
    </w:p>
    <w:p w14:paraId="48ADC835" w14:textId="77777777" w:rsidR="009C1158" w:rsidRDefault="009C1158" w:rsidP="00A23CBB"/>
  </w:footnote>
  <w:footnote w:type="continuationSeparator" w:id="0">
    <w:p w14:paraId="1BCBFD8D" w14:textId="77777777" w:rsidR="009C1158" w:rsidRDefault="009C1158" w:rsidP="00A23CBB">
      <w:r>
        <w:continuationSeparator/>
      </w:r>
    </w:p>
    <w:p w14:paraId="7BCAC0FE" w14:textId="77777777" w:rsidR="009C1158" w:rsidRDefault="009C1158" w:rsidP="00A23CBB"/>
  </w:footnote>
  <w:footnote w:type="continuationNotice" w:id="1">
    <w:p w14:paraId="550B5FCB" w14:textId="77777777" w:rsidR="005F2243" w:rsidRDefault="005F22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57627" w14:textId="551AF4C0" w:rsidR="009C1158" w:rsidRDefault="009C1158" w:rsidP="00A23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22B00" w14:textId="77777777" w:rsidR="009C1158" w:rsidRDefault="009C1158" w:rsidP="00A23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F8060" w14:textId="4358F090" w:rsidR="009C1158" w:rsidRDefault="009C1158" w:rsidP="00A23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2FFB"/>
    <w:multiLevelType w:val="hybridMultilevel"/>
    <w:tmpl w:val="E2741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A3567"/>
    <w:multiLevelType w:val="hybridMultilevel"/>
    <w:tmpl w:val="D7CC3AE0"/>
    <w:lvl w:ilvl="0" w:tplc="232243CE">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E1759E2"/>
    <w:multiLevelType w:val="hybridMultilevel"/>
    <w:tmpl w:val="1B8076AE"/>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 w15:restartNumberingAfterBreak="0">
    <w:nsid w:val="45917CA2"/>
    <w:multiLevelType w:val="hybridMultilevel"/>
    <w:tmpl w:val="ADC27D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BC5739"/>
    <w:multiLevelType w:val="hybridMultilevel"/>
    <w:tmpl w:val="7F2ACD3A"/>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5" w15:restartNumberingAfterBreak="0">
    <w:nsid w:val="56C62C76"/>
    <w:multiLevelType w:val="hybridMultilevel"/>
    <w:tmpl w:val="E9F63DA0"/>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6" w15:restartNumberingAfterBreak="0">
    <w:nsid w:val="5EAB1176"/>
    <w:multiLevelType w:val="hybridMultilevel"/>
    <w:tmpl w:val="FB208B9C"/>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7" w15:restartNumberingAfterBreak="0">
    <w:nsid w:val="67FA33A6"/>
    <w:multiLevelType w:val="hybridMultilevel"/>
    <w:tmpl w:val="5218BE62"/>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8" w15:restartNumberingAfterBreak="0">
    <w:nsid w:val="6CF95330"/>
    <w:multiLevelType w:val="hybridMultilevel"/>
    <w:tmpl w:val="480A3BB0"/>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9" w15:restartNumberingAfterBreak="0">
    <w:nsid w:val="7F720256"/>
    <w:multiLevelType w:val="hybridMultilevel"/>
    <w:tmpl w:val="7C4E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5"/>
  </w:num>
  <w:num w:numId="5">
    <w:abstractNumId w:val="4"/>
  </w:num>
  <w:num w:numId="6">
    <w:abstractNumId w:val="8"/>
  </w:num>
  <w:num w:numId="7">
    <w:abstractNumId w:val="1"/>
  </w:num>
  <w:num w:numId="8">
    <w:abstractNumId w:val="3"/>
  </w:num>
  <w:num w:numId="9">
    <w:abstractNumId w:val="2"/>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B9"/>
    <w:rsid w:val="00041D11"/>
    <w:rsid w:val="00047BA9"/>
    <w:rsid w:val="0005534F"/>
    <w:rsid w:val="0008317D"/>
    <w:rsid w:val="00086145"/>
    <w:rsid w:val="000B1073"/>
    <w:rsid w:val="000B3B15"/>
    <w:rsid w:val="000D72C1"/>
    <w:rsid w:val="000E080E"/>
    <w:rsid w:val="00111870"/>
    <w:rsid w:val="0012028D"/>
    <w:rsid w:val="00143D73"/>
    <w:rsid w:val="00160EE6"/>
    <w:rsid w:val="001641AF"/>
    <w:rsid w:val="00175868"/>
    <w:rsid w:val="0018721F"/>
    <w:rsid w:val="00197C61"/>
    <w:rsid w:val="001C005A"/>
    <w:rsid w:val="001C39A0"/>
    <w:rsid w:val="001D4735"/>
    <w:rsid w:val="001D5613"/>
    <w:rsid w:val="001E3239"/>
    <w:rsid w:val="002108FF"/>
    <w:rsid w:val="002152A1"/>
    <w:rsid w:val="002379EB"/>
    <w:rsid w:val="002710CD"/>
    <w:rsid w:val="002760CF"/>
    <w:rsid w:val="002975E6"/>
    <w:rsid w:val="002B1062"/>
    <w:rsid w:val="003174C1"/>
    <w:rsid w:val="00326EAF"/>
    <w:rsid w:val="003618E2"/>
    <w:rsid w:val="0038210B"/>
    <w:rsid w:val="003A0A40"/>
    <w:rsid w:val="003A4F6C"/>
    <w:rsid w:val="003E1EED"/>
    <w:rsid w:val="003E462F"/>
    <w:rsid w:val="003E470F"/>
    <w:rsid w:val="003F6F60"/>
    <w:rsid w:val="00425392"/>
    <w:rsid w:val="00442463"/>
    <w:rsid w:val="00460AF3"/>
    <w:rsid w:val="004D68BB"/>
    <w:rsid w:val="005106D3"/>
    <w:rsid w:val="00510F0F"/>
    <w:rsid w:val="00516C70"/>
    <w:rsid w:val="00527398"/>
    <w:rsid w:val="00544CDB"/>
    <w:rsid w:val="0054526D"/>
    <w:rsid w:val="00546EB3"/>
    <w:rsid w:val="00551CBC"/>
    <w:rsid w:val="00563DB2"/>
    <w:rsid w:val="005643BF"/>
    <w:rsid w:val="005770C0"/>
    <w:rsid w:val="005A02CD"/>
    <w:rsid w:val="005B03E6"/>
    <w:rsid w:val="005B1C76"/>
    <w:rsid w:val="005C5A6F"/>
    <w:rsid w:val="005D23ED"/>
    <w:rsid w:val="005E6901"/>
    <w:rsid w:val="005F2243"/>
    <w:rsid w:val="00633276"/>
    <w:rsid w:val="00663786"/>
    <w:rsid w:val="00690B3C"/>
    <w:rsid w:val="00691169"/>
    <w:rsid w:val="006A5B21"/>
    <w:rsid w:val="006D0C60"/>
    <w:rsid w:val="006D7CA0"/>
    <w:rsid w:val="006E55BB"/>
    <w:rsid w:val="00710D47"/>
    <w:rsid w:val="00716269"/>
    <w:rsid w:val="00731477"/>
    <w:rsid w:val="00735C55"/>
    <w:rsid w:val="00753994"/>
    <w:rsid w:val="00777DD2"/>
    <w:rsid w:val="00780A32"/>
    <w:rsid w:val="007A0B61"/>
    <w:rsid w:val="007C1B6F"/>
    <w:rsid w:val="007C3D6B"/>
    <w:rsid w:val="007D1613"/>
    <w:rsid w:val="007D77DF"/>
    <w:rsid w:val="007F235E"/>
    <w:rsid w:val="007F6C44"/>
    <w:rsid w:val="00807405"/>
    <w:rsid w:val="00822172"/>
    <w:rsid w:val="00863F96"/>
    <w:rsid w:val="00887050"/>
    <w:rsid w:val="008A1D40"/>
    <w:rsid w:val="008B237F"/>
    <w:rsid w:val="008C0DB2"/>
    <w:rsid w:val="00912D9D"/>
    <w:rsid w:val="00926CE4"/>
    <w:rsid w:val="009843ED"/>
    <w:rsid w:val="00993F2A"/>
    <w:rsid w:val="009A37A6"/>
    <w:rsid w:val="009C0716"/>
    <w:rsid w:val="009C1158"/>
    <w:rsid w:val="009E1BA9"/>
    <w:rsid w:val="009F0473"/>
    <w:rsid w:val="009F1411"/>
    <w:rsid w:val="009F1C4F"/>
    <w:rsid w:val="00A23CBB"/>
    <w:rsid w:val="00AB7B7A"/>
    <w:rsid w:val="00AD1E28"/>
    <w:rsid w:val="00B0467A"/>
    <w:rsid w:val="00B0681E"/>
    <w:rsid w:val="00B31F77"/>
    <w:rsid w:val="00B43F26"/>
    <w:rsid w:val="00B47402"/>
    <w:rsid w:val="00B50353"/>
    <w:rsid w:val="00B63FCA"/>
    <w:rsid w:val="00B6797A"/>
    <w:rsid w:val="00B86DE4"/>
    <w:rsid w:val="00B92151"/>
    <w:rsid w:val="00BF084F"/>
    <w:rsid w:val="00C215DD"/>
    <w:rsid w:val="00C21946"/>
    <w:rsid w:val="00C26BB9"/>
    <w:rsid w:val="00CE4C5C"/>
    <w:rsid w:val="00D03BDA"/>
    <w:rsid w:val="00D53333"/>
    <w:rsid w:val="00DD5FA8"/>
    <w:rsid w:val="00E0421A"/>
    <w:rsid w:val="00E164AD"/>
    <w:rsid w:val="00E208D3"/>
    <w:rsid w:val="00E21293"/>
    <w:rsid w:val="00E634D3"/>
    <w:rsid w:val="00E82943"/>
    <w:rsid w:val="00E903AB"/>
    <w:rsid w:val="00E90539"/>
    <w:rsid w:val="00EB5C3E"/>
    <w:rsid w:val="00ED1261"/>
    <w:rsid w:val="00ED3355"/>
    <w:rsid w:val="00EF6E5B"/>
    <w:rsid w:val="00F21D6D"/>
    <w:rsid w:val="00F3674B"/>
    <w:rsid w:val="00F53679"/>
    <w:rsid w:val="00F67B63"/>
    <w:rsid w:val="00F73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87DA37"/>
  <w15:docId w15:val="{719532F1-5561-4CD1-811E-09F30402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CBB"/>
    <w:pPr>
      <w:spacing w:after="0" w:line="240" w:lineRule="auto"/>
      <w:ind w:left="24" w:hanging="10"/>
    </w:pPr>
    <w:rPr>
      <w:rFonts w:ascii="Arial" w:eastAsia="Century Gothic" w:hAnsi="Arial" w:cs="Arial"/>
      <w:color w:val="000000"/>
    </w:rPr>
  </w:style>
  <w:style w:type="paragraph" w:styleId="Heading1">
    <w:name w:val="heading 1"/>
    <w:next w:val="Normal"/>
    <w:link w:val="Heading1Char"/>
    <w:uiPriority w:val="9"/>
    <w:unhideWhenUsed/>
    <w:qFormat/>
    <w:rsid w:val="00160EE6"/>
    <w:pPr>
      <w:keepNext/>
      <w:keepLines/>
      <w:spacing w:after="240"/>
      <w:ind w:left="-5" w:hanging="10"/>
      <w:outlineLvl w:val="0"/>
    </w:pPr>
    <w:rPr>
      <w:rFonts w:ascii="Arial" w:eastAsia="Century Gothic" w:hAnsi="Arial" w:cs="Arial"/>
      <w:b/>
      <w:color w:val="104F75"/>
      <w:sz w:val="32"/>
      <w:u w:val="single"/>
    </w:rPr>
  </w:style>
  <w:style w:type="paragraph" w:styleId="Heading2">
    <w:name w:val="heading 2"/>
    <w:next w:val="Normal"/>
    <w:link w:val="Heading2Char"/>
    <w:uiPriority w:val="9"/>
    <w:unhideWhenUsed/>
    <w:qFormat/>
    <w:rsid w:val="00887050"/>
    <w:pPr>
      <w:keepNext/>
      <w:keepLines/>
      <w:spacing w:after="26"/>
      <w:ind w:hanging="10"/>
      <w:outlineLvl w:val="1"/>
    </w:pPr>
    <w:rPr>
      <w:rFonts w:ascii="Arial" w:eastAsia="Century Gothic" w:hAnsi="Arial" w:cs="Arial"/>
      <w:b/>
      <w:color w:val="104F75"/>
      <w:sz w:val="28"/>
    </w:rPr>
  </w:style>
  <w:style w:type="paragraph" w:styleId="Heading3">
    <w:name w:val="heading 3"/>
    <w:next w:val="Normal"/>
    <w:link w:val="Heading3Char"/>
    <w:uiPriority w:val="9"/>
    <w:unhideWhenUsed/>
    <w:qFormat/>
    <w:pPr>
      <w:keepNext/>
      <w:keepLines/>
      <w:spacing w:after="26"/>
      <w:ind w:left="370" w:hanging="10"/>
      <w:outlineLvl w:val="2"/>
    </w:pPr>
    <w:rPr>
      <w:rFonts w:ascii="Century Gothic" w:eastAsia="Century Gothic" w:hAnsi="Century Gothic" w:cs="Century Gothic"/>
      <w:b/>
      <w:color w:val="104F7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0EE6"/>
    <w:rPr>
      <w:rFonts w:ascii="Arial" w:eastAsia="Century Gothic" w:hAnsi="Arial" w:cs="Arial"/>
      <w:b/>
      <w:color w:val="104F75"/>
      <w:sz w:val="32"/>
      <w:u w:val="single"/>
    </w:rPr>
  </w:style>
  <w:style w:type="character" w:customStyle="1" w:styleId="Heading2Char">
    <w:name w:val="Heading 2 Char"/>
    <w:link w:val="Heading2"/>
    <w:uiPriority w:val="9"/>
    <w:rsid w:val="00887050"/>
    <w:rPr>
      <w:rFonts w:ascii="Arial" w:eastAsia="Century Gothic" w:hAnsi="Arial" w:cs="Arial"/>
      <w:b/>
      <w:color w:val="104F75"/>
      <w:sz w:val="28"/>
    </w:rPr>
  </w:style>
  <w:style w:type="character" w:customStyle="1" w:styleId="Heading3Char">
    <w:name w:val="Heading 3 Char"/>
    <w:link w:val="Heading3"/>
    <w:rPr>
      <w:rFonts w:ascii="Century Gothic" w:eastAsia="Century Gothic" w:hAnsi="Century Gothic" w:cs="Century Gothic"/>
      <w:b/>
      <w:color w:val="104F75"/>
      <w:sz w:val="28"/>
    </w:rPr>
  </w:style>
  <w:style w:type="paragraph" w:styleId="TOC1">
    <w:name w:val="toc 1"/>
    <w:hidden/>
    <w:uiPriority w:val="39"/>
    <w:pPr>
      <w:ind w:left="15" w:right="15"/>
    </w:pPr>
    <w:rPr>
      <w:rFonts w:ascii="Calibri" w:eastAsia="Calibri" w:hAnsi="Calibri" w:cs="Calibri"/>
      <w:color w:val="000000"/>
    </w:rPr>
  </w:style>
  <w:style w:type="paragraph" w:styleId="TOC2">
    <w:name w:val="toc 2"/>
    <w:hidden/>
    <w:uiPriority w:val="39"/>
    <w:pPr>
      <w:ind w:left="15" w:right="15"/>
    </w:pPr>
    <w:rPr>
      <w:rFonts w:ascii="Calibri" w:eastAsia="Calibri" w:hAnsi="Calibri" w:cs="Calibri"/>
      <w:color w:val="000000"/>
    </w:rPr>
  </w:style>
  <w:style w:type="paragraph" w:styleId="Header">
    <w:name w:val="header"/>
    <w:basedOn w:val="Normal"/>
    <w:link w:val="HeaderChar"/>
    <w:unhideWhenUsed/>
    <w:rsid w:val="00563DB2"/>
    <w:pPr>
      <w:tabs>
        <w:tab w:val="center" w:pos="4513"/>
        <w:tab w:val="right" w:pos="9026"/>
      </w:tabs>
    </w:pPr>
  </w:style>
  <w:style w:type="character" w:customStyle="1" w:styleId="HeaderChar">
    <w:name w:val="Header Char"/>
    <w:basedOn w:val="DefaultParagraphFont"/>
    <w:link w:val="Header"/>
    <w:uiPriority w:val="99"/>
    <w:rsid w:val="00563DB2"/>
    <w:rPr>
      <w:rFonts w:ascii="Century Gothic" w:eastAsia="Century Gothic" w:hAnsi="Century Gothic" w:cs="Century Gothic"/>
      <w:color w:val="000000"/>
    </w:rPr>
  </w:style>
  <w:style w:type="character" w:styleId="Hyperlink">
    <w:name w:val="Hyperlink"/>
    <w:basedOn w:val="DefaultParagraphFont"/>
    <w:uiPriority w:val="99"/>
    <w:unhideWhenUsed/>
    <w:rsid w:val="00F3674B"/>
    <w:rPr>
      <w:color w:val="0563C1" w:themeColor="hyperlink"/>
      <w:u w:val="single"/>
    </w:rPr>
  </w:style>
  <w:style w:type="paragraph" w:styleId="BalloonText">
    <w:name w:val="Balloon Text"/>
    <w:basedOn w:val="Normal"/>
    <w:link w:val="BalloonTextChar"/>
    <w:uiPriority w:val="99"/>
    <w:semiHidden/>
    <w:unhideWhenUsed/>
    <w:rsid w:val="00F36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74B"/>
    <w:rPr>
      <w:rFonts w:ascii="Segoe UI" w:eastAsia="Century Gothic" w:hAnsi="Segoe UI" w:cs="Segoe UI"/>
      <w:color w:val="000000"/>
      <w:sz w:val="18"/>
      <w:szCs w:val="18"/>
    </w:rPr>
  </w:style>
  <w:style w:type="character" w:customStyle="1" w:styleId="fontstyle01">
    <w:name w:val="fontstyle01"/>
    <w:basedOn w:val="DefaultParagraphFont"/>
    <w:rsid w:val="00175868"/>
    <w:rPr>
      <w:rFonts w:ascii="ArialMT" w:hAnsi="ArialMT" w:hint="default"/>
      <w:b w:val="0"/>
      <w:bCs w:val="0"/>
      <w:i w:val="0"/>
      <w:iCs w:val="0"/>
      <w:color w:val="0D0D0D"/>
      <w:sz w:val="24"/>
      <w:szCs w:val="24"/>
    </w:rPr>
  </w:style>
  <w:style w:type="character" w:customStyle="1" w:styleId="fontstyle21">
    <w:name w:val="fontstyle21"/>
    <w:basedOn w:val="DefaultParagraphFont"/>
    <w:rsid w:val="00175868"/>
    <w:rPr>
      <w:rFonts w:ascii="Arial-BoldMT" w:hAnsi="Arial-BoldMT" w:hint="default"/>
      <w:b/>
      <w:bCs/>
      <w:i w:val="0"/>
      <w:iCs w:val="0"/>
      <w:color w:val="0D0D0D"/>
      <w:sz w:val="24"/>
      <w:szCs w:val="24"/>
    </w:rPr>
  </w:style>
  <w:style w:type="paragraph" w:styleId="TOCHeading">
    <w:name w:val="TOC Heading"/>
    <w:basedOn w:val="Heading1"/>
    <w:next w:val="Normal"/>
    <w:uiPriority w:val="39"/>
    <w:unhideWhenUsed/>
    <w:qFormat/>
    <w:rsid w:val="00887050"/>
    <w:pPr>
      <w:spacing w:before="240" w:after="0"/>
      <w:ind w:left="0" w:firstLine="0"/>
      <w:outlineLvl w:val="9"/>
    </w:pPr>
    <w:rPr>
      <w:rFonts w:asciiTheme="majorHAnsi" w:eastAsiaTheme="majorEastAsia" w:hAnsiTheme="majorHAnsi" w:cstheme="majorBidi"/>
      <w:b w:val="0"/>
      <w:color w:val="2E74B5" w:themeColor="accent1" w:themeShade="BF"/>
      <w:szCs w:val="32"/>
      <w:lang w:val="en-US" w:eastAsia="en-US"/>
    </w:rPr>
  </w:style>
  <w:style w:type="paragraph" w:styleId="TOC3">
    <w:name w:val="toc 3"/>
    <w:basedOn w:val="Normal"/>
    <w:next w:val="Normal"/>
    <w:autoRedefine/>
    <w:uiPriority w:val="39"/>
    <w:unhideWhenUsed/>
    <w:rsid w:val="00887050"/>
    <w:pPr>
      <w:spacing w:after="100"/>
      <w:ind w:left="440"/>
    </w:pPr>
  </w:style>
  <w:style w:type="paragraph" w:styleId="ListParagraph">
    <w:name w:val="List Paragraph"/>
    <w:basedOn w:val="Normal"/>
    <w:uiPriority w:val="34"/>
    <w:qFormat/>
    <w:rsid w:val="0012028D"/>
    <w:pPr>
      <w:numPr>
        <w:numId w:val="7"/>
      </w:numPr>
      <w:autoSpaceDE w:val="0"/>
      <w:autoSpaceDN w:val="0"/>
      <w:adjustRightInd w:val="0"/>
      <w:spacing w:before="100"/>
      <w:ind w:left="851" w:hanging="284"/>
      <w:contextualSpacing/>
    </w:pPr>
    <w:rPr>
      <w:rFonts w:eastAsiaTheme="minorEastAsia"/>
    </w:rPr>
  </w:style>
  <w:style w:type="table" w:customStyle="1" w:styleId="TableGrid">
    <w:name w:val="TableGrid"/>
    <w:rsid w:val="00807405"/>
    <w:pPr>
      <w:spacing w:after="0" w:line="240" w:lineRule="auto"/>
    </w:p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18721F"/>
    <w:rPr>
      <w:color w:val="954F72" w:themeColor="followedHyperlink"/>
      <w:u w:val="single"/>
    </w:rPr>
  </w:style>
  <w:style w:type="paragraph" w:styleId="Title">
    <w:name w:val="Title"/>
    <w:basedOn w:val="Normal"/>
    <w:link w:val="TitleChar"/>
    <w:qFormat/>
    <w:rsid w:val="00D53333"/>
    <w:pPr>
      <w:ind w:left="0" w:firstLine="0"/>
      <w:jc w:val="center"/>
    </w:pPr>
    <w:rPr>
      <w:rFonts w:eastAsia="Times New Roman" w:cs="Times New Roman"/>
      <w:b/>
      <w:bCs/>
      <w:color w:val="auto"/>
      <w:sz w:val="28"/>
      <w:szCs w:val="24"/>
      <w:lang w:eastAsia="en-US"/>
    </w:rPr>
  </w:style>
  <w:style w:type="character" w:customStyle="1" w:styleId="TitleChar">
    <w:name w:val="Title Char"/>
    <w:basedOn w:val="DefaultParagraphFont"/>
    <w:link w:val="Title"/>
    <w:rsid w:val="00D53333"/>
    <w:rPr>
      <w:rFonts w:ascii="Arial" w:eastAsia="Times New Roman" w:hAnsi="Arial" w:cs="Times New Roman"/>
      <w:b/>
      <w:bCs/>
      <w:sz w:val="28"/>
      <w:szCs w:val="24"/>
      <w:lang w:eastAsia="en-US"/>
    </w:rPr>
  </w:style>
  <w:style w:type="paragraph" w:styleId="BodyText">
    <w:name w:val="Body Text"/>
    <w:basedOn w:val="Normal"/>
    <w:link w:val="BodyTextChar"/>
    <w:rsid w:val="00D53333"/>
    <w:pPr>
      <w:ind w:left="0" w:firstLine="0"/>
      <w:jc w:val="both"/>
    </w:pPr>
    <w:rPr>
      <w:rFonts w:eastAsia="Times New Roman" w:cs="Times New Roman"/>
      <w:color w:val="auto"/>
      <w:sz w:val="24"/>
      <w:szCs w:val="24"/>
      <w:lang w:eastAsia="en-US"/>
    </w:rPr>
  </w:style>
  <w:style w:type="character" w:customStyle="1" w:styleId="BodyTextChar">
    <w:name w:val="Body Text Char"/>
    <w:basedOn w:val="DefaultParagraphFont"/>
    <w:link w:val="BodyText"/>
    <w:rsid w:val="00D53333"/>
    <w:rPr>
      <w:rFonts w:ascii="Arial" w:eastAsia="Times New Roman" w:hAnsi="Arial" w:cs="Times New Roman"/>
      <w:sz w:val="24"/>
      <w:szCs w:val="24"/>
      <w:lang w:eastAsia="en-US"/>
    </w:rPr>
  </w:style>
  <w:style w:type="paragraph" w:styleId="Footer">
    <w:name w:val="footer"/>
    <w:basedOn w:val="Normal"/>
    <w:link w:val="FooterChar"/>
    <w:uiPriority w:val="99"/>
    <w:unhideWhenUsed/>
    <w:rsid w:val="00F21D6D"/>
    <w:pPr>
      <w:tabs>
        <w:tab w:val="center" w:pos="4513"/>
        <w:tab w:val="right" w:pos="9026"/>
      </w:tabs>
    </w:pPr>
  </w:style>
  <w:style w:type="character" w:customStyle="1" w:styleId="FooterChar">
    <w:name w:val="Footer Char"/>
    <w:basedOn w:val="DefaultParagraphFont"/>
    <w:link w:val="Footer"/>
    <w:uiPriority w:val="99"/>
    <w:rsid w:val="00F21D6D"/>
    <w:rPr>
      <w:rFonts w:ascii="Arial" w:eastAsia="Century Gothic"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18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ghakin@penair.cornwall.sch.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pcaw.org.uk/" TargetMode="External"/><Relationship Id="rId2" Type="http://schemas.openxmlformats.org/officeDocument/2006/relationships/customXml" Target="../customXml/item2.xml"/><Relationship Id="rId16" Type="http://schemas.openxmlformats.org/officeDocument/2006/relationships/hyperlink" Target="https://www.actionfraud.police.u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legislation.gov.uk/ukpga/2006/35/section/1"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93D3B866131449910963688BD52B39" ma:contentTypeVersion="10" ma:contentTypeDescription="Create a new document." ma:contentTypeScope="" ma:versionID="ff51e9595f180fe55d920cdc8bfe0e23">
  <xsd:schema xmlns:xsd="http://www.w3.org/2001/XMLSchema" xmlns:xs="http://www.w3.org/2001/XMLSchema" xmlns:p="http://schemas.microsoft.com/office/2006/metadata/properties" xmlns:ns2="f8431983-b05b-4a40-97c8-d47d280e9d13" targetNamespace="http://schemas.microsoft.com/office/2006/metadata/properties" ma:root="true" ma:fieldsID="f0389f882eef3e27e998ee3f61e51804" ns2:_="">
    <xsd:import namespace="f8431983-b05b-4a40-97c8-d47d280e9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31983-b05b-4a40-97c8-d47d280e9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5D3FC-DDB8-49B0-A4EF-8816830786D6}">
  <ds:schemaRefs>
    <ds:schemaRef ds:uri="http://schemas.microsoft.com/sharepoint/v3/contenttype/forms"/>
  </ds:schemaRefs>
</ds:datastoreItem>
</file>

<file path=customXml/itemProps2.xml><?xml version="1.0" encoding="utf-8"?>
<ds:datastoreItem xmlns:ds="http://schemas.openxmlformats.org/officeDocument/2006/customXml" ds:itemID="{FC14C846-A5C2-4156-B3A9-F369AFF3F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31983-b05b-4a40-97c8-d47d280e9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77BCE6-F157-4170-BFED-B06388E3F64E}">
  <ds:schemaRefs>
    <ds:schemaRef ds:uri="http://schemas.microsoft.com/office/2006/metadata/properties"/>
    <ds:schemaRef ds:uri="http://purl.org/dc/elements/1.1/"/>
    <ds:schemaRef ds:uri="http://purl.org/dc/terms/"/>
    <ds:schemaRef ds:uri="http://www.w3.org/XML/1998/namespace"/>
    <ds:schemaRef ds:uri="http://schemas.microsoft.com/office/2006/documentManagement/types"/>
    <ds:schemaRef ds:uri="f8431983-b05b-4a40-97c8-d47d280e9d13"/>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19F4141A-23AE-419A-8C0E-36078D172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39</Pages>
  <Words>12971</Words>
  <Characters>73937</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Staff Development and Appraisal</vt:lpstr>
    </vt:vector>
  </TitlesOfParts>
  <Company>Penair School</Company>
  <LinksUpToDate>false</LinksUpToDate>
  <CharactersWithSpaces>86735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Development and Appraisal</dc:title>
  <dc:subject/>
  <dc:creator>Gill Hakin</dc:creator>
  <cp:keywords/>
  <cp:lastModifiedBy>Gillian Hakin</cp:lastModifiedBy>
  <cp:revision>10</cp:revision>
  <cp:lastPrinted>2019-11-04T11:20:00Z</cp:lastPrinted>
  <dcterms:created xsi:type="dcterms:W3CDTF">2020-02-27T14:35:00Z</dcterms:created>
  <dcterms:modified xsi:type="dcterms:W3CDTF">2020-11-20T14:19:00Z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0x010100E593D3B866131449910963688BD52B39</vt:lpwstr>
  </property>
  <property fmtid="{D5CDD505-2E9C-101B-9397-08002B2CF9AE}" pid="3" name="AuthorIds_UIVersion_512">
    <vt:lpwstr>19</vt:lpwstr>
  </property>
</Properties>
</file>